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E460F" w14:textId="05A7F3EC" w:rsidR="008E1B5B" w:rsidRPr="004E3209" w:rsidRDefault="008E1B5B" w:rsidP="004E3209"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5A6B8FF" wp14:editId="1744689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00102" cy="1314450"/>
            <wp:effectExtent l="0" t="0" r="0" b="0"/>
            <wp:wrapNone/>
            <wp:docPr id="1" name="Picture 1" descr="http://iccstaff.iccsafe.org/images/logos/logo-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cstaff.iccsafe.org/images/logos/logo-ver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02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07CC4" w14:textId="77777777" w:rsidR="004028DF" w:rsidRDefault="00C94CEB" w:rsidP="00250312">
      <w:pPr>
        <w:spacing w:after="0" w:line="240" w:lineRule="auto"/>
        <w:ind w:left="720" w:firstLine="720"/>
        <w:jc w:val="center"/>
        <w:rPr>
          <w:rFonts w:ascii="Arial" w:hAnsi="Arial" w:cs="Arial"/>
          <w:b/>
          <w:sz w:val="28"/>
          <w:szCs w:val="28"/>
        </w:rPr>
      </w:pPr>
      <w:r w:rsidRPr="007E302C">
        <w:rPr>
          <w:rFonts w:ascii="Arial" w:hAnsi="Arial" w:cs="Arial"/>
          <w:b/>
          <w:sz w:val="28"/>
          <w:szCs w:val="28"/>
        </w:rPr>
        <w:t>International</w:t>
      </w:r>
      <w:r w:rsidR="00250312">
        <w:rPr>
          <w:rFonts w:ascii="Arial" w:hAnsi="Arial" w:cs="Arial"/>
          <w:b/>
          <w:sz w:val="28"/>
          <w:szCs w:val="28"/>
        </w:rPr>
        <w:t xml:space="preserve"> Energy </w:t>
      </w:r>
      <w:r w:rsidR="004028DF">
        <w:rPr>
          <w:rFonts w:ascii="Arial" w:hAnsi="Arial" w:cs="Arial"/>
          <w:b/>
          <w:sz w:val="28"/>
          <w:szCs w:val="28"/>
        </w:rPr>
        <w:t xml:space="preserve">Conservation </w:t>
      </w:r>
      <w:r w:rsidR="00250312">
        <w:rPr>
          <w:rFonts w:ascii="Arial" w:hAnsi="Arial" w:cs="Arial"/>
          <w:b/>
          <w:sz w:val="28"/>
          <w:szCs w:val="28"/>
        </w:rPr>
        <w:t xml:space="preserve">Code </w:t>
      </w:r>
    </w:p>
    <w:p w14:paraId="6A1EF849" w14:textId="6309F261" w:rsidR="007E302C" w:rsidRPr="007E302C" w:rsidRDefault="0040637F" w:rsidP="00250312">
      <w:pPr>
        <w:spacing w:after="0" w:line="240" w:lineRule="auto"/>
        <w:ind w:left="720" w:firstLine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Envelope/Embodied Carbon</w:t>
      </w:r>
      <w:r w:rsidR="00C537D2">
        <w:rPr>
          <w:rFonts w:ascii="Arial" w:hAnsi="Arial" w:cs="Arial"/>
          <w:b/>
          <w:sz w:val="28"/>
          <w:szCs w:val="28"/>
        </w:rPr>
        <w:t xml:space="preserve"> Subcommittee</w:t>
      </w:r>
    </w:p>
    <w:p w14:paraId="380E90F1" w14:textId="286E5B7A" w:rsidR="007E302C" w:rsidRPr="007E302C" w:rsidRDefault="007E302C" w:rsidP="00250312">
      <w:pPr>
        <w:spacing w:after="0" w:line="240" w:lineRule="auto"/>
        <w:ind w:left="720" w:firstLine="720"/>
        <w:rPr>
          <w:rFonts w:ascii="Arial" w:hAnsi="Arial" w:cs="Arial"/>
          <w:b/>
          <w:sz w:val="28"/>
          <w:szCs w:val="28"/>
        </w:rPr>
      </w:pPr>
    </w:p>
    <w:p w14:paraId="59D98C0E" w14:textId="4E682632" w:rsidR="00C94CEB" w:rsidRPr="007E302C" w:rsidRDefault="00250312" w:rsidP="00250312">
      <w:pPr>
        <w:spacing w:after="0" w:line="240" w:lineRule="auto"/>
        <w:ind w:left="360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C94CEB" w:rsidRPr="007E302C">
        <w:rPr>
          <w:rFonts w:ascii="Arial" w:hAnsi="Arial" w:cs="Arial"/>
          <w:b/>
          <w:sz w:val="28"/>
          <w:szCs w:val="28"/>
        </w:rPr>
        <w:t>Meeting Agenda</w:t>
      </w:r>
    </w:p>
    <w:p w14:paraId="45B2257C" w14:textId="77777777" w:rsidR="004E3209" w:rsidRPr="007E302C" w:rsidRDefault="004E3209" w:rsidP="00D51FB5">
      <w:pPr>
        <w:spacing w:after="0" w:line="240" w:lineRule="auto"/>
        <w:rPr>
          <w:b/>
          <w:sz w:val="28"/>
          <w:szCs w:val="28"/>
        </w:rPr>
      </w:pPr>
    </w:p>
    <w:p w14:paraId="43E60992" w14:textId="1A289866" w:rsidR="00C94CEB" w:rsidRPr="007E302C" w:rsidRDefault="009D6D6B" w:rsidP="007E302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May </w:t>
      </w:r>
      <w:r w:rsidR="001916B0">
        <w:rPr>
          <w:rFonts w:ascii="Arial" w:hAnsi="Arial" w:cs="Arial"/>
        </w:rPr>
        <w:t>18</w:t>
      </w:r>
      <w:r w:rsidR="00F579E7">
        <w:rPr>
          <w:rFonts w:ascii="Arial" w:hAnsi="Arial" w:cs="Arial"/>
        </w:rPr>
        <w:t>th</w:t>
      </w:r>
      <w:r w:rsidR="00C94CEB" w:rsidRPr="007E302C">
        <w:rPr>
          <w:rFonts w:ascii="Arial" w:hAnsi="Arial" w:cs="Arial"/>
        </w:rPr>
        <w:t>, 202</w:t>
      </w:r>
      <w:r w:rsidR="003F7969">
        <w:rPr>
          <w:rFonts w:ascii="Arial" w:hAnsi="Arial" w:cs="Arial"/>
        </w:rPr>
        <w:t>2</w:t>
      </w:r>
    </w:p>
    <w:p w14:paraId="7A98C1AC" w14:textId="67F650C8" w:rsidR="00C94CEB" w:rsidRDefault="00C94CEB" w:rsidP="007E302C">
      <w:pPr>
        <w:spacing w:after="0" w:line="240" w:lineRule="auto"/>
        <w:jc w:val="center"/>
        <w:rPr>
          <w:rFonts w:ascii="Arial" w:hAnsi="Arial" w:cs="Arial"/>
        </w:rPr>
      </w:pPr>
      <w:r w:rsidRPr="007E302C">
        <w:rPr>
          <w:rFonts w:ascii="Arial" w:hAnsi="Arial" w:cs="Arial"/>
        </w:rPr>
        <w:t>1</w:t>
      </w:r>
      <w:r w:rsidR="0040637F">
        <w:rPr>
          <w:rFonts w:ascii="Arial" w:hAnsi="Arial" w:cs="Arial"/>
        </w:rPr>
        <w:t>1</w:t>
      </w:r>
      <w:r w:rsidRPr="007E302C">
        <w:rPr>
          <w:rFonts w:ascii="Arial" w:hAnsi="Arial" w:cs="Arial"/>
        </w:rPr>
        <w:t>:</w:t>
      </w:r>
      <w:r w:rsidR="00250312">
        <w:rPr>
          <w:rFonts w:ascii="Arial" w:hAnsi="Arial" w:cs="Arial"/>
        </w:rPr>
        <w:t>00</w:t>
      </w:r>
      <w:r w:rsidRPr="007E302C">
        <w:rPr>
          <w:rFonts w:ascii="Arial" w:hAnsi="Arial" w:cs="Arial"/>
        </w:rPr>
        <w:t xml:space="preserve"> </w:t>
      </w:r>
      <w:r w:rsidR="0040637F">
        <w:rPr>
          <w:rFonts w:ascii="Arial" w:hAnsi="Arial" w:cs="Arial"/>
        </w:rPr>
        <w:t>A</w:t>
      </w:r>
      <w:r w:rsidRPr="007E302C">
        <w:rPr>
          <w:rFonts w:ascii="Arial" w:hAnsi="Arial" w:cs="Arial"/>
        </w:rPr>
        <w:t xml:space="preserve">M </w:t>
      </w:r>
      <w:r w:rsidR="00250312">
        <w:rPr>
          <w:rFonts w:ascii="Arial" w:hAnsi="Arial" w:cs="Arial"/>
        </w:rPr>
        <w:t>EST</w:t>
      </w:r>
      <w:r w:rsidR="00907B6D" w:rsidRPr="007E302C">
        <w:rPr>
          <w:rFonts w:ascii="Arial" w:hAnsi="Arial" w:cs="Arial"/>
        </w:rPr>
        <w:t xml:space="preserve"> to </w:t>
      </w:r>
      <w:r w:rsidR="0040637F">
        <w:rPr>
          <w:rFonts w:ascii="Arial" w:hAnsi="Arial" w:cs="Arial"/>
        </w:rPr>
        <w:t>1</w:t>
      </w:r>
      <w:r w:rsidR="00907B6D" w:rsidRPr="007E302C">
        <w:rPr>
          <w:rFonts w:ascii="Arial" w:hAnsi="Arial" w:cs="Arial"/>
        </w:rPr>
        <w:t>:</w:t>
      </w:r>
      <w:r w:rsidR="00717458">
        <w:rPr>
          <w:rFonts w:ascii="Arial" w:hAnsi="Arial" w:cs="Arial"/>
        </w:rPr>
        <w:t>0</w:t>
      </w:r>
      <w:r w:rsidR="00250312">
        <w:rPr>
          <w:rFonts w:ascii="Arial" w:hAnsi="Arial" w:cs="Arial"/>
        </w:rPr>
        <w:t>0</w:t>
      </w:r>
      <w:r w:rsidR="00907B6D" w:rsidRPr="007E302C">
        <w:rPr>
          <w:rFonts w:ascii="Arial" w:hAnsi="Arial" w:cs="Arial"/>
        </w:rPr>
        <w:t xml:space="preserve"> PM </w:t>
      </w:r>
      <w:r w:rsidR="00250312">
        <w:rPr>
          <w:rFonts w:ascii="Arial" w:hAnsi="Arial" w:cs="Arial"/>
        </w:rPr>
        <w:t>EST</w:t>
      </w:r>
      <w:r w:rsidRPr="007E302C">
        <w:rPr>
          <w:rFonts w:ascii="Arial" w:hAnsi="Arial" w:cs="Arial"/>
        </w:rPr>
        <w:t xml:space="preserve"> (</w:t>
      </w:r>
      <w:r w:rsidR="00A33093">
        <w:rPr>
          <w:rFonts w:ascii="Arial" w:hAnsi="Arial" w:cs="Arial"/>
        </w:rPr>
        <w:t>2</w:t>
      </w:r>
      <w:r w:rsidR="00717458">
        <w:rPr>
          <w:rFonts w:ascii="Arial" w:hAnsi="Arial" w:cs="Arial"/>
        </w:rPr>
        <w:t xml:space="preserve"> </w:t>
      </w:r>
      <w:r w:rsidRPr="007E302C">
        <w:rPr>
          <w:rFonts w:ascii="Arial" w:hAnsi="Arial" w:cs="Arial"/>
        </w:rPr>
        <w:t>hours)</w:t>
      </w:r>
    </w:p>
    <w:p w14:paraId="417AE3C5" w14:textId="21B4B941" w:rsidR="00C94CEB" w:rsidRPr="00447274" w:rsidRDefault="006956D9" w:rsidP="00447274">
      <w:pPr>
        <w:spacing w:after="0" w:line="240" w:lineRule="auto"/>
        <w:jc w:val="center"/>
        <w:rPr>
          <w:rFonts w:ascii="Arial" w:hAnsi="Arial" w:cs="Arial"/>
          <w:color w:val="0563C1"/>
          <w:u w:val="single"/>
        </w:rPr>
      </w:pPr>
      <w:hyperlink r:id="rId8" w:history="1">
        <w:r w:rsidR="000506F0" w:rsidRPr="000506F0">
          <w:t xml:space="preserve"> </w:t>
        </w:r>
        <w:r w:rsidR="00447274" w:rsidRPr="00447274">
          <w:rPr>
            <w:rStyle w:val="Hyperlink"/>
            <w:rFonts w:ascii="Arial" w:hAnsi="Arial" w:cs="Arial"/>
          </w:rPr>
          <w:t>Webex Link</w:t>
        </w:r>
        <w:r w:rsidR="000506F0" w:rsidRPr="000506F0">
          <w:rPr>
            <w:rStyle w:val="Hyperlink"/>
            <w:rFonts w:ascii="Arial" w:hAnsi="Arial" w:cs="Arial"/>
          </w:rPr>
          <w:t xml:space="preserve"> </w:t>
        </w:r>
      </w:hyperlink>
    </w:p>
    <w:p w14:paraId="0F9793E6" w14:textId="76E0B8C0" w:rsidR="002A3893" w:rsidRDefault="002A3893" w:rsidP="002A3893">
      <w:pPr>
        <w:spacing w:after="0" w:line="240" w:lineRule="auto"/>
        <w:rPr>
          <w:rFonts w:ascii="Arial" w:hAnsi="Arial" w:cs="Arial"/>
        </w:rPr>
      </w:pPr>
    </w:p>
    <w:p w14:paraId="32A3F0F3" w14:textId="4539F4F8" w:rsidR="002A3893" w:rsidRPr="002A3893" w:rsidRDefault="0040637F" w:rsidP="002A3893">
      <w:pPr>
        <w:spacing w:after="0" w:line="240" w:lineRule="auto"/>
        <w:rPr>
          <w:rFonts w:ascii="Arial" w:hAnsi="Arial" w:cs="Arial"/>
        </w:rPr>
      </w:pPr>
      <w:bookmarkStart w:id="0" w:name="_Hlk61517414"/>
      <w:r>
        <w:rPr>
          <w:rFonts w:ascii="Arial" w:hAnsi="Arial" w:cs="Arial"/>
          <w:b/>
        </w:rPr>
        <w:t>Subc</w:t>
      </w:r>
      <w:r w:rsidR="002A3893" w:rsidRPr="002A3893">
        <w:rPr>
          <w:rFonts w:ascii="Arial" w:hAnsi="Arial" w:cs="Arial"/>
          <w:b/>
        </w:rPr>
        <w:t xml:space="preserve">ommittee Chair: </w:t>
      </w:r>
      <w:r w:rsidR="005010D5">
        <w:rPr>
          <w:rFonts w:ascii="Arial" w:hAnsi="Arial" w:cs="Arial"/>
          <w:b/>
        </w:rPr>
        <w:tab/>
      </w:r>
      <w:r>
        <w:rPr>
          <w:rFonts w:ascii="Arial" w:hAnsi="Arial" w:cs="Arial"/>
        </w:rPr>
        <w:t>Emma Gonzalez-Laders</w:t>
      </w:r>
    </w:p>
    <w:p w14:paraId="69CF7181" w14:textId="41A2CBCE" w:rsidR="005010D5" w:rsidRDefault="0040637F" w:rsidP="002A389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Subc</w:t>
      </w:r>
      <w:r w:rsidR="002A3893" w:rsidRPr="002A3893">
        <w:rPr>
          <w:rFonts w:ascii="Arial" w:hAnsi="Arial" w:cs="Arial"/>
          <w:b/>
        </w:rPr>
        <w:t>ommittee Vice Chair:</w:t>
      </w:r>
      <w:r w:rsidR="002A3893">
        <w:rPr>
          <w:rFonts w:ascii="Arial" w:hAnsi="Arial" w:cs="Arial"/>
        </w:rPr>
        <w:t xml:space="preserve"> </w:t>
      </w:r>
      <w:r w:rsidR="005010D5">
        <w:rPr>
          <w:rFonts w:ascii="Arial" w:hAnsi="Arial" w:cs="Arial"/>
        </w:rPr>
        <w:tab/>
      </w:r>
      <w:r w:rsidR="00FD669B">
        <w:rPr>
          <w:rFonts w:ascii="Arial" w:hAnsi="Arial" w:cs="Arial"/>
        </w:rPr>
        <w:t>B</w:t>
      </w:r>
      <w:r w:rsidR="005010D5">
        <w:rPr>
          <w:rFonts w:ascii="Arial" w:hAnsi="Arial" w:cs="Arial"/>
        </w:rPr>
        <w:t>obby Parks</w:t>
      </w:r>
    </w:p>
    <w:p w14:paraId="56406051" w14:textId="780D96E8" w:rsidR="002A3893" w:rsidRDefault="005010D5" w:rsidP="002A389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Secretary: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0637F">
        <w:rPr>
          <w:rFonts w:ascii="Arial" w:hAnsi="Arial" w:cs="Arial"/>
        </w:rPr>
        <w:t>Ben Rabe</w:t>
      </w:r>
    </w:p>
    <w:bookmarkEnd w:id="0"/>
    <w:p w14:paraId="4C52F096" w14:textId="77777777" w:rsidR="002A3893" w:rsidRPr="007E302C" w:rsidRDefault="002A3893" w:rsidP="002A3893">
      <w:pPr>
        <w:spacing w:after="0" w:line="240" w:lineRule="auto"/>
        <w:rPr>
          <w:rFonts w:ascii="Arial" w:hAnsi="Arial" w:cs="Arial"/>
        </w:rPr>
      </w:pPr>
    </w:p>
    <w:p w14:paraId="21B1CFF6" w14:textId="43D12A8A" w:rsidR="007E302C" w:rsidRPr="004B12DF" w:rsidRDefault="00C94CEB" w:rsidP="004B12DF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40637F">
        <w:rPr>
          <w:rFonts w:ascii="Arial" w:hAnsi="Arial" w:cs="Arial"/>
        </w:rPr>
        <w:t>Call to order</w:t>
      </w:r>
    </w:p>
    <w:p w14:paraId="5C509B1B" w14:textId="38E3A33D" w:rsidR="007E302C" w:rsidRPr="0040637F" w:rsidRDefault="00C94CEB" w:rsidP="004B12DF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40637F">
        <w:rPr>
          <w:rFonts w:ascii="Arial" w:hAnsi="Arial" w:cs="Arial"/>
        </w:rPr>
        <w:t xml:space="preserve">Meeting Conduct. </w:t>
      </w:r>
      <w:r w:rsidR="006302CE" w:rsidRPr="0040637F">
        <w:rPr>
          <w:rFonts w:ascii="Arial" w:hAnsi="Arial" w:cs="Arial"/>
        </w:rPr>
        <w:t>Staff</w:t>
      </w:r>
    </w:p>
    <w:p w14:paraId="771A1EC6" w14:textId="77777777" w:rsidR="003C0B5D" w:rsidRDefault="00C94CEB" w:rsidP="003C0B5D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40637F">
        <w:rPr>
          <w:rFonts w:ascii="Arial" w:hAnsi="Arial" w:cs="Arial"/>
        </w:rPr>
        <w:t xml:space="preserve">Identification of Representation/Conflict of Interest </w:t>
      </w:r>
    </w:p>
    <w:p w14:paraId="2F9A2DB8" w14:textId="77777777" w:rsidR="003C0B5D" w:rsidRDefault="00C94CEB" w:rsidP="003C0B5D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3C0B5D">
        <w:rPr>
          <w:rFonts w:ascii="Arial" w:hAnsi="Arial" w:cs="Arial"/>
        </w:rPr>
        <w:t xml:space="preserve">ICC </w:t>
      </w:r>
      <w:hyperlink r:id="rId9" w:history="1">
        <w:r w:rsidR="0047257C" w:rsidRPr="003C0B5D">
          <w:rPr>
            <w:rStyle w:val="Hyperlink"/>
            <w:rFonts w:ascii="Arial" w:hAnsi="Arial" w:cs="Arial"/>
          </w:rPr>
          <w:t>Council Policy 7</w:t>
        </w:r>
      </w:hyperlink>
      <w:r w:rsidR="0047257C" w:rsidRPr="003C0B5D">
        <w:rPr>
          <w:rFonts w:ascii="Arial" w:hAnsi="Arial" w:cs="Arial"/>
        </w:rPr>
        <w:t xml:space="preserve"> </w:t>
      </w:r>
      <w:r w:rsidRPr="003C0B5D">
        <w:rPr>
          <w:rFonts w:ascii="Arial" w:hAnsi="Arial" w:cs="Arial"/>
        </w:rPr>
        <w:t xml:space="preserve">Committees: Section 5.1.10 Representation of Interests </w:t>
      </w:r>
    </w:p>
    <w:p w14:paraId="3C67E00E" w14:textId="49C1F58F" w:rsidR="00C94CEB" w:rsidRPr="004B12DF" w:rsidRDefault="00C94CEB" w:rsidP="003C0B5D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3C0B5D">
        <w:rPr>
          <w:rFonts w:ascii="Arial" w:hAnsi="Arial" w:cs="Arial"/>
        </w:rPr>
        <w:t xml:space="preserve">ICC </w:t>
      </w:r>
      <w:hyperlink r:id="rId10" w:history="1">
        <w:r w:rsidR="0047257C" w:rsidRPr="003C0B5D">
          <w:rPr>
            <w:rStyle w:val="Hyperlink"/>
            <w:rFonts w:ascii="Arial" w:hAnsi="Arial" w:cs="Arial"/>
          </w:rPr>
          <w:t>Code of Ethics</w:t>
        </w:r>
      </w:hyperlink>
      <w:r w:rsidR="0047257C" w:rsidRPr="003C0B5D">
        <w:rPr>
          <w:rFonts w:ascii="Arial" w:hAnsi="Arial" w:cs="Arial"/>
        </w:rPr>
        <w:t>:</w:t>
      </w:r>
      <w:r w:rsidRPr="003C0B5D">
        <w:rPr>
          <w:rFonts w:ascii="Arial" w:hAnsi="Arial" w:cs="Arial"/>
        </w:rPr>
        <w:t xml:space="preserve"> ICC advocates commitment to a standard of </w:t>
      </w:r>
      <w:r w:rsidRPr="004B12DF">
        <w:rPr>
          <w:rFonts w:ascii="Arial" w:hAnsi="Arial" w:cs="Arial"/>
        </w:rPr>
        <w:t xml:space="preserve">professional behavior that exemplifies the highest ideals and principles of ethical conduct which include integrity, honesty, and fairness. As part of this </w:t>
      </w:r>
      <w:r w:rsidR="009D2B22" w:rsidRPr="004B12DF">
        <w:rPr>
          <w:rFonts w:ascii="Arial" w:hAnsi="Arial" w:cs="Arial"/>
        </w:rPr>
        <w:t>commitment,</w:t>
      </w:r>
      <w:r w:rsidRPr="004B12DF">
        <w:rPr>
          <w:rFonts w:ascii="Arial" w:hAnsi="Arial" w:cs="Arial"/>
        </w:rPr>
        <w:t xml:space="preserve"> it is expected that participants shall act with courtesy, competence and respect for others. </w:t>
      </w:r>
    </w:p>
    <w:p w14:paraId="4AFD49A2" w14:textId="71FEA4CA" w:rsidR="003B06B9" w:rsidRDefault="003B06B9" w:rsidP="0040637F">
      <w:pPr>
        <w:spacing w:after="0" w:line="240" w:lineRule="auto"/>
        <w:ind w:left="360"/>
        <w:rPr>
          <w:rFonts w:ascii="Arial" w:hAnsi="Arial" w:cs="Arial"/>
        </w:rPr>
      </w:pPr>
    </w:p>
    <w:p w14:paraId="225DD8A2" w14:textId="0213EF5B" w:rsidR="007E302C" w:rsidRPr="004B12DF" w:rsidRDefault="003B06B9" w:rsidP="004B12DF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40637F">
        <w:rPr>
          <w:rFonts w:ascii="Arial" w:hAnsi="Arial" w:cs="Arial"/>
        </w:rPr>
        <w:t>Approval of Minutes</w:t>
      </w:r>
    </w:p>
    <w:p w14:paraId="745B5FC5" w14:textId="1334F811" w:rsidR="00F579E7" w:rsidRPr="004B12DF" w:rsidRDefault="00C94CEB" w:rsidP="004B12DF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  <w:b/>
          <w:bCs/>
        </w:rPr>
      </w:pPr>
      <w:r w:rsidRPr="003F7969">
        <w:rPr>
          <w:rFonts w:ascii="Arial" w:hAnsi="Arial" w:cs="Arial"/>
        </w:rPr>
        <w:t>Administrative issues</w:t>
      </w:r>
    </w:p>
    <w:p w14:paraId="5F95DF7E" w14:textId="46D4C723" w:rsidR="00F579E7" w:rsidRPr="006A5741" w:rsidRDefault="00F579E7" w:rsidP="004B12DF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40637F">
        <w:rPr>
          <w:rFonts w:ascii="Arial" w:hAnsi="Arial" w:cs="Arial"/>
        </w:rPr>
        <w:t>Action Items</w:t>
      </w:r>
    </w:p>
    <w:p w14:paraId="5E26FE79" w14:textId="4FA43FF8" w:rsidR="003F7969" w:rsidRPr="003F7969" w:rsidRDefault="004B12DF" w:rsidP="004B12DF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6</w:t>
      </w:r>
      <w:r w:rsidR="00F579E7" w:rsidRPr="007E302C">
        <w:rPr>
          <w:rFonts w:ascii="Arial" w:hAnsi="Arial" w:cs="Arial"/>
        </w:rPr>
        <w:t xml:space="preserve">. </w:t>
      </w:r>
      <w:r w:rsidR="00F579E7">
        <w:rPr>
          <w:rFonts w:ascii="Arial" w:hAnsi="Arial" w:cs="Arial"/>
        </w:rPr>
        <w:t xml:space="preserve">  </w:t>
      </w:r>
      <w:r w:rsidR="00F579E7" w:rsidRPr="007E302C">
        <w:rPr>
          <w:rFonts w:ascii="Arial" w:hAnsi="Arial" w:cs="Arial"/>
        </w:rPr>
        <w:t>Other business</w:t>
      </w:r>
    </w:p>
    <w:p w14:paraId="19C735AE" w14:textId="5B5B804A" w:rsidR="00F579E7" w:rsidRPr="004B12DF" w:rsidRDefault="00F579E7" w:rsidP="004B12DF">
      <w:pPr>
        <w:pStyle w:val="ListParagraph"/>
        <w:numPr>
          <w:ilvl w:val="0"/>
          <w:numId w:val="7"/>
        </w:numPr>
        <w:spacing w:after="0" w:line="360" w:lineRule="auto"/>
        <w:ind w:left="360"/>
        <w:rPr>
          <w:rFonts w:ascii="Arial" w:hAnsi="Arial" w:cs="Arial"/>
        </w:rPr>
      </w:pPr>
      <w:r w:rsidRPr="004B12DF">
        <w:rPr>
          <w:rFonts w:ascii="Arial" w:hAnsi="Arial" w:cs="Arial"/>
        </w:rPr>
        <w:t>Roll Call –  Secretary</w:t>
      </w:r>
    </w:p>
    <w:p w14:paraId="37745F7E" w14:textId="5A866863" w:rsidR="003F7969" w:rsidRPr="0063154F" w:rsidRDefault="003F7969" w:rsidP="004B12DF">
      <w:pPr>
        <w:pStyle w:val="ListParagraph"/>
        <w:numPr>
          <w:ilvl w:val="0"/>
          <w:numId w:val="7"/>
        </w:numPr>
        <w:spacing w:after="0" w:line="360" w:lineRule="auto"/>
        <w:ind w:left="360"/>
        <w:rPr>
          <w:rFonts w:ascii="Arial" w:hAnsi="Arial" w:cs="Arial"/>
          <w:b/>
          <w:bCs/>
        </w:rPr>
      </w:pPr>
      <w:r w:rsidRPr="003F7969">
        <w:rPr>
          <w:rFonts w:ascii="Arial" w:hAnsi="Arial" w:cs="Arial"/>
        </w:rPr>
        <w:t>Proposal Deliberation</w:t>
      </w:r>
    </w:p>
    <w:p w14:paraId="776FA0E6" w14:textId="77777777" w:rsidR="0063154F" w:rsidRPr="007A0510" w:rsidRDefault="0063154F" w:rsidP="007A0510">
      <w:pPr>
        <w:pStyle w:val="ListParagraph"/>
        <w:spacing w:after="0"/>
        <w:rPr>
          <w:rFonts w:ascii="Arial" w:hAnsi="Arial" w:cs="Arial"/>
          <w:b/>
          <w:bCs/>
          <w:sz w:val="16"/>
          <w:szCs w:val="16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980"/>
        <w:gridCol w:w="3240"/>
        <w:gridCol w:w="2880"/>
      </w:tblGrid>
      <w:tr w:rsidR="004B12DF" w:rsidRPr="007A0510" w14:paraId="7588E551" w14:textId="77777777" w:rsidTr="00397798">
        <w:trPr>
          <w:trHeight w:val="422"/>
        </w:trPr>
        <w:tc>
          <w:tcPr>
            <w:tcW w:w="1435" w:type="dxa"/>
            <w:shd w:val="clear" w:color="auto" w:fill="auto"/>
            <w:noWrap/>
            <w:hideMark/>
          </w:tcPr>
          <w:p w14:paraId="41AF99FB" w14:textId="77777777" w:rsidR="007A0510" w:rsidRPr="00447274" w:rsidRDefault="007A0510" w:rsidP="007A05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727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Proposal 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08B316F7" w14:textId="77777777" w:rsidR="007A0510" w:rsidRPr="00447274" w:rsidRDefault="007A0510" w:rsidP="007A05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727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Proponent 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14:paraId="5984C0F8" w14:textId="77777777" w:rsidR="007A0510" w:rsidRPr="00447274" w:rsidRDefault="007A0510" w:rsidP="007A05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727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Proponent’s email </w:t>
            </w:r>
          </w:p>
        </w:tc>
        <w:tc>
          <w:tcPr>
            <w:tcW w:w="2880" w:type="dxa"/>
            <w:shd w:val="clear" w:color="auto" w:fill="auto"/>
            <w:hideMark/>
          </w:tcPr>
          <w:p w14:paraId="54EBCF9F" w14:textId="77777777" w:rsidR="007A0510" w:rsidRPr="00447274" w:rsidRDefault="007A0510" w:rsidP="007A05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7274">
              <w:rPr>
                <w:rFonts w:ascii="Calibri" w:eastAsia="Times New Roman" w:hAnsi="Calibri" w:cs="Calibri"/>
                <w:b/>
                <w:bCs/>
                <w:color w:val="000000"/>
              </w:rPr>
              <w:t>SC Member Reviewing</w:t>
            </w:r>
          </w:p>
        </w:tc>
      </w:tr>
      <w:tr w:rsidR="009D6D6B" w:rsidRPr="007A0510" w14:paraId="0CE2ADD5" w14:textId="77777777" w:rsidTr="00397798">
        <w:trPr>
          <w:trHeight w:val="300"/>
        </w:trPr>
        <w:tc>
          <w:tcPr>
            <w:tcW w:w="1435" w:type="dxa"/>
            <w:shd w:val="clear" w:color="auto" w:fill="auto"/>
          </w:tcPr>
          <w:p w14:paraId="73B15D10" w14:textId="20D074CB" w:rsidR="009D6D6B" w:rsidRDefault="009D6D6B" w:rsidP="009D6D6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REPI-141-21</w:t>
            </w:r>
          </w:p>
        </w:tc>
        <w:tc>
          <w:tcPr>
            <w:tcW w:w="1980" w:type="dxa"/>
            <w:shd w:val="clear" w:color="auto" w:fill="auto"/>
          </w:tcPr>
          <w:p w14:paraId="764C2BCA" w14:textId="25D7405D" w:rsidR="009D6D6B" w:rsidRDefault="009D6D6B" w:rsidP="009D6D6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Amanda Hickman</w:t>
            </w:r>
          </w:p>
        </w:tc>
        <w:tc>
          <w:tcPr>
            <w:tcW w:w="3240" w:type="dxa"/>
            <w:shd w:val="clear" w:color="auto" w:fill="auto"/>
          </w:tcPr>
          <w:p w14:paraId="6338E3AF" w14:textId="77A9CA9A" w:rsidR="009D6D6B" w:rsidRDefault="00397798" w:rsidP="009D6D6B">
            <w:pPr>
              <w:jc w:val="both"/>
              <w:rPr>
                <w:rFonts w:ascii="Calibri" w:hAnsi="Calibri" w:cs="Calibri"/>
                <w:color w:val="000000"/>
              </w:rPr>
            </w:pPr>
            <w:r w:rsidRPr="00397798">
              <w:rPr>
                <w:rFonts w:ascii="NimbusSanL-Regu" w:hAnsi="NimbusSanL-Regu" w:cs="NimbusSanL-Regu"/>
              </w:rPr>
              <w:t>amanda@thehickmangroup.com</w:t>
            </w:r>
          </w:p>
        </w:tc>
        <w:tc>
          <w:tcPr>
            <w:tcW w:w="2880" w:type="dxa"/>
            <w:shd w:val="clear" w:color="auto" w:fill="auto"/>
          </w:tcPr>
          <w:p w14:paraId="1883A1CB" w14:textId="489ECE5B" w:rsidR="009D6D6B" w:rsidRDefault="009D6D6B" w:rsidP="009D6D6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Greg Johnson, Bill Pousson</w:t>
            </w:r>
          </w:p>
        </w:tc>
      </w:tr>
      <w:tr w:rsidR="004E3678" w:rsidRPr="007A0510" w14:paraId="1E77D9E5" w14:textId="77777777" w:rsidTr="00397798">
        <w:trPr>
          <w:trHeight w:val="300"/>
        </w:trPr>
        <w:tc>
          <w:tcPr>
            <w:tcW w:w="1435" w:type="dxa"/>
            <w:shd w:val="clear" w:color="auto" w:fill="auto"/>
            <w:vAlign w:val="bottom"/>
          </w:tcPr>
          <w:p w14:paraId="03CE8E15" w14:textId="17F35430" w:rsidR="004E3678" w:rsidRDefault="004E3678" w:rsidP="004E3678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REPI-051-21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262D78FF" w14:textId="6CF183BC" w:rsidR="004E3678" w:rsidRDefault="004E3678" w:rsidP="004E3678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Robby Schwarz</w:t>
            </w:r>
          </w:p>
        </w:tc>
        <w:tc>
          <w:tcPr>
            <w:tcW w:w="3240" w:type="dxa"/>
            <w:shd w:val="clear" w:color="auto" w:fill="auto"/>
            <w:vAlign w:val="bottom"/>
          </w:tcPr>
          <w:p w14:paraId="39879F69" w14:textId="0857BC62" w:rsidR="004E3678" w:rsidRDefault="004E3678" w:rsidP="004E3678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robby@btankinc.com</w:t>
            </w:r>
          </w:p>
        </w:tc>
        <w:tc>
          <w:tcPr>
            <w:tcW w:w="2880" w:type="dxa"/>
            <w:shd w:val="clear" w:color="auto" w:fill="auto"/>
            <w:vAlign w:val="bottom"/>
          </w:tcPr>
          <w:p w14:paraId="22FB51A5" w14:textId="28E2C376" w:rsidR="004E3678" w:rsidRDefault="004E3678" w:rsidP="004E3678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Joel Martell, Jeremy Wright</w:t>
            </w:r>
          </w:p>
        </w:tc>
      </w:tr>
      <w:tr w:rsidR="009D6D6B" w:rsidRPr="007A0510" w14:paraId="0D61CA1D" w14:textId="77777777" w:rsidTr="00397798">
        <w:trPr>
          <w:trHeight w:val="300"/>
        </w:trPr>
        <w:tc>
          <w:tcPr>
            <w:tcW w:w="1435" w:type="dxa"/>
            <w:shd w:val="clear" w:color="auto" w:fill="auto"/>
          </w:tcPr>
          <w:p w14:paraId="2A80F4CB" w14:textId="7006ACDF" w:rsidR="009D6D6B" w:rsidRDefault="004E3678" w:rsidP="009D6D6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REPI-</w:t>
            </w:r>
            <w:r w:rsidR="00786DBB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67</w:t>
            </w:r>
            <w:r w:rsidR="00786DBB">
              <w:rPr>
                <w:rFonts w:ascii="Calibri" w:hAnsi="Calibri" w:cs="Calibri"/>
                <w:color w:val="000000"/>
              </w:rPr>
              <w:t>-21</w:t>
            </w:r>
          </w:p>
        </w:tc>
        <w:tc>
          <w:tcPr>
            <w:tcW w:w="1980" w:type="dxa"/>
            <w:shd w:val="clear" w:color="auto" w:fill="auto"/>
          </w:tcPr>
          <w:p w14:paraId="303BE910" w14:textId="59CEA543" w:rsidR="009D6D6B" w:rsidRPr="00786DBB" w:rsidRDefault="00786DBB" w:rsidP="009D6D6B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397798">
              <w:rPr>
                <w:rFonts w:ascii="NimbusSanL-Regu" w:hAnsi="NimbusSanL-Regu" w:cs="NimbusSanL-Regu"/>
                <w:sz w:val="19"/>
                <w:szCs w:val="19"/>
              </w:rPr>
              <w:t xml:space="preserve">Aaron Vander </w:t>
            </w:r>
            <w:proofErr w:type="spellStart"/>
            <w:r w:rsidRPr="00397798">
              <w:rPr>
                <w:rFonts w:ascii="NimbusSanL-Regu" w:hAnsi="NimbusSanL-Regu" w:cs="NimbusSanL-Regu"/>
                <w:sz w:val="19"/>
                <w:szCs w:val="19"/>
              </w:rPr>
              <w:t>Meule</w:t>
            </w:r>
            <w:r w:rsidRPr="00397798">
              <w:rPr>
                <w:rFonts w:ascii="NimbusSanL-Regu" w:hAnsi="NimbusSanL-Regu" w:cs="NimbusSanL-Regu"/>
                <w:sz w:val="19"/>
                <w:szCs w:val="19"/>
              </w:rPr>
              <w:t>n</w:t>
            </w:r>
            <w:proofErr w:type="spellEnd"/>
            <w:r w:rsidRPr="00397798">
              <w:rPr>
                <w:rFonts w:ascii="NimbusSanL-Regu" w:hAnsi="NimbusSanL-Regu" w:cs="NimbusSanL-Regu"/>
                <w:sz w:val="19"/>
                <w:szCs w:val="19"/>
              </w:rPr>
              <w:t xml:space="preserve"> </w:t>
            </w:r>
            <w:r w:rsidRPr="00397798">
              <w:rPr>
                <w:rFonts w:ascii="NimbusSanL-Regu" w:hAnsi="NimbusSanL-Regu" w:cs="NimbusSanL-Regu"/>
                <w:sz w:val="19"/>
                <w:szCs w:val="19"/>
              </w:rPr>
              <w:t>Thomas Marston</w:t>
            </w:r>
          </w:p>
        </w:tc>
        <w:tc>
          <w:tcPr>
            <w:tcW w:w="3240" w:type="dxa"/>
            <w:shd w:val="clear" w:color="auto" w:fill="auto"/>
          </w:tcPr>
          <w:p w14:paraId="0568D213" w14:textId="07B6B87D" w:rsidR="009D6D6B" w:rsidRDefault="00786DBB" w:rsidP="009D6D6B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786DBB">
              <w:rPr>
                <w:rFonts w:ascii="Calibri" w:hAnsi="Calibri" w:cs="Calibri"/>
                <w:color w:val="000000"/>
              </w:rPr>
              <w:t>thmarstonmd@gmail.com</w:t>
            </w:r>
          </w:p>
        </w:tc>
        <w:tc>
          <w:tcPr>
            <w:tcW w:w="2880" w:type="dxa"/>
            <w:shd w:val="clear" w:color="auto" w:fill="auto"/>
          </w:tcPr>
          <w:p w14:paraId="214FCC6A" w14:textId="41A131A7" w:rsidR="009D6D6B" w:rsidRDefault="009D6D6B" w:rsidP="009D6D6B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397798" w:rsidRPr="007A0510" w14:paraId="2D548538" w14:textId="77777777" w:rsidTr="00397798">
        <w:trPr>
          <w:trHeight w:val="300"/>
        </w:trPr>
        <w:tc>
          <w:tcPr>
            <w:tcW w:w="1435" w:type="dxa"/>
            <w:shd w:val="clear" w:color="auto" w:fill="auto"/>
          </w:tcPr>
          <w:p w14:paraId="2DDB6779" w14:textId="0CCFB96B" w:rsidR="00397798" w:rsidRDefault="00397798" w:rsidP="00397798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Other</w:t>
            </w:r>
          </w:p>
        </w:tc>
        <w:tc>
          <w:tcPr>
            <w:tcW w:w="1980" w:type="dxa"/>
            <w:shd w:val="clear" w:color="auto" w:fill="auto"/>
          </w:tcPr>
          <w:p w14:paraId="551D51F7" w14:textId="3565D38A" w:rsidR="00397798" w:rsidRDefault="00397798" w:rsidP="0039779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 referred </w:t>
            </w:r>
          </w:p>
        </w:tc>
        <w:tc>
          <w:tcPr>
            <w:tcW w:w="3240" w:type="dxa"/>
            <w:shd w:val="clear" w:color="auto" w:fill="auto"/>
          </w:tcPr>
          <w:p w14:paraId="60DE55BB" w14:textId="65ACE8A4" w:rsidR="00397798" w:rsidRDefault="00397798" w:rsidP="0039779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by Consensus Committee or </w:t>
            </w:r>
            <w:proofErr w:type="gramStart"/>
            <w:r>
              <w:rPr>
                <w:rFonts w:ascii="Calibri" w:hAnsi="Calibri" w:cs="Calibri"/>
                <w:color w:val="000000"/>
              </w:rPr>
              <w:t>other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Subcommittee</w:t>
            </w:r>
          </w:p>
        </w:tc>
        <w:tc>
          <w:tcPr>
            <w:tcW w:w="2880" w:type="dxa"/>
            <w:shd w:val="clear" w:color="auto" w:fill="auto"/>
          </w:tcPr>
          <w:p w14:paraId="4C8BE171" w14:textId="6F7A78AC" w:rsidR="00397798" w:rsidRDefault="00397798" w:rsidP="00397798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4F79C339" w14:textId="77777777" w:rsidR="007A0510" w:rsidRDefault="007A0510" w:rsidP="007A0510">
      <w:pPr>
        <w:pStyle w:val="ListParagraph"/>
        <w:spacing w:after="0" w:line="360" w:lineRule="auto"/>
        <w:ind w:left="360"/>
        <w:rPr>
          <w:rFonts w:ascii="Arial" w:hAnsi="Arial" w:cs="Arial"/>
        </w:rPr>
      </w:pPr>
    </w:p>
    <w:p w14:paraId="3FD5CF05" w14:textId="1E7140C3" w:rsidR="001068C5" w:rsidRPr="007E302C" w:rsidRDefault="000165B8" w:rsidP="006A574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1068C5" w:rsidRPr="007E302C">
        <w:rPr>
          <w:rFonts w:ascii="Arial" w:hAnsi="Arial" w:cs="Arial"/>
        </w:rPr>
        <w:t xml:space="preserve">. </w:t>
      </w:r>
      <w:r w:rsidR="007A0510">
        <w:rPr>
          <w:rFonts w:ascii="Arial" w:hAnsi="Arial" w:cs="Arial"/>
        </w:rPr>
        <w:t xml:space="preserve">  </w:t>
      </w:r>
      <w:r w:rsidR="001068C5" w:rsidRPr="007E302C">
        <w:rPr>
          <w:rFonts w:ascii="Arial" w:hAnsi="Arial" w:cs="Arial"/>
        </w:rPr>
        <w:t>Upcoming meetings.</w:t>
      </w:r>
      <w:r w:rsidR="0040637F">
        <w:rPr>
          <w:rFonts w:ascii="Arial" w:hAnsi="Arial" w:cs="Arial"/>
        </w:rPr>
        <w:t xml:space="preserve"> </w:t>
      </w:r>
      <w:r w:rsidR="009D6D6B">
        <w:rPr>
          <w:rFonts w:ascii="Arial" w:hAnsi="Arial" w:cs="Arial"/>
        </w:rPr>
        <w:t>AS NEEDED</w:t>
      </w:r>
      <w:r w:rsidR="001068C5" w:rsidRPr="007E302C">
        <w:rPr>
          <w:rFonts w:ascii="Arial" w:hAnsi="Arial" w:cs="Arial"/>
        </w:rPr>
        <w:t xml:space="preserve"> </w:t>
      </w:r>
    </w:p>
    <w:p w14:paraId="00399AF3" w14:textId="1C0A32F3" w:rsidR="00C94CEB" w:rsidRPr="007E302C" w:rsidRDefault="000E1CA6" w:rsidP="006A574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165B8">
        <w:rPr>
          <w:rFonts w:ascii="Arial" w:hAnsi="Arial" w:cs="Arial"/>
        </w:rPr>
        <w:t>0</w:t>
      </w:r>
      <w:r w:rsidR="00C94CEB" w:rsidRPr="007E302C">
        <w:rPr>
          <w:rFonts w:ascii="Arial" w:hAnsi="Arial" w:cs="Arial"/>
        </w:rPr>
        <w:t xml:space="preserve">. Adjourn. </w:t>
      </w:r>
    </w:p>
    <w:p w14:paraId="53C8F539" w14:textId="77777777" w:rsidR="007E302C" w:rsidRPr="007E302C" w:rsidRDefault="007E302C" w:rsidP="007E302C">
      <w:pPr>
        <w:spacing w:after="0" w:line="240" w:lineRule="auto"/>
        <w:rPr>
          <w:rFonts w:ascii="Arial" w:hAnsi="Arial" w:cs="Arial"/>
        </w:rPr>
      </w:pPr>
    </w:p>
    <w:p w14:paraId="0CE9984F" w14:textId="1F6E01DD" w:rsidR="00C94CEB" w:rsidRDefault="00C94CEB" w:rsidP="007E302C">
      <w:pPr>
        <w:spacing w:after="0" w:line="240" w:lineRule="auto"/>
        <w:rPr>
          <w:rFonts w:ascii="Arial" w:hAnsi="Arial" w:cs="Arial"/>
        </w:rPr>
      </w:pPr>
      <w:r w:rsidRPr="007E302C">
        <w:rPr>
          <w:rFonts w:ascii="Arial" w:hAnsi="Arial" w:cs="Arial"/>
        </w:rPr>
        <w:t>FOR FURTHER INFORMATION BE SURE TO VISIT THE ICC WEBSITE:</w:t>
      </w:r>
      <w:r w:rsidR="0047257C">
        <w:rPr>
          <w:rFonts w:ascii="Arial" w:hAnsi="Arial" w:cs="Arial"/>
        </w:rPr>
        <w:t xml:space="preserve"> </w:t>
      </w:r>
      <w:r w:rsidRPr="007E302C">
        <w:rPr>
          <w:rFonts w:ascii="Arial" w:hAnsi="Arial" w:cs="Arial"/>
        </w:rPr>
        <w:t xml:space="preserve"> </w:t>
      </w:r>
    </w:p>
    <w:p w14:paraId="66D34887" w14:textId="19FE9E56" w:rsidR="0068611F" w:rsidRDefault="006956D9" w:rsidP="0068611F">
      <w:pPr>
        <w:spacing w:after="0" w:line="240" w:lineRule="auto"/>
        <w:rPr>
          <w:rFonts w:ascii="Arial" w:hAnsi="Arial" w:cs="Arial"/>
        </w:rPr>
      </w:pPr>
      <w:hyperlink r:id="rId11" w:history="1">
        <w:r w:rsidR="0068611F" w:rsidRPr="00C537D2">
          <w:rPr>
            <w:rStyle w:val="Hyperlink"/>
            <w:rFonts w:ascii="Arial" w:hAnsi="Arial" w:cs="Arial"/>
          </w:rPr>
          <w:t>ICC Energy webpage</w:t>
        </w:r>
      </w:hyperlink>
    </w:p>
    <w:p w14:paraId="48374C20" w14:textId="49CC2D4D" w:rsidR="0068611F" w:rsidRPr="007E302C" w:rsidRDefault="006956D9" w:rsidP="007E302C">
      <w:pPr>
        <w:spacing w:after="0" w:line="240" w:lineRule="auto"/>
        <w:rPr>
          <w:rFonts w:ascii="Arial" w:hAnsi="Arial" w:cs="Arial"/>
        </w:rPr>
      </w:pPr>
      <w:hyperlink r:id="rId12" w:history="1">
        <w:r w:rsidR="0068611F" w:rsidRPr="00C537D2">
          <w:rPr>
            <w:rStyle w:val="Hyperlink"/>
            <w:rFonts w:ascii="Arial" w:hAnsi="Arial" w:cs="Arial"/>
          </w:rPr>
          <w:t xml:space="preserve">Code Change </w:t>
        </w:r>
        <w:r w:rsidR="00C537D2" w:rsidRPr="00C537D2">
          <w:rPr>
            <w:rStyle w:val="Hyperlink"/>
            <w:rFonts w:ascii="Arial" w:hAnsi="Arial" w:cs="Arial"/>
          </w:rPr>
          <w:t>Monograph</w:t>
        </w:r>
      </w:hyperlink>
    </w:p>
    <w:sectPr w:rsidR="0068611F" w:rsidRPr="007E302C" w:rsidSect="00397798">
      <w:footerReference w:type="default" r:id="rId13"/>
      <w:pgSz w:w="12240" w:h="15840"/>
      <w:pgMar w:top="900" w:right="1440" w:bottom="900" w:left="1440" w:header="72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F0438" w14:textId="77777777" w:rsidR="006956D9" w:rsidRDefault="006956D9" w:rsidP="008E1B5B">
      <w:pPr>
        <w:spacing w:after="0" w:line="240" w:lineRule="auto"/>
      </w:pPr>
      <w:r>
        <w:separator/>
      </w:r>
    </w:p>
  </w:endnote>
  <w:endnote w:type="continuationSeparator" w:id="0">
    <w:p w14:paraId="3DDCB359" w14:textId="77777777" w:rsidR="006956D9" w:rsidRDefault="006956D9" w:rsidP="008E1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SanL-Reg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33EA" w14:textId="7B743F34" w:rsidR="008E1B5B" w:rsidRPr="0091011D" w:rsidRDefault="008E1B5B" w:rsidP="008E1B5B">
    <w:pPr>
      <w:spacing w:after="0" w:line="240" w:lineRule="auto"/>
      <w:jc w:val="center"/>
      <w:rPr>
        <w:rFonts w:ascii="Arial" w:hAnsi="Arial" w:cs="Arial"/>
        <w:b/>
      </w:rPr>
    </w:pPr>
    <w:r w:rsidRPr="0091011D">
      <w:rPr>
        <w:rFonts w:ascii="Arial" w:hAnsi="Arial" w:cs="Arial"/>
        <w:b/>
      </w:rPr>
      <w:t>Copyright © 20</w:t>
    </w:r>
    <w:r>
      <w:rPr>
        <w:rFonts w:ascii="Arial" w:hAnsi="Arial" w:cs="Arial"/>
        <w:b/>
      </w:rPr>
      <w:t>2</w:t>
    </w:r>
    <w:r w:rsidR="00C00BAA">
      <w:rPr>
        <w:rFonts w:ascii="Arial" w:hAnsi="Arial" w:cs="Arial"/>
        <w:b/>
      </w:rPr>
      <w:t>1</w:t>
    </w:r>
    <w:r w:rsidRPr="0091011D">
      <w:rPr>
        <w:rFonts w:ascii="Arial" w:hAnsi="Arial" w:cs="Arial"/>
        <w:b/>
      </w:rPr>
      <w:t xml:space="preserve"> International Code Council, Inc.</w:t>
    </w:r>
  </w:p>
  <w:p w14:paraId="4F247394" w14:textId="6AEBECFA" w:rsidR="008E1B5B" w:rsidRDefault="008E1B5B">
    <w:pPr>
      <w:pStyle w:val="Footer"/>
    </w:pPr>
  </w:p>
  <w:p w14:paraId="7E8D3929" w14:textId="77777777" w:rsidR="008E1B5B" w:rsidRDefault="008E1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91EA4" w14:textId="77777777" w:rsidR="006956D9" w:rsidRDefault="006956D9" w:rsidP="008E1B5B">
      <w:pPr>
        <w:spacing w:after="0" w:line="240" w:lineRule="auto"/>
      </w:pPr>
      <w:r>
        <w:separator/>
      </w:r>
    </w:p>
  </w:footnote>
  <w:footnote w:type="continuationSeparator" w:id="0">
    <w:p w14:paraId="405723E0" w14:textId="77777777" w:rsidR="006956D9" w:rsidRDefault="006956D9" w:rsidP="008E1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26F"/>
    <w:multiLevelType w:val="hybridMultilevel"/>
    <w:tmpl w:val="D090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D4681"/>
    <w:multiLevelType w:val="hybridMultilevel"/>
    <w:tmpl w:val="4558A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B82AB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A2FBB"/>
    <w:multiLevelType w:val="hybridMultilevel"/>
    <w:tmpl w:val="B73C3252"/>
    <w:lvl w:ilvl="0" w:tplc="B8A0481E">
      <w:start w:val="1"/>
      <w:numFmt w:val="decimal"/>
      <w:lvlText w:val="%1.10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6E38D2"/>
    <w:multiLevelType w:val="hybridMultilevel"/>
    <w:tmpl w:val="3A80A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A62B5"/>
    <w:multiLevelType w:val="hybridMultilevel"/>
    <w:tmpl w:val="68725220"/>
    <w:lvl w:ilvl="0" w:tplc="FAF407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4D1088"/>
    <w:multiLevelType w:val="multilevel"/>
    <w:tmpl w:val="33D6171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0544B13"/>
    <w:multiLevelType w:val="hybridMultilevel"/>
    <w:tmpl w:val="D7FEAC64"/>
    <w:lvl w:ilvl="0" w:tplc="FC48EA9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0MzG2MDEyMTAxNDZW0lEKTi0uzszPAykwNKoFAPnPBZMtAAAA"/>
  </w:docVars>
  <w:rsids>
    <w:rsidRoot w:val="00C94CEB"/>
    <w:rsid w:val="0000073A"/>
    <w:rsid w:val="000165B8"/>
    <w:rsid w:val="00032C6E"/>
    <w:rsid w:val="000506F0"/>
    <w:rsid w:val="000A1245"/>
    <w:rsid w:val="000C1792"/>
    <w:rsid w:val="000E1CA6"/>
    <w:rsid w:val="000E381F"/>
    <w:rsid w:val="000F4A99"/>
    <w:rsid w:val="001068C5"/>
    <w:rsid w:val="00125F53"/>
    <w:rsid w:val="00136AD8"/>
    <w:rsid w:val="00150B36"/>
    <w:rsid w:val="0016201C"/>
    <w:rsid w:val="00184E2E"/>
    <w:rsid w:val="001916B0"/>
    <w:rsid w:val="00194137"/>
    <w:rsid w:val="001A35EB"/>
    <w:rsid w:val="00247F35"/>
    <w:rsid w:val="00250312"/>
    <w:rsid w:val="002535C3"/>
    <w:rsid w:val="00262FCD"/>
    <w:rsid w:val="002A3893"/>
    <w:rsid w:val="00340B5E"/>
    <w:rsid w:val="00357C45"/>
    <w:rsid w:val="0038330E"/>
    <w:rsid w:val="00397798"/>
    <w:rsid w:val="003A020A"/>
    <w:rsid w:val="003B06B9"/>
    <w:rsid w:val="003C0B5D"/>
    <w:rsid w:val="003C7545"/>
    <w:rsid w:val="003E4070"/>
    <w:rsid w:val="003F7969"/>
    <w:rsid w:val="004028DF"/>
    <w:rsid w:val="0040637F"/>
    <w:rsid w:val="00411B19"/>
    <w:rsid w:val="00412AA3"/>
    <w:rsid w:val="00421F92"/>
    <w:rsid w:val="00447274"/>
    <w:rsid w:val="0047257C"/>
    <w:rsid w:val="00486354"/>
    <w:rsid w:val="004B12DF"/>
    <w:rsid w:val="004B167A"/>
    <w:rsid w:val="004B35DE"/>
    <w:rsid w:val="004E3209"/>
    <w:rsid w:val="004E3678"/>
    <w:rsid w:val="005010D5"/>
    <w:rsid w:val="00513750"/>
    <w:rsid w:val="00514F47"/>
    <w:rsid w:val="00524A28"/>
    <w:rsid w:val="00553292"/>
    <w:rsid w:val="00564189"/>
    <w:rsid w:val="00597FF5"/>
    <w:rsid w:val="005C17D7"/>
    <w:rsid w:val="006114AD"/>
    <w:rsid w:val="006302CE"/>
    <w:rsid w:val="0063154F"/>
    <w:rsid w:val="00634E56"/>
    <w:rsid w:val="006474E3"/>
    <w:rsid w:val="0068611F"/>
    <w:rsid w:val="0068793C"/>
    <w:rsid w:val="006956D9"/>
    <w:rsid w:val="006A5741"/>
    <w:rsid w:val="006E55C8"/>
    <w:rsid w:val="006F370B"/>
    <w:rsid w:val="00702CE0"/>
    <w:rsid w:val="00717458"/>
    <w:rsid w:val="007323B2"/>
    <w:rsid w:val="00736154"/>
    <w:rsid w:val="007379B7"/>
    <w:rsid w:val="00770EF4"/>
    <w:rsid w:val="00786DBB"/>
    <w:rsid w:val="007A0510"/>
    <w:rsid w:val="007B3A92"/>
    <w:rsid w:val="007C34BE"/>
    <w:rsid w:val="007E302C"/>
    <w:rsid w:val="00832BE6"/>
    <w:rsid w:val="0085087C"/>
    <w:rsid w:val="00861BC9"/>
    <w:rsid w:val="00866DD4"/>
    <w:rsid w:val="00873B0B"/>
    <w:rsid w:val="00891BEF"/>
    <w:rsid w:val="00892672"/>
    <w:rsid w:val="008C4C25"/>
    <w:rsid w:val="008D4548"/>
    <w:rsid w:val="008E1B5B"/>
    <w:rsid w:val="008F5E57"/>
    <w:rsid w:val="00907B6D"/>
    <w:rsid w:val="00923C6D"/>
    <w:rsid w:val="00923E36"/>
    <w:rsid w:val="009338B6"/>
    <w:rsid w:val="009353EF"/>
    <w:rsid w:val="00961435"/>
    <w:rsid w:val="00964E62"/>
    <w:rsid w:val="00996063"/>
    <w:rsid w:val="009D2B22"/>
    <w:rsid w:val="009D6D6B"/>
    <w:rsid w:val="009E2ED2"/>
    <w:rsid w:val="00A20DA5"/>
    <w:rsid w:val="00A33093"/>
    <w:rsid w:val="00A52553"/>
    <w:rsid w:val="00A648DF"/>
    <w:rsid w:val="00A8051D"/>
    <w:rsid w:val="00AA3174"/>
    <w:rsid w:val="00AB1CE4"/>
    <w:rsid w:val="00AC208D"/>
    <w:rsid w:val="00AC573B"/>
    <w:rsid w:val="00B3307A"/>
    <w:rsid w:val="00B544DD"/>
    <w:rsid w:val="00B57A16"/>
    <w:rsid w:val="00B71590"/>
    <w:rsid w:val="00BF5919"/>
    <w:rsid w:val="00C00BAA"/>
    <w:rsid w:val="00C537D2"/>
    <w:rsid w:val="00C758F6"/>
    <w:rsid w:val="00C939FB"/>
    <w:rsid w:val="00C94CEB"/>
    <w:rsid w:val="00CE2A5F"/>
    <w:rsid w:val="00D14134"/>
    <w:rsid w:val="00D51FB5"/>
    <w:rsid w:val="00D630B6"/>
    <w:rsid w:val="00D64CC2"/>
    <w:rsid w:val="00D701E9"/>
    <w:rsid w:val="00D815A2"/>
    <w:rsid w:val="00D91AEC"/>
    <w:rsid w:val="00DC7E25"/>
    <w:rsid w:val="00E05495"/>
    <w:rsid w:val="00E45F7A"/>
    <w:rsid w:val="00E648A8"/>
    <w:rsid w:val="00E74C7D"/>
    <w:rsid w:val="00E9111C"/>
    <w:rsid w:val="00F03F00"/>
    <w:rsid w:val="00F1591A"/>
    <w:rsid w:val="00F538E8"/>
    <w:rsid w:val="00F579E7"/>
    <w:rsid w:val="00F60A7E"/>
    <w:rsid w:val="00F72663"/>
    <w:rsid w:val="00F73E19"/>
    <w:rsid w:val="00FA77EA"/>
    <w:rsid w:val="00FD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1983D"/>
  <w15:chartTrackingRefBased/>
  <w15:docId w15:val="{055F58E3-1AD6-4FDA-8D49-1737DB2E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B6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0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302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E30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1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B5B"/>
  </w:style>
  <w:style w:type="paragraph" w:styleId="Footer">
    <w:name w:val="footer"/>
    <w:basedOn w:val="Normal"/>
    <w:link w:val="FooterChar"/>
    <w:uiPriority w:val="99"/>
    <w:unhideWhenUsed/>
    <w:rsid w:val="008E1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B5B"/>
  </w:style>
  <w:style w:type="character" w:styleId="FollowedHyperlink">
    <w:name w:val="FollowedHyperlink"/>
    <w:basedOn w:val="DefaultParagraphFont"/>
    <w:uiPriority w:val="99"/>
    <w:semiHidden/>
    <w:unhideWhenUsed/>
    <w:rsid w:val="00923C6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758F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758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58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58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8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8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csafe.webex.com/webappng/sites/iccsafe/meeting/info/1ecc6f0c693d42caa7161406cf933ae4?siteurl=iccsafe&amp;MTID=mdf55a6ccae3639b175c799884f4367fd&amp;meetingAuthToken=QUhTSwAAAAXnz4H%2B3hZKUCIS5qaEOUH7mRcLb5rOrTrCtEyit0ihSS%2Fiq0C1VI87YPFZjqF4R%2FgxyZUnYjzgvSqADAe43Qi7UoILihbYwPamaSj9rOTmijc9it88r8N3XXj%2FkzYiJ%2FSyQmw%2FnNUDD2ZjPDDJ2ALjuy8ogBTDoWOzWymYX36lbhVnLbVU8ec%2BcAR6EqliBLDeyu33fr3Osq6vKljlYUqeOX3Me%2BsgVnChom%2FRYKlX4A%3D%3D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ccsafe.org/wp-content/uploads/2021-Public-Input-Complete-Monograp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ccsafe.org/products-and-services/codes-standards/energy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ccsafe.org/wp-content/uploads/CodeOfEthic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ccsafe.org/wp-content/uploads/CP07-04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Code Council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Wirtschoreck</dc:creator>
  <cp:keywords/>
  <dc:description/>
  <cp:lastModifiedBy>Gonzalez-Laders, Emma (DOS)</cp:lastModifiedBy>
  <cp:revision>2</cp:revision>
  <dcterms:created xsi:type="dcterms:W3CDTF">2022-05-05T20:29:00Z</dcterms:created>
  <dcterms:modified xsi:type="dcterms:W3CDTF">2022-05-05T20:29:00Z</dcterms:modified>
</cp:coreProperties>
</file>