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96F" w14:textId="77777777" w:rsidR="00C51D8F" w:rsidRDefault="00C51D8F">
      <w:pPr>
        <w:pStyle w:val="Title"/>
      </w:pPr>
    </w:p>
    <w:p w14:paraId="144632E8" w14:textId="0639198A" w:rsidR="00F42AAE" w:rsidRDefault="0021372A">
      <w:pPr>
        <w:pStyle w:val="Title"/>
      </w:pPr>
      <w:r>
        <w:t>Demand Response Lighting Controls</w:t>
      </w:r>
    </w:p>
    <w:p w14:paraId="59654400" w14:textId="77777777" w:rsidR="00F42AAE" w:rsidRPr="005177A1" w:rsidRDefault="00C608C0">
      <w:pPr>
        <w:pStyle w:val="BodyText"/>
        <w:spacing w:before="172"/>
        <w:ind w:left="110"/>
        <w:rPr>
          <w:sz w:val="24"/>
          <w:szCs w:val="24"/>
        </w:rPr>
      </w:pPr>
      <w:r w:rsidRPr="005177A1">
        <w:rPr>
          <w:sz w:val="24"/>
          <w:szCs w:val="24"/>
        </w:rPr>
        <w:t>Revise</w:t>
      </w:r>
      <w:r w:rsidRPr="005177A1">
        <w:rPr>
          <w:spacing w:val="3"/>
          <w:sz w:val="24"/>
          <w:szCs w:val="24"/>
        </w:rPr>
        <w:t xml:space="preserve"> </w:t>
      </w:r>
      <w:r w:rsidRPr="005177A1">
        <w:rPr>
          <w:sz w:val="24"/>
          <w:szCs w:val="24"/>
        </w:rPr>
        <w:t>as</w:t>
      </w:r>
      <w:r w:rsidRPr="005177A1">
        <w:rPr>
          <w:spacing w:val="4"/>
          <w:sz w:val="24"/>
          <w:szCs w:val="24"/>
        </w:rPr>
        <w:t xml:space="preserve"> </w:t>
      </w:r>
      <w:r w:rsidRPr="005177A1">
        <w:rPr>
          <w:spacing w:val="-2"/>
          <w:sz w:val="24"/>
          <w:szCs w:val="24"/>
        </w:rPr>
        <w:t>follows:</w:t>
      </w:r>
    </w:p>
    <w:p w14:paraId="1CEE8BAB" w14:textId="77777777" w:rsidR="00F42AAE" w:rsidRPr="005177A1" w:rsidRDefault="00F42AAE">
      <w:pPr>
        <w:pStyle w:val="BodyText"/>
        <w:spacing w:before="7"/>
        <w:rPr>
          <w:sz w:val="24"/>
          <w:szCs w:val="24"/>
        </w:rPr>
      </w:pPr>
    </w:p>
    <w:p w14:paraId="0670E688" w14:textId="62DC1D5C" w:rsidR="00F42AAE" w:rsidRPr="00A062D8" w:rsidRDefault="00C608C0">
      <w:pPr>
        <w:pStyle w:val="BodyText"/>
        <w:spacing w:before="0" w:line="292" w:lineRule="auto"/>
        <w:ind w:left="110"/>
        <w:rPr>
          <w:b w:val="0"/>
          <w:bCs w:val="0"/>
          <w:strike/>
          <w:sz w:val="24"/>
          <w:szCs w:val="24"/>
        </w:rPr>
      </w:pPr>
      <w:r w:rsidRPr="005177A1">
        <w:rPr>
          <w:spacing w:val="-2"/>
          <w:sz w:val="24"/>
          <w:szCs w:val="24"/>
        </w:rPr>
        <w:t>C405.2.9</w:t>
      </w:r>
      <w:r w:rsidRPr="005177A1">
        <w:rPr>
          <w:spacing w:val="-6"/>
          <w:sz w:val="24"/>
          <w:szCs w:val="24"/>
        </w:rPr>
        <w:t xml:space="preserve"> </w:t>
      </w:r>
      <w:r w:rsidRPr="005177A1">
        <w:rPr>
          <w:spacing w:val="-2"/>
          <w:sz w:val="24"/>
          <w:szCs w:val="24"/>
        </w:rPr>
        <w:t>Demand responsive</w:t>
      </w:r>
      <w:r w:rsidRPr="005177A1">
        <w:rPr>
          <w:spacing w:val="-5"/>
          <w:sz w:val="24"/>
          <w:szCs w:val="24"/>
        </w:rPr>
        <w:t xml:space="preserve"> </w:t>
      </w:r>
      <w:r w:rsidRPr="005177A1">
        <w:rPr>
          <w:spacing w:val="-2"/>
          <w:sz w:val="24"/>
          <w:szCs w:val="24"/>
        </w:rPr>
        <w:t>lighting controls.</w:t>
      </w:r>
      <w:r w:rsidRPr="005177A1">
        <w:rPr>
          <w:spacing w:val="-4"/>
          <w:sz w:val="24"/>
          <w:szCs w:val="24"/>
        </w:rPr>
        <w:t xml:space="preserve"> </w:t>
      </w:r>
      <w:r w:rsidR="00430A16" w:rsidRPr="00A062D8">
        <w:rPr>
          <w:b w:val="0"/>
          <w:bCs w:val="0"/>
          <w:iCs/>
          <w:spacing w:val="-2"/>
          <w:sz w:val="24"/>
          <w:szCs w:val="24"/>
          <w:u w:val="single"/>
        </w:rPr>
        <w:t xml:space="preserve">Interior </w:t>
      </w:r>
      <w:r w:rsidR="00430A16" w:rsidRPr="00A062D8">
        <w:rPr>
          <w:b w:val="0"/>
          <w:bCs w:val="0"/>
          <w:i/>
          <w:spacing w:val="-2"/>
          <w:sz w:val="24"/>
          <w:szCs w:val="24"/>
          <w:u w:val="single"/>
        </w:rPr>
        <w:t>general lighting</w:t>
      </w:r>
      <w:r w:rsidR="00430A16" w:rsidRPr="00A062D8">
        <w:rPr>
          <w:b w:val="0"/>
          <w:bCs w:val="0"/>
          <w:iCs/>
          <w:spacing w:val="-2"/>
          <w:sz w:val="24"/>
          <w:szCs w:val="24"/>
          <w:u w:val="single"/>
        </w:rPr>
        <w:t xml:space="preserve"> in g</w:t>
      </w:r>
      <w:r w:rsidR="007E7D64" w:rsidRPr="00A062D8">
        <w:rPr>
          <w:b w:val="0"/>
          <w:sz w:val="24"/>
          <w:szCs w:val="24"/>
          <w:u w:val="single"/>
        </w:rPr>
        <w:t xml:space="preserve">roup </w:t>
      </w:r>
      <w:r w:rsidR="008904A6" w:rsidRPr="00A062D8">
        <w:rPr>
          <w:b w:val="0"/>
          <w:sz w:val="24"/>
          <w:szCs w:val="24"/>
          <w:u w:val="single"/>
        </w:rPr>
        <w:t>B, E, M</w:t>
      </w:r>
      <w:r w:rsidR="007E7D64" w:rsidRPr="00A062D8">
        <w:rPr>
          <w:b w:val="0"/>
          <w:sz w:val="24"/>
          <w:szCs w:val="24"/>
          <w:u w:val="single"/>
        </w:rPr>
        <w:t>,</w:t>
      </w:r>
      <w:r w:rsidR="008904A6" w:rsidRPr="00A062D8">
        <w:rPr>
          <w:b w:val="0"/>
          <w:sz w:val="24"/>
          <w:szCs w:val="24"/>
          <w:u w:val="single"/>
        </w:rPr>
        <w:t xml:space="preserve"> and S</w:t>
      </w:r>
      <w:r w:rsidR="007E7D64" w:rsidRPr="00A062D8">
        <w:rPr>
          <w:b w:val="0"/>
          <w:sz w:val="24"/>
          <w:szCs w:val="24"/>
          <w:u w:val="single"/>
        </w:rPr>
        <w:t xml:space="preserve"> occupancies</w:t>
      </w:r>
      <w:r w:rsidR="008904A6" w:rsidRPr="00A062D8">
        <w:rPr>
          <w:b w:val="0"/>
          <w:bCs w:val="0"/>
          <w:spacing w:val="-2"/>
          <w:sz w:val="24"/>
          <w:szCs w:val="24"/>
          <w:u w:val="single"/>
        </w:rPr>
        <w:t xml:space="preserve"> </w:t>
      </w:r>
      <w:r w:rsidRPr="00A062D8">
        <w:rPr>
          <w:b w:val="0"/>
          <w:bCs w:val="0"/>
          <w:spacing w:val="-2"/>
          <w:sz w:val="24"/>
          <w:szCs w:val="24"/>
          <w:u w:val="single"/>
        </w:rPr>
        <w:t>shall</w:t>
      </w:r>
      <w:r w:rsidRPr="00A062D8">
        <w:rPr>
          <w:b w:val="0"/>
          <w:bCs w:val="0"/>
          <w:spacing w:val="-10"/>
          <w:sz w:val="24"/>
          <w:szCs w:val="24"/>
          <w:u w:val="single"/>
        </w:rPr>
        <w:t xml:space="preserve"> </w:t>
      </w:r>
      <w:r w:rsidRPr="00A062D8">
        <w:rPr>
          <w:b w:val="0"/>
          <w:bCs w:val="0"/>
          <w:spacing w:val="-2"/>
          <w:sz w:val="24"/>
          <w:szCs w:val="24"/>
          <w:u w:val="single"/>
        </w:rPr>
        <w:t>have</w:t>
      </w:r>
      <w:r w:rsidRPr="00A062D8">
        <w:rPr>
          <w:b w:val="0"/>
          <w:bCs w:val="0"/>
          <w:spacing w:val="-5"/>
          <w:sz w:val="24"/>
          <w:szCs w:val="24"/>
          <w:u w:val="single"/>
        </w:rPr>
        <w:t xml:space="preserve"> </w:t>
      </w:r>
      <w:r w:rsidRPr="00A062D8">
        <w:rPr>
          <w:b w:val="0"/>
          <w:bCs w:val="0"/>
          <w:i/>
          <w:spacing w:val="-2"/>
          <w:sz w:val="24"/>
          <w:szCs w:val="24"/>
          <w:u w:val="single"/>
        </w:rPr>
        <w:t>demand</w:t>
      </w:r>
      <w:r w:rsidRPr="00A062D8">
        <w:rPr>
          <w:b w:val="0"/>
          <w:bCs w:val="0"/>
          <w:i/>
          <w:spacing w:val="-5"/>
          <w:sz w:val="24"/>
          <w:szCs w:val="24"/>
          <w:u w:val="single"/>
        </w:rPr>
        <w:t xml:space="preserve"> </w:t>
      </w:r>
      <w:r w:rsidRPr="00A062D8">
        <w:rPr>
          <w:b w:val="0"/>
          <w:bCs w:val="0"/>
          <w:i/>
          <w:spacing w:val="-2"/>
          <w:sz w:val="24"/>
          <w:szCs w:val="24"/>
          <w:u w:val="single"/>
        </w:rPr>
        <w:t>responsive</w:t>
      </w:r>
      <w:r w:rsidRPr="00A062D8">
        <w:rPr>
          <w:b w:val="0"/>
          <w:bCs w:val="0"/>
          <w:i/>
          <w:spacing w:val="-5"/>
          <w:sz w:val="24"/>
          <w:szCs w:val="24"/>
          <w:u w:val="single"/>
        </w:rPr>
        <w:t xml:space="preserve"> </w:t>
      </w:r>
      <w:r w:rsidRPr="00A062D8">
        <w:rPr>
          <w:b w:val="0"/>
          <w:bCs w:val="0"/>
          <w:i/>
          <w:spacing w:val="-2"/>
          <w:sz w:val="24"/>
          <w:szCs w:val="24"/>
          <w:u w:val="single"/>
        </w:rPr>
        <w:t xml:space="preserve">controls </w:t>
      </w:r>
      <w:r w:rsidRPr="00A062D8">
        <w:rPr>
          <w:b w:val="0"/>
          <w:bCs w:val="0"/>
          <w:spacing w:val="-2"/>
          <w:sz w:val="24"/>
          <w:szCs w:val="24"/>
          <w:u w:val="single"/>
        </w:rPr>
        <w:t>complying</w:t>
      </w:r>
      <w:r w:rsidRPr="00A062D8">
        <w:rPr>
          <w:b w:val="0"/>
          <w:bCs w:val="0"/>
          <w:spacing w:val="-5"/>
          <w:sz w:val="24"/>
          <w:szCs w:val="24"/>
          <w:u w:val="single"/>
        </w:rPr>
        <w:t xml:space="preserve"> </w:t>
      </w:r>
      <w:r w:rsidRPr="00A062D8">
        <w:rPr>
          <w:b w:val="0"/>
          <w:bCs w:val="0"/>
          <w:spacing w:val="-2"/>
          <w:sz w:val="24"/>
          <w:szCs w:val="24"/>
          <w:u w:val="single"/>
        </w:rPr>
        <w:t>with</w:t>
      </w:r>
      <w:r w:rsidRPr="00A062D8">
        <w:rPr>
          <w:b w:val="0"/>
          <w:bCs w:val="0"/>
          <w:spacing w:val="-5"/>
          <w:sz w:val="24"/>
          <w:szCs w:val="24"/>
          <w:u w:val="single"/>
        </w:rPr>
        <w:t xml:space="preserve"> </w:t>
      </w:r>
      <w:r w:rsidRPr="00A062D8">
        <w:rPr>
          <w:b w:val="0"/>
          <w:bCs w:val="0"/>
          <w:spacing w:val="-2"/>
          <w:sz w:val="24"/>
          <w:szCs w:val="24"/>
          <w:u w:val="single"/>
        </w:rPr>
        <w:t>C405.2.9.1</w:t>
      </w:r>
      <w:r w:rsidRPr="00A062D8">
        <w:rPr>
          <w:b w:val="0"/>
          <w:bCs w:val="0"/>
          <w:spacing w:val="-5"/>
          <w:sz w:val="24"/>
          <w:szCs w:val="24"/>
          <w:u w:val="single"/>
        </w:rPr>
        <w:t xml:space="preserve"> </w:t>
      </w:r>
      <w:r w:rsidR="00493CF1" w:rsidRPr="00A062D8">
        <w:rPr>
          <w:b w:val="0"/>
          <w:bCs w:val="0"/>
          <w:spacing w:val="-2"/>
          <w:sz w:val="24"/>
          <w:szCs w:val="24"/>
          <w:u w:val="single"/>
        </w:rPr>
        <w:t xml:space="preserve">in </w:t>
      </w:r>
      <w:r w:rsidRPr="00A062D8">
        <w:rPr>
          <w:b w:val="0"/>
          <w:bCs w:val="0"/>
          <w:spacing w:val="-2"/>
          <w:sz w:val="24"/>
          <w:szCs w:val="24"/>
          <w:u w:val="single"/>
        </w:rPr>
        <w:t>not</w:t>
      </w:r>
      <w:r w:rsidRPr="00A062D8">
        <w:rPr>
          <w:b w:val="0"/>
          <w:bCs w:val="0"/>
          <w:spacing w:val="-4"/>
          <w:sz w:val="24"/>
          <w:szCs w:val="24"/>
          <w:u w:val="single"/>
        </w:rPr>
        <w:t xml:space="preserve"> </w:t>
      </w:r>
      <w:r w:rsidRPr="00A062D8">
        <w:rPr>
          <w:b w:val="0"/>
          <w:bCs w:val="0"/>
          <w:spacing w:val="-2"/>
          <w:sz w:val="24"/>
          <w:szCs w:val="24"/>
          <w:u w:val="single"/>
        </w:rPr>
        <w:t>less than</w:t>
      </w:r>
      <w:r w:rsidRPr="00A062D8">
        <w:rPr>
          <w:b w:val="0"/>
          <w:bCs w:val="0"/>
          <w:spacing w:val="-5"/>
          <w:sz w:val="24"/>
          <w:szCs w:val="24"/>
          <w:u w:val="single"/>
        </w:rPr>
        <w:t xml:space="preserve"> </w:t>
      </w:r>
      <w:r w:rsidRPr="00A062D8">
        <w:rPr>
          <w:b w:val="0"/>
          <w:bCs w:val="0"/>
          <w:spacing w:val="-2"/>
          <w:sz w:val="24"/>
          <w:szCs w:val="24"/>
          <w:u w:val="single"/>
        </w:rPr>
        <w:t xml:space="preserve">75 </w:t>
      </w:r>
      <w:r w:rsidRPr="00A062D8">
        <w:rPr>
          <w:b w:val="0"/>
          <w:bCs w:val="0"/>
          <w:spacing w:val="-4"/>
          <w:sz w:val="24"/>
          <w:szCs w:val="24"/>
          <w:u w:val="single"/>
        </w:rPr>
        <w:t>percent</w:t>
      </w:r>
      <w:r w:rsidRPr="00A062D8">
        <w:rPr>
          <w:b w:val="0"/>
          <w:bCs w:val="0"/>
          <w:spacing w:val="-7"/>
          <w:sz w:val="24"/>
          <w:szCs w:val="24"/>
          <w:u w:val="single"/>
        </w:rPr>
        <w:t xml:space="preserve"> </w:t>
      </w:r>
      <w:r w:rsidRPr="00A062D8">
        <w:rPr>
          <w:b w:val="0"/>
          <w:bCs w:val="0"/>
          <w:spacing w:val="-4"/>
          <w:sz w:val="24"/>
          <w:szCs w:val="24"/>
          <w:u w:val="single"/>
        </w:rPr>
        <w:t>of</w:t>
      </w:r>
      <w:r w:rsidRPr="00A062D8">
        <w:rPr>
          <w:b w:val="0"/>
          <w:bCs w:val="0"/>
          <w:spacing w:val="-7"/>
          <w:sz w:val="24"/>
          <w:szCs w:val="24"/>
          <w:u w:val="single"/>
        </w:rPr>
        <w:t xml:space="preserve"> </w:t>
      </w:r>
      <w:r w:rsidRPr="00A062D8">
        <w:rPr>
          <w:b w:val="0"/>
          <w:bCs w:val="0"/>
          <w:spacing w:val="-4"/>
          <w:sz w:val="24"/>
          <w:szCs w:val="24"/>
          <w:u w:val="single"/>
        </w:rPr>
        <w:t>the</w:t>
      </w:r>
      <w:r w:rsidRPr="00A062D8">
        <w:rPr>
          <w:b w:val="0"/>
          <w:bCs w:val="0"/>
          <w:spacing w:val="-8"/>
          <w:sz w:val="24"/>
          <w:szCs w:val="24"/>
          <w:u w:val="single"/>
        </w:rPr>
        <w:t xml:space="preserve"> </w:t>
      </w:r>
      <w:r w:rsidR="00430A16" w:rsidRPr="00A062D8">
        <w:rPr>
          <w:b w:val="0"/>
          <w:bCs w:val="0"/>
          <w:spacing w:val="-7"/>
          <w:sz w:val="24"/>
          <w:szCs w:val="24"/>
          <w:u w:val="single"/>
        </w:rPr>
        <w:t xml:space="preserve">interior </w:t>
      </w:r>
      <w:r w:rsidR="00156BBA" w:rsidRPr="00A062D8">
        <w:rPr>
          <w:b w:val="0"/>
          <w:bCs w:val="0"/>
          <w:spacing w:val="-7"/>
          <w:sz w:val="24"/>
          <w:szCs w:val="24"/>
          <w:u w:val="single"/>
        </w:rPr>
        <w:t xml:space="preserve">floor </w:t>
      </w:r>
      <w:r w:rsidRPr="00A062D8">
        <w:rPr>
          <w:b w:val="0"/>
          <w:bCs w:val="0"/>
          <w:spacing w:val="-4"/>
          <w:sz w:val="24"/>
          <w:szCs w:val="24"/>
          <w:u w:val="single"/>
        </w:rPr>
        <w:t>area</w:t>
      </w:r>
      <w:r w:rsidR="00A062D8" w:rsidRPr="00A062D8">
        <w:rPr>
          <w:b w:val="0"/>
          <w:bCs w:val="0"/>
          <w:strike/>
          <w:spacing w:val="-4"/>
          <w:sz w:val="24"/>
          <w:szCs w:val="24"/>
          <w:u w:val="single"/>
        </w:rPr>
        <w:t>.</w:t>
      </w:r>
      <w:r w:rsidR="00F415B3">
        <w:rPr>
          <w:b w:val="0"/>
          <w:bCs w:val="0"/>
          <w:strike/>
          <w:spacing w:val="-4"/>
          <w:sz w:val="24"/>
          <w:szCs w:val="24"/>
          <w:u w:val="single"/>
        </w:rPr>
        <w:t xml:space="preserve"> </w:t>
      </w:r>
      <w:r w:rsidR="00F415B3" w:rsidRPr="00F415B3">
        <w:rPr>
          <w:b w:val="0"/>
          <w:bCs w:val="0"/>
          <w:spacing w:val="-4"/>
          <w:sz w:val="24"/>
          <w:szCs w:val="24"/>
        </w:rPr>
        <w:t xml:space="preserve"> </w:t>
      </w:r>
      <w:r w:rsidR="00A062D8" w:rsidRPr="00F415B3">
        <w:rPr>
          <w:b w:val="0"/>
          <w:bCs w:val="0"/>
          <w:spacing w:val="-4"/>
          <w:sz w:val="24"/>
          <w:szCs w:val="24"/>
        </w:rPr>
        <w:t xml:space="preserve">  </w:t>
      </w:r>
      <w:r w:rsidR="00A062D8" w:rsidRPr="00A062D8">
        <w:rPr>
          <w:b w:val="0"/>
          <w:bCs w:val="0"/>
          <w:i/>
          <w:iCs/>
          <w:strike/>
          <w:sz w:val="24"/>
          <w:szCs w:val="24"/>
        </w:rPr>
        <w:t xml:space="preserve">Buildings </w:t>
      </w:r>
      <w:r w:rsidR="00A062D8" w:rsidRPr="00A062D8">
        <w:rPr>
          <w:b w:val="0"/>
          <w:bCs w:val="0"/>
          <w:strike/>
          <w:sz w:val="24"/>
          <w:szCs w:val="24"/>
        </w:rPr>
        <w:t>shall have controls that are capable of automatically reducing general lighting power not less than 15 percent in response to a demand response signal</w:t>
      </w:r>
      <w:r w:rsidR="00B938E5" w:rsidRPr="00A062D8">
        <w:rPr>
          <w:b w:val="0"/>
          <w:bCs w:val="0"/>
          <w:strike/>
          <w:spacing w:val="-4"/>
          <w:sz w:val="24"/>
          <w:szCs w:val="24"/>
        </w:rPr>
        <w:t>.</w:t>
      </w:r>
    </w:p>
    <w:p w14:paraId="6F779BE6" w14:textId="77777777" w:rsidR="0021372A" w:rsidRDefault="0021372A">
      <w:pPr>
        <w:pStyle w:val="BodyText"/>
        <w:spacing w:before="47"/>
        <w:ind w:left="380"/>
        <w:rPr>
          <w:spacing w:val="-2"/>
          <w:w w:val="105"/>
          <w:sz w:val="24"/>
          <w:szCs w:val="24"/>
        </w:rPr>
      </w:pPr>
    </w:p>
    <w:p w14:paraId="3448A6DB" w14:textId="73506D22" w:rsidR="00F42AAE" w:rsidRPr="005177A1" w:rsidRDefault="00C608C0">
      <w:pPr>
        <w:pStyle w:val="BodyText"/>
        <w:spacing w:before="47"/>
        <w:ind w:left="380"/>
        <w:rPr>
          <w:sz w:val="24"/>
          <w:szCs w:val="24"/>
        </w:rPr>
      </w:pPr>
      <w:r w:rsidRPr="005177A1">
        <w:rPr>
          <w:spacing w:val="-2"/>
          <w:w w:val="105"/>
          <w:sz w:val="24"/>
          <w:szCs w:val="24"/>
        </w:rPr>
        <w:t>Exceptions:</w:t>
      </w:r>
    </w:p>
    <w:p w14:paraId="484F3686" w14:textId="403EA27F" w:rsidR="00F42AAE" w:rsidRPr="00A062D8" w:rsidRDefault="00A062D8" w:rsidP="00A062D8">
      <w:pPr>
        <w:spacing w:before="131"/>
        <w:ind w:left="720" w:hanging="360"/>
        <w:rPr>
          <w:bCs/>
          <w:iCs/>
          <w:spacing w:val="-6"/>
          <w:sz w:val="24"/>
          <w:szCs w:val="24"/>
          <w:u w:val="single"/>
        </w:rPr>
      </w:pPr>
      <w:r w:rsidRPr="00A062D8">
        <w:rPr>
          <w:bCs/>
          <w:iCs/>
          <w:spacing w:val="-6"/>
          <w:sz w:val="24"/>
          <w:szCs w:val="24"/>
          <w:u w:val="single"/>
        </w:rPr>
        <w:t>1.</w:t>
      </w:r>
      <w:r w:rsidRPr="00A062D8">
        <w:rPr>
          <w:bCs/>
          <w:iCs/>
          <w:spacing w:val="-6"/>
          <w:sz w:val="24"/>
          <w:szCs w:val="24"/>
          <w:u w:val="single"/>
        </w:rPr>
        <w:tab/>
      </w:r>
      <w:r w:rsidR="00A75C31" w:rsidRPr="00A062D8">
        <w:rPr>
          <w:bCs/>
          <w:iCs/>
          <w:spacing w:val="-6"/>
          <w:sz w:val="24"/>
          <w:szCs w:val="24"/>
          <w:u w:val="single"/>
        </w:rPr>
        <w:t>Where the combined interior floor area of group B, E, M, and S occupancies</w:t>
      </w:r>
      <w:r w:rsidR="00477862" w:rsidRPr="00A062D8">
        <w:rPr>
          <w:bCs/>
          <w:iCs/>
          <w:spacing w:val="-6"/>
          <w:sz w:val="24"/>
          <w:szCs w:val="24"/>
          <w:u w:val="single"/>
        </w:rPr>
        <w:t xml:space="preserve"> is less than</w:t>
      </w:r>
      <w:r w:rsidR="00A75C31" w:rsidRPr="00A062D8">
        <w:rPr>
          <w:bCs/>
          <w:iCs/>
          <w:spacing w:val="-6"/>
          <w:sz w:val="24"/>
          <w:szCs w:val="24"/>
          <w:u w:val="single"/>
        </w:rPr>
        <w:t xml:space="preserve"> </w:t>
      </w:r>
      <w:r w:rsidRPr="00A062D8">
        <w:rPr>
          <w:bCs/>
          <w:iCs/>
          <w:spacing w:val="-6"/>
          <w:sz w:val="24"/>
          <w:szCs w:val="24"/>
          <w:u w:val="single"/>
        </w:rPr>
        <w:t>10</w:t>
      </w:r>
      <w:r w:rsidR="00DC326C" w:rsidRPr="00A062D8">
        <w:rPr>
          <w:bCs/>
          <w:iCs/>
          <w:spacing w:val="-6"/>
          <w:sz w:val="24"/>
          <w:szCs w:val="24"/>
          <w:u w:val="single"/>
        </w:rPr>
        <w:t>,</w:t>
      </w:r>
      <w:r w:rsidR="00C608C0" w:rsidRPr="00A062D8">
        <w:rPr>
          <w:bCs/>
          <w:iCs/>
          <w:spacing w:val="-6"/>
          <w:sz w:val="24"/>
          <w:szCs w:val="24"/>
          <w:u w:val="single"/>
        </w:rPr>
        <w:t>000 square feet</w:t>
      </w:r>
      <w:r w:rsidR="00DC326C" w:rsidRPr="00A062D8">
        <w:rPr>
          <w:bCs/>
          <w:iCs/>
          <w:spacing w:val="-6"/>
          <w:sz w:val="24"/>
          <w:szCs w:val="24"/>
          <w:u w:val="single"/>
        </w:rPr>
        <w:t>.</w:t>
      </w:r>
    </w:p>
    <w:p w14:paraId="23B9FE95" w14:textId="1F3E74C0" w:rsidR="00DC326C" w:rsidRPr="00A062D8" w:rsidRDefault="00A062D8" w:rsidP="00A062D8">
      <w:pPr>
        <w:spacing w:before="131"/>
        <w:ind w:left="720" w:hanging="360"/>
        <w:rPr>
          <w:bCs/>
          <w:iCs/>
          <w:spacing w:val="-6"/>
          <w:sz w:val="24"/>
          <w:szCs w:val="24"/>
          <w:u w:val="single"/>
        </w:rPr>
      </w:pPr>
      <w:r w:rsidRPr="00A062D8">
        <w:rPr>
          <w:bCs/>
          <w:iCs/>
          <w:spacing w:val="-6"/>
          <w:sz w:val="24"/>
          <w:szCs w:val="24"/>
          <w:u w:val="single"/>
        </w:rPr>
        <w:t>2.</w:t>
      </w:r>
      <w:r w:rsidRPr="00A062D8">
        <w:rPr>
          <w:bCs/>
          <w:iCs/>
          <w:spacing w:val="-6"/>
          <w:sz w:val="24"/>
          <w:szCs w:val="24"/>
          <w:u w:val="single"/>
        </w:rPr>
        <w:tab/>
      </w:r>
      <w:r w:rsidR="00C608C0" w:rsidRPr="00A062D8">
        <w:rPr>
          <w:bCs/>
          <w:iCs/>
          <w:spacing w:val="-6"/>
          <w:sz w:val="24"/>
          <w:szCs w:val="24"/>
          <w:u w:val="single"/>
        </w:rPr>
        <w:t xml:space="preserve">Buildings where a </w:t>
      </w:r>
      <w:r w:rsidR="00C608C0" w:rsidRPr="001D10F5">
        <w:rPr>
          <w:bCs/>
          <w:i/>
          <w:spacing w:val="-6"/>
          <w:sz w:val="24"/>
          <w:szCs w:val="24"/>
          <w:u w:val="single"/>
        </w:rPr>
        <w:t>demand response signal</w:t>
      </w:r>
      <w:r w:rsidR="00C608C0" w:rsidRPr="00A062D8">
        <w:rPr>
          <w:bCs/>
          <w:iCs/>
          <w:spacing w:val="-6"/>
          <w:sz w:val="24"/>
          <w:szCs w:val="24"/>
          <w:u w:val="single"/>
        </w:rPr>
        <w:t xml:space="preserve"> is not available from a controlling entity</w:t>
      </w:r>
      <w:r w:rsidR="00322DA7" w:rsidRPr="00A062D8">
        <w:rPr>
          <w:bCs/>
          <w:iCs/>
          <w:spacing w:val="-6"/>
          <w:sz w:val="24"/>
          <w:szCs w:val="24"/>
          <w:u w:val="single"/>
        </w:rPr>
        <w:t xml:space="preserve"> other than the owner</w:t>
      </w:r>
      <w:r w:rsidR="00C608C0" w:rsidRPr="00A062D8">
        <w:rPr>
          <w:bCs/>
          <w:iCs/>
          <w:spacing w:val="-6"/>
          <w:sz w:val="24"/>
          <w:szCs w:val="24"/>
          <w:u w:val="single"/>
        </w:rPr>
        <w:t>.</w:t>
      </w:r>
    </w:p>
    <w:p w14:paraId="65B6CDC3" w14:textId="73A8D5E8" w:rsidR="00F42AAE" w:rsidRDefault="00A062D8" w:rsidP="00A062D8">
      <w:pPr>
        <w:spacing w:before="131"/>
        <w:ind w:left="720" w:hanging="360"/>
        <w:rPr>
          <w:bCs/>
          <w:iCs/>
          <w:spacing w:val="-6"/>
          <w:sz w:val="24"/>
          <w:szCs w:val="24"/>
          <w:u w:val="single"/>
        </w:rPr>
      </w:pPr>
      <w:r w:rsidRPr="00A062D8">
        <w:rPr>
          <w:bCs/>
          <w:iCs/>
          <w:spacing w:val="-6"/>
          <w:sz w:val="24"/>
          <w:szCs w:val="24"/>
          <w:u w:val="single"/>
        </w:rPr>
        <w:t>3.</w:t>
      </w:r>
      <w:r w:rsidRPr="00A062D8">
        <w:rPr>
          <w:bCs/>
          <w:iCs/>
          <w:spacing w:val="-6"/>
          <w:sz w:val="24"/>
          <w:szCs w:val="24"/>
          <w:u w:val="single"/>
        </w:rPr>
        <w:tab/>
      </w:r>
      <w:r w:rsidR="00C608C0" w:rsidRPr="00A062D8">
        <w:rPr>
          <w:bCs/>
          <w:iCs/>
          <w:spacing w:val="-6"/>
          <w:sz w:val="24"/>
          <w:szCs w:val="24"/>
          <w:u w:val="single"/>
        </w:rPr>
        <w:t xml:space="preserve">Parking </w:t>
      </w:r>
      <w:r w:rsidR="009C1A93" w:rsidRPr="00A062D8">
        <w:rPr>
          <w:bCs/>
          <w:iCs/>
          <w:spacing w:val="-6"/>
          <w:sz w:val="24"/>
          <w:szCs w:val="24"/>
          <w:u w:val="single"/>
        </w:rPr>
        <w:t>g</w:t>
      </w:r>
      <w:r w:rsidR="00C608C0" w:rsidRPr="00A062D8">
        <w:rPr>
          <w:bCs/>
          <w:iCs/>
          <w:spacing w:val="-6"/>
          <w:sz w:val="24"/>
          <w:szCs w:val="24"/>
          <w:u w:val="single"/>
        </w:rPr>
        <w:t>arages</w:t>
      </w:r>
      <w:r w:rsidR="009C1A93" w:rsidRPr="00A062D8">
        <w:rPr>
          <w:bCs/>
          <w:iCs/>
          <w:spacing w:val="-6"/>
          <w:sz w:val="24"/>
          <w:szCs w:val="24"/>
          <w:u w:val="single"/>
        </w:rPr>
        <w:t>.</w:t>
      </w:r>
    </w:p>
    <w:p w14:paraId="2F232BB4" w14:textId="77777777" w:rsidR="0021372A" w:rsidRDefault="0021372A" w:rsidP="00A062D8">
      <w:pPr>
        <w:spacing w:before="131"/>
        <w:ind w:left="720" w:hanging="360"/>
        <w:rPr>
          <w:bCs/>
          <w:iCs/>
          <w:spacing w:val="-6"/>
          <w:sz w:val="24"/>
          <w:szCs w:val="24"/>
          <w:u w:val="single"/>
        </w:rPr>
      </w:pPr>
    </w:p>
    <w:p w14:paraId="2FE80A63" w14:textId="0A9B9BB2" w:rsidR="00A062D8" w:rsidRPr="00A062D8" w:rsidRDefault="00A062D8" w:rsidP="00A062D8">
      <w:pPr>
        <w:spacing w:before="131"/>
        <w:ind w:left="720" w:hanging="360"/>
        <w:rPr>
          <w:bCs/>
          <w:iCs/>
          <w:strike/>
          <w:spacing w:val="-6"/>
          <w:sz w:val="24"/>
          <w:szCs w:val="24"/>
        </w:rPr>
      </w:pPr>
      <w:r w:rsidRPr="00A062D8">
        <w:rPr>
          <w:bCs/>
          <w:iCs/>
          <w:strike/>
          <w:spacing w:val="-6"/>
          <w:sz w:val="24"/>
          <w:szCs w:val="24"/>
        </w:rPr>
        <w:t>1.</w:t>
      </w:r>
      <w:r w:rsidRPr="00A062D8">
        <w:rPr>
          <w:bCs/>
          <w:iCs/>
          <w:strike/>
          <w:spacing w:val="-6"/>
          <w:sz w:val="24"/>
          <w:szCs w:val="24"/>
        </w:rPr>
        <w:tab/>
        <w:t>Buildings with less than 4,000 watts of combined installed general lighting power in spaces that have more than 0.5 W/ft2 (5.38 W/m2) of general lighting power.</w:t>
      </w:r>
    </w:p>
    <w:p w14:paraId="73E3522D" w14:textId="4FED0C7A" w:rsidR="00A062D8" w:rsidRPr="00A062D8" w:rsidRDefault="00A062D8" w:rsidP="00A062D8">
      <w:pPr>
        <w:spacing w:before="131"/>
        <w:ind w:left="720" w:hanging="360"/>
        <w:rPr>
          <w:bCs/>
          <w:iCs/>
          <w:strike/>
          <w:spacing w:val="-6"/>
          <w:sz w:val="24"/>
          <w:szCs w:val="24"/>
        </w:rPr>
      </w:pPr>
      <w:r w:rsidRPr="00A062D8">
        <w:rPr>
          <w:bCs/>
          <w:iCs/>
          <w:strike/>
          <w:spacing w:val="-6"/>
          <w:sz w:val="24"/>
          <w:szCs w:val="24"/>
        </w:rPr>
        <w:t>2.</w:t>
      </w:r>
      <w:r w:rsidRPr="00A062D8">
        <w:rPr>
          <w:bCs/>
          <w:iCs/>
          <w:strike/>
          <w:spacing w:val="-6"/>
          <w:sz w:val="24"/>
          <w:szCs w:val="24"/>
        </w:rPr>
        <w:tab/>
        <w:t>Buildings where demand response programs are not available.</w:t>
      </w:r>
    </w:p>
    <w:p w14:paraId="72D47CDC" w14:textId="4F0652EC" w:rsidR="00A062D8" w:rsidRPr="00A062D8" w:rsidRDefault="00A062D8" w:rsidP="00A062D8">
      <w:pPr>
        <w:spacing w:before="131"/>
        <w:ind w:left="720" w:hanging="360"/>
        <w:rPr>
          <w:bCs/>
          <w:iCs/>
          <w:strike/>
          <w:spacing w:val="-6"/>
          <w:sz w:val="24"/>
          <w:szCs w:val="24"/>
        </w:rPr>
      </w:pPr>
      <w:r w:rsidRPr="00A062D8">
        <w:rPr>
          <w:bCs/>
          <w:iCs/>
          <w:strike/>
          <w:spacing w:val="-6"/>
          <w:sz w:val="24"/>
          <w:szCs w:val="24"/>
        </w:rPr>
        <w:t>3.</w:t>
      </w:r>
      <w:r w:rsidRPr="00A062D8">
        <w:rPr>
          <w:bCs/>
          <w:iCs/>
          <w:strike/>
          <w:spacing w:val="-6"/>
          <w:sz w:val="24"/>
          <w:szCs w:val="24"/>
        </w:rPr>
        <w:tab/>
        <w:t>I-2 and I-3 occupancies.</w:t>
      </w:r>
    </w:p>
    <w:p w14:paraId="15F66D0B" w14:textId="77777777" w:rsidR="00A062D8" w:rsidRPr="00A062D8" w:rsidRDefault="00A062D8" w:rsidP="00A062D8">
      <w:pPr>
        <w:spacing w:before="131"/>
        <w:ind w:left="720" w:hanging="360"/>
        <w:rPr>
          <w:bCs/>
          <w:iCs/>
          <w:spacing w:val="-6"/>
          <w:sz w:val="24"/>
          <w:szCs w:val="24"/>
          <w:u w:val="single"/>
        </w:rPr>
      </w:pPr>
    </w:p>
    <w:p w14:paraId="7DF85880" w14:textId="77777777" w:rsidR="00F42AAE" w:rsidRPr="005177A1" w:rsidRDefault="00F42AAE">
      <w:pPr>
        <w:pStyle w:val="BodyText"/>
        <w:spacing w:before="4"/>
        <w:rPr>
          <w:sz w:val="24"/>
          <w:szCs w:val="24"/>
        </w:rPr>
      </w:pPr>
    </w:p>
    <w:p w14:paraId="3B6814DF" w14:textId="77777777" w:rsidR="00F42AAE" w:rsidRPr="005177A1" w:rsidRDefault="00C608C0">
      <w:pPr>
        <w:pStyle w:val="BodyText"/>
        <w:spacing w:before="76"/>
        <w:ind w:left="110"/>
        <w:rPr>
          <w:sz w:val="24"/>
          <w:szCs w:val="24"/>
        </w:rPr>
      </w:pPr>
      <w:r w:rsidRPr="005177A1">
        <w:rPr>
          <w:w w:val="105"/>
          <w:sz w:val="24"/>
          <w:szCs w:val="24"/>
        </w:rPr>
        <w:t>Add</w:t>
      </w:r>
      <w:r w:rsidRPr="005177A1">
        <w:rPr>
          <w:spacing w:val="-3"/>
          <w:w w:val="105"/>
          <w:sz w:val="24"/>
          <w:szCs w:val="24"/>
        </w:rPr>
        <w:t xml:space="preserve"> </w:t>
      </w:r>
      <w:r w:rsidRPr="005177A1">
        <w:rPr>
          <w:w w:val="105"/>
          <w:sz w:val="24"/>
          <w:szCs w:val="24"/>
        </w:rPr>
        <w:t>new text</w:t>
      </w:r>
      <w:r w:rsidRPr="005177A1">
        <w:rPr>
          <w:spacing w:val="-1"/>
          <w:w w:val="105"/>
          <w:sz w:val="24"/>
          <w:szCs w:val="24"/>
        </w:rPr>
        <w:t xml:space="preserve"> </w:t>
      </w:r>
      <w:r w:rsidRPr="005177A1">
        <w:rPr>
          <w:w w:val="105"/>
          <w:sz w:val="24"/>
          <w:szCs w:val="24"/>
        </w:rPr>
        <w:t>as</w:t>
      </w:r>
      <w:r w:rsidRPr="005177A1">
        <w:rPr>
          <w:spacing w:val="-8"/>
          <w:w w:val="105"/>
          <w:sz w:val="24"/>
          <w:szCs w:val="24"/>
        </w:rPr>
        <w:t xml:space="preserve"> </w:t>
      </w:r>
      <w:r w:rsidRPr="005177A1">
        <w:rPr>
          <w:spacing w:val="-2"/>
          <w:w w:val="105"/>
          <w:sz w:val="24"/>
          <w:szCs w:val="24"/>
        </w:rPr>
        <w:t>follows:</w:t>
      </w:r>
    </w:p>
    <w:p w14:paraId="22F577EB" w14:textId="77777777" w:rsidR="00F42AAE" w:rsidRPr="005177A1" w:rsidRDefault="00F42AAE">
      <w:pPr>
        <w:pStyle w:val="BodyText"/>
        <w:spacing w:before="6"/>
        <w:rPr>
          <w:sz w:val="24"/>
          <w:szCs w:val="24"/>
        </w:rPr>
      </w:pPr>
    </w:p>
    <w:p w14:paraId="7373EA51" w14:textId="12E8E8E0" w:rsidR="00487063" w:rsidRPr="006B7E7A" w:rsidRDefault="00487063" w:rsidP="00487063">
      <w:pPr>
        <w:rPr>
          <w:rFonts w:eastAsia="Times New Roman"/>
          <w:sz w:val="24"/>
          <w:szCs w:val="24"/>
          <w:u w:val="single"/>
        </w:rPr>
      </w:pPr>
      <w:r w:rsidRPr="006B7E7A">
        <w:rPr>
          <w:rFonts w:eastAsia="Times New Roman"/>
          <w:b/>
          <w:bCs/>
          <w:sz w:val="24"/>
          <w:szCs w:val="24"/>
          <w:u w:val="single"/>
        </w:rPr>
        <w:t xml:space="preserve">C405.2.9.1 Demand responsive lighting controls function. </w:t>
      </w:r>
      <w:r w:rsidRPr="006B7E7A">
        <w:rPr>
          <w:rFonts w:eastAsia="Times New Roman"/>
          <w:sz w:val="24"/>
          <w:szCs w:val="24"/>
          <w:u w:val="single"/>
        </w:rPr>
        <w:t>Demand responsive lighting controls shall be capable of the following</w:t>
      </w:r>
      <w:r w:rsidR="006B7E7A" w:rsidRPr="006B7E7A">
        <w:rPr>
          <w:rFonts w:eastAsia="Times New Roman"/>
          <w:sz w:val="24"/>
          <w:szCs w:val="24"/>
          <w:u w:val="single"/>
        </w:rPr>
        <w:t>:</w:t>
      </w:r>
    </w:p>
    <w:p w14:paraId="40F11BE3" w14:textId="77777777" w:rsidR="00487063" w:rsidRPr="006B7E7A" w:rsidRDefault="00487063" w:rsidP="00487063">
      <w:pPr>
        <w:rPr>
          <w:rFonts w:eastAsia="Times New Roman"/>
          <w:sz w:val="24"/>
          <w:szCs w:val="24"/>
          <w:u w:val="single"/>
        </w:rPr>
      </w:pPr>
      <w:r w:rsidRPr="006B7E7A">
        <w:rPr>
          <w:rFonts w:ascii="Times New Roman" w:eastAsia="Times New Roman" w:hAnsi="Times New Roman" w:cs="Times New Roman"/>
          <w:sz w:val="16"/>
          <w:szCs w:val="16"/>
          <w:u w:val="single"/>
        </w:rPr>
        <w:t> </w:t>
      </w:r>
    </w:p>
    <w:p w14:paraId="7CC7B40B" w14:textId="331E46AB" w:rsidR="00487063" w:rsidRPr="006B7E7A" w:rsidRDefault="00487063" w:rsidP="00487063">
      <w:pPr>
        <w:widowControl/>
        <w:numPr>
          <w:ilvl w:val="0"/>
          <w:numId w:val="10"/>
        </w:numPr>
        <w:autoSpaceDE/>
        <w:autoSpaceDN/>
        <w:spacing w:before="10" w:after="100" w:afterAutospacing="1"/>
        <w:rPr>
          <w:rFonts w:eastAsia="Times New Roman"/>
          <w:sz w:val="24"/>
          <w:szCs w:val="24"/>
          <w:u w:val="single"/>
        </w:rPr>
      </w:pPr>
      <w:r w:rsidRPr="006B7E7A">
        <w:rPr>
          <w:rFonts w:eastAsia="Times New Roman"/>
          <w:sz w:val="24"/>
          <w:szCs w:val="24"/>
          <w:u w:val="single"/>
        </w:rPr>
        <w:t>Automatically reducing the output of demand responsive controlled light</w:t>
      </w:r>
      <w:r w:rsidR="00CA0BBB" w:rsidRPr="006B7E7A">
        <w:rPr>
          <w:rFonts w:eastAsia="Times New Roman"/>
          <w:sz w:val="24"/>
          <w:szCs w:val="24"/>
          <w:u w:val="single"/>
        </w:rPr>
        <w:t>ing</w:t>
      </w:r>
      <w:r w:rsidRPr="006B7E7A">
        <w:rPr>
          <w:rFonts w:eastAsia="Times New Roman"/>
          <w:sz w:val="24"/>
          <w:szCs w:val="24"/>
          <w:u w:val="single"/>
        </w:rPr>
        <w:t xml:space="preserve"> to </w:t>
      </w:r>
      <w:bookmarkStart w:id="0" w:name="_Hlk121749140"/>
      <w:r w:rsidR="00F415B3" w:rsidRPr="007C1D4E">
        <w:rPr>
          <w:rFonts w:eastAsia="Times New Roman"/>
          <w:sz w:val="24"/>
          <w:szCs w:val="24"/>
          <w:u w:val="single"/>
        </w:rPr>
        <w:t xml:space="preserve">80 </w:t>
      </w:r>
      <w:bookmarkEnd w:id="0"/>
      <w:r w:rsidR="001F22ED">
        <w:rPr>
          <w:rFonts w:eastAsia="Times New Roman"/>
          <w:sz w:val="24"/>
          <w:szCs w:val="24"/>
          <w:u w:val="single"/>
        </w:rPr>
        <w:t>percent</w:t>
      </w:r>
      <w:r w:rsidRPr="006B7E7A">
        <w:rPr>
          <w:rFonts w:eastAsia="Times New Roman"/>
          <w:sz w:val="24"/>
          <w:szCs w:val="24"/>
          <w:u w:val="single"/>
        </w:rPr>
        <w:t xml:space="preserve"> or less of full power</w:t>
      </w:r>
      <w:r w:rsidR="00A83A09" w:rsidRPr="006B7E7A">
        <w:rPr>
          <w:rFonts w:eastAsia="Times New Roman"/>
          <w:sz w:val="24"/>
          <w:szCs w:val="24"/>
          <w:u w:val="single"/>
        </w:rPr>
        <w:t xml:space="preserve"> </w:t>
      </w:r>
      <w:r w:rsidR="00C15D9A" w:rsidRPr="00005A59">
        <w:rPr>
          <w:rFonts w:eastAsia="Times New Roman"/>
          <w:sz w:val="24"/>
          <w:szCs w:val="24"/>
          <w:u w:val="single"/>
        </w:rPr>
        <w:t xml:space="preserve">or light output </w:t>
      </w:r>
      <w:r w:rsidR="00A83A09" w:rsidRPr="006B7E7A">
        <w:rPr>
          <w:rFonts w:eastAsia="Times New Roman"/>
          <w:sz w:val="24"/>
          <w:szCs w:val="24"/>
          <w:u w:val="single"/>
        </w:rPr>
        <w:t xml:space="preserve">upon receipt of a </w:t>
      </w:r>
      <w:r w:rsidR="00A83A09" w:rsidRPr="006B7E7A">
        <w:rPr>
          <w:rFonts w:eastAsia="Times New Roman"/>
          <w:i/>
          <w:iCs/>
          <w:sz w:val="24"/>
          <w:szCs w:val="24"/>
          <w:u w:val="single"/>
        </w:rPr>
        <w:t>demand response signal</w:t>
      </w:r>
      <w:r w:rsidRPr="006B7E7A">
        <w:rPr>
          <w:rFonts w:eastAsia="Times New Roman"/>
          <w:sz w:val="24"/>
          <w:szCs w:val="24"/>
          <w:u w:val="single"/>
        </w:rPr>
        <w:t>.</w:t>
      </w:r>
    </w:p>
    <w:p w14:paraId="14530F5F" w14:textId="2B89CD10" w:rsidR="00487063" w:rsidRPr="006B7E7A" w:rsidRDefault="00487063" w:rsidP="00487063">
      <w:pPr>
        <w:widowControl/>
        <w:numPr>
          <w:ilvl w:val="0"/>
          <w:numId w:val="10"/>
        </w:numPr>
        <w:autoSpaceDE/>
        <w:autoSpaceDN/>
        <w:spacing w:before="10" w:after="100" w:afterAutospacing="1"/>
        <w:rPr>
          <w:rFonts w:eastAsia="Times New Roman"/>
          <w:sz w:val="24"/>
          <w:szCs w:val="24"/>
          <w:u w:val="single"/>
        </w:rPr>
      </w:pPr>
      <w:r w:rsidRPr="006B7E7A">
        <w:rPr>
          <w:rFonts w:eastAsia="Times New Roman"/>
          <w:sz w:val="24"/>
          <w:szCs w:val="24"/>
          <w:u w:val="single"/>
        </w:rPr>
        <w:t>Where high end trim has been set, automatically reducing the output of controlled light</w:t>
      </w:r>
      <w:r w:rsidR="00CA0BBB" w:rsidRPr="006B7E7A">
        <w:rPr>
          <w:rFonts w:eastAsia="Times New Roman"/>
          <w:sz w:val="24"/>
          <w:szCs w:val="24"/>
          <w:u w:val="single"/>
        </w:rPr>
        <w:t>ing</w:t>
      </w:r>
      <w:r w:rsidRPr="006B7E7A">
        <w:rPr>
          <w:rFonts w:eastAsia="Times New Roman"/>
          <w:sz w:val="24"/>
          <w:szCs w:val="24"/>
          <w:u w:val="single"/>
        </w:rPr>
        <w:t xml:space="preserve"> to </w:t>
      </w:r>
      <w:proofErr w:type="gramStart"/>
      <w:r w:rsidR="00F415B3" w:rsidRPr="007C1D4E">
        <w:rPr>
          <w:rFonts w:eastAsia="Times New Roman"/>
          <w:sz w:val="24"/>
          <w:szCs w:val="24"/>
        </w:rPr>
        <w:t xml:space="preserve">80 </w:t>
      </w:r>
      <w:r w:rsidR="001F22ED" w:rsidRPr="007C1D4E">
        <w:rPr>
          <w:rFonts w:eastAsia="Times New Roman"/>
          <w:sz w:val="24"/>
          <w:szCs w:val="24"/>
        </w:rPr>
        <w:t xml:space="preserve"> </w:t>
      </w:r>
      <w:r w:rsidR="001F22ED">
        <w:rPr>
          <w:rFonts w:eastAsia="Times New Roman"/>
          <w:sz w:val="24"/>
          <w:szCs w:val="24"/>
          <w:u w:val="single"/>
        </w:rPr>
        <w:t>percent</w:t>
      </w:r>
      <w:proofErr w:type="gramEnd"/>
      <w:r w:rsidRPr="006B7E7A">
        <w:rPr>
          <w:rFonts w:eastAsia="Times New Roman"/>
          <w:sz w:val="24"/>
          <w:szCs w:val="24"/>
          <w:u w:val="single"/>
        </w:rPr>
        <w:t xml:space="preserve"> or less of the high-end trim set point</w:t>
      </w:r>
      <w:r w:rsidR="00CA0BBB" w:rsidRPr="006B7E7A">
        <w:rPr>
          <w:rFonts w:eastAsia="Times New Roman"/>
          <w:sz w:val="24"/>
          <w:szCs w:val="24"/>
          <w:u w:val="single"/>
        </w:rPr>
        <w:t xml:space="preserve"> upon receipt of a </w:t>
      </w:r>
      <w:r w:rsidR="00CA0BBB" w:rsidRPr="006B7E7A">
        <w:rPr>
          <w:rFonts w:eastAsia="Times New Roman"/>
          <w:i/>
          <w:iCs/>
          <w:sz w:val="24"/>
          <w:szCs w:val="24"/>
          <w:u w:val="single"/>
        </w:rPr>
        <w:t>demand response signal</w:t>
      </w:r>
      <w:r w:rsidRPr="006B7E7A">
        <w:rPr>
          <w:rFonts w:eastAsia="Times New Roman"/>
          <w:sz w:val="24"/>
          <w:szCs w:val="24"/>
          <w:u w:val="single"/>
        </w:rPr>
        <w:t>.</w:t>
      </w:r>
    </w:p>
    <w:p w14:paraId="6D96C05F" w14:textId="77777777" w:rsidR="00487063" w:rsidRPr="006B7E7A" w:rsidRDefault="00487063" w:rsidP="00487063">
      <w:pPr>
        <w:widowControl/>
        <w:numPr>
          <w:ilvl w:val="0"/>
          <w:numId w:val="10"/>
        </w:numPr>
        <w:autoSpaceDE/>
        <w:autoSpaceDN/>
        <w:spacing w:before="10" w:after="100" w:afterAutospacing="1"/>
        <w:rPr>
          <w:rFonts w:eastAsia="Times New Roman"/>
          <w:sz w:val="24"/>
          <w:szCs w:val="24"/>
          <w:u w:val="single"/>
        </w:rPr>
      </w:pPr>
      <w:r w:rsidRPr="006B7E7A">
        <w:rPr>
          <w:rFonts w:eastAsia="Times New Roman"/>
          <w:sz w:val="24"/>
          <w:szCs w:val="24"/>
          <w:u w:val="single"/>
        </w:rPr>
        <w:t xml:space="preserve">Dimming controlled lights gradually and continuously over a period of </w:t>
      </w:r>
      <w:proofErr w:type="spellStart"/>
      <w:r w:rsidRPr="006B7E7A">
        <w:rPr>
          <w:rFonts w:eastAsia="Times New Roman"/>
          <w:sz w:val="24"/>
          <w:szCs w:val="24"/>
          <w:u w:val="single"/>
        </w:rPr>
        <w:t>not longer</w:t>
      </w:r>
      <w:proofErr w:type="spellEnd"/>
      <w:r w:rsidRPr="006B7E7A">
        <w:rPr>
          <w:rFonts w:eastAsia="Times New Roman"/>
          <w:sz w:val="24"/>
          <w:szCs w:val="24"/>
          <w:u w:val="single"/>
        </w:rPr>
        <w:t xml:space="preserve"> than 15 minutes to get to their demand response setpoint.</w:t>
      </w:r>
    </w:p>
    <w:p w14:paraId="4B5EE496" w14:textId="77777777" w:rsidR="00487063" w:rsidRPr="006B7E7A" w:rsidRDefault="00487063" w:rsidP="00487063">
      <w:pPr>
        <w:widowControl/>
        <w:numPr>
          <w:ilvl w:val="0"/>
          <w:numId w:val="10"/>
        </w:numPr>
        <w:autoSpaceDE/>
        <w:autoSpaceDN/>
        <w:spacing w:before="10" w:after="100" w:afterAutospacing="1"/>
        <w:rPr>
          <w:rFonts w:eastAsia="Times New Roman"/>
          <w:sz w:val="24"/>
          <w:szCs w:val="24"/>
          <w:u w:val="single"/>
        </w:rPr>
      </w:pPr>
      <w:r w:rsidRPr="006B7E7A">
        <w:rPr>
          <w:rFonts w:eastAsia="Times New Roman"/>
          <w:sz w:val="24"/>
          <w:szCs w:val="24"/>
          <w:u w:val="single"/>
        </w:rPr>
        <w:t>Returning lights to their normal operational settings at the end of the demand response event.</w:t>
      </w:r>
    </w:p>
    <w:p w14:paraId="1101376C" w14:textId="4A648E2D" w:rsidR="00F42AAE" w:rsidRPr="006B7E7A" w:rsidRDefault="00C608C0" w:rsidP="00491581">
      <w:pPr>
        <w:pStyle w:val="BodyText"/>
        <w:spacing w:before="77"/>
        <w:ind w:left="450"/>
        <w:rPr>
          <w:sz w:val="24"/>
          <w:szCs w:val="24"/>
          <w:u w:val="single"/>
        </w:rPr>
      </w:pPr>
      <w:r w:rsidRPr="006B7E7A">
        <w:rPr>
          <w:spacing w:val="-4"/>
          <w:sz w:val="24"/>
          <w:szCs w:val="24"/>
          <w:u w:val="single"/>
        </w:rPr>
        <w:t>Exception:</w:t>
      </w:r>
      <w:r w:rsidRPr="006B7E7A">
        <w:rPr>
          <w:spacing w:val="72"/>
          <w:sz w:val="24"/>
          <w:szCs w:val="24"/>
          <w:u w:val="single"/>
        </w:rPr>
        <w:t xml:space="preserve"> </w:t>
      </w:r>
      <w:r w:rsidRPr="006B7E7A">
        <w:rPr>
          <w:b w:val="0"/>
          <w:bCs w:val="0"/>
          <w:spacing w:val="-4"/>
          <w:sz w:val="24"/>
          <w:szCs w:val="24"/>
          <w:u w:val="single"/>
        </w:rPr>
        <w:t>Warehouse</w:t>
      </w:r>
      <w:r w:rsidRPr="006B7E7A">
        <w:rPr>
          <w:b w:val="0"/>
          <w:bCs w:val="0"/>
          <w:spacing w:val="-7"/>
          <w:sz w:val="24"/>
          <w:szCs w:val="24"/>
          <w:u w:val="single"/>
        </w:rPr>
        <w:t xml:space="preserve"> </w:t>
      </w:r>
      <w:r w:rsidRPr="006B7E7A">
        <w:rPr>
          <w:b w:val="0"/>
          <w:bCs w:val="0"/>
          <w:spacing w:val="-4"/>
          <w:sz w:val="24"/>
          <w:szCs w:val="24"/>
          <w:u w:val="single"/>
        </w:rPr>
        <w:t>and</w:t>
      </w:r>
      <w:r w:rsidRPr="006B7E7A">
        <w:rPr>
          <w:b w:val="0"/>
          <w:bCs w:val="0"/>
          <w:spacing w:val="-6"/>
          <w:sz w:val="24"/>
          <w:szCs w:val="24"/>
          <w:u w:val="single"/>
        </w:rPr>
        <w:t xml:space="preserve"> </w:t>
      </w:r>
      <w:r w:rsidRPr="006B7E7A">
        <w:rPr>
          <w:b w:val="0"/>
          <w:bCs w:val="0"/>
          <w:spacing w:val="-4"/>
          <w:sz w:val="24"/>
          <w:szCs w:val="24"/>
          <w:u w:val="single"/>
        </w:rPr>
        <w:t>retail</w:t>
      </w:r>
      <w:r w:rsidRPr="006B7E7A">
        <w:rPr>
          <w:b w:val="0"/>
          <w:bCs w:val="0"/>
          <w:spacing w:val="-7"/>
          <w:sz w:val="24"/>
          <w:szCs w:val="24"/>
          <w:u w:val="single"/>
        </w:rPr>
        <w:t xml:space="preserve"> </w:t>
      </w:r>
      <w:r w:rsidRPr="006B7E7A">
        <w:rPr>
          <w:b w:val="0"/>
          <w:bCs w:val="0"/>
          <w:spacing w:val="-4"/>
          <w:sz w:val="24"/>
          <w:szCs w:val="24"/>
          <w:u w:val="single"/>
        </w:rPr>
        <w:t>storage</w:t>
      </w:r>
      <w:r w:rsidRPr="006B7E7A">
        <w:rPr>
          <w:b w:val="0"/>
          <w:bCs w:val="0"/>
          <w:spacing w:val="-6"/>
          <w:sz w:val="24"/>
          <w:szCs w:val="24"/>
          <w:u w:val="single"/>
        </w:rPr>
        <w:t xml:space="preserve"> </w:t>
      </w:r>
      <w:r w:rsidRPr="006B7E7A">
        <w:rPr>
          <w:b w:val="0"/>
          <w:bCs w:val="0"/>
          <w:spacing w:val="-4"/>
          <w:sz w:val="24"/>
          <w:szCs w:val="24"/>
          <w:u w:val="single"/>
        </w:rPr>
        <w:t>building</w:t>
      </w:r>
      <w:r w:rsidRPr="006B7E7A">
        <w:rPr>
          <w:b w:val="0"/>
          <w:bCs w:val="0"/>
          <w:spacing w:val="-7"/>
          <w:sz w:val="24"/>
          <w:szCs w:val="24"/>
          <w:u w:val="single"/>
        </w:rPr>
        <w:t xml:space="preserve"> </w:t>
      </w:r>
      <w:r w:rsidRPr="006B7E7A">
        <w:rPr>
          <w:b w:val="0"/>
          <w:bCs w:val="0"/>
          <w:spacing w:val="-4"/>
          <w:sz w:val="24"/>
          <w:szCs w:val="24"/>
          <w:u w:val="single"/>
        </w:rPr>
        <w:t>areas</w:t>
      </w:r>
      <w:r w:rsidRPr="006B7E7A">
        <w:rPr>
          <w:b w:val="0"/>
          <w:bCs w:val="0"/>
          <w:spacing w:val="3"/>
          <w:sz w:val="24"/>
          <w:szCs w:val="24"/>
          <w:u w:val="single"/>
        </w:rPr>
        <w:t xml:space="preserve"> </w:t>
      </w:r>
      <w:r w:rsidRPr="006B7E7A">
        <w:rPr>
          <w:b w:val="0"/>
          <w:bCs w:val="0"/>
          <w:spacing w:val="-4"/>
          <w:sz w:val="24"/>
          <w:szCs w:val="24"/>
          <w:u w:val="single"/>
        </w:rPr>
        <w:t>shall</w:t>
      </w:r>
      <w:r w:rsidRPr="006B7E7A">
        <w:rPr>
          <w:b w:val="0"/>
          <w:bCs w:val="0"/>
          <w:spacing w:val="-7"/>
          <w:sz w:val="24"/>
          <w:szCs w:val="24"/>
          <w:u w:val="single"/>
        </w:rPr>
        <w:t xml:space="preserve"> </w:t>
      </w:r>
      <w:r w:rsidRPr="006B7E7A">
        <w:rPr>
          <w:b w:val="0"/>
          <w:bCs w:val="0"/>
          <w:spacing w:val="-4"/>
          <w:sz w:val="24"/>
          <w:szCs w:val="24"/>
          <w:u w:val="single"/>
        </w:rPr>
        <w:t>be</w:t>
      </w:r>
      <w:r w:rsidRPr="006B7E7A">
        <w:rPr>
          <w:b w:val="0"/>
          <w:bCs w:val="0"/>
          <w:spacing w:val="-7"/>
          <w:sz w:val="24"/>
          <w:szCs w:val="24"/>
          <w:u w:val="single"/>
        </w:rPr>
        <w:t xml:space="preserve"> </w:t>
      </w:r>
      <w:r w:rsidRPr="006B7E7A">
        <w:rPr>
          <w:b w:val="0"/>
          <w:bCs w:val="0"/>
          <w:spacing w:val="-4"/>
          <w:sz w:val="24"/>
          <w:szCs w:val="24"/>
          <w:u w:val="single"/>
        </w:rPr>
        <w:t>permitted</w:t>
      </w:r>
      <w:r w:rsidRPr="006B7E7A">
        <w:rPr>
          <w:b w:val="0"/>
          <w:bCs w:val="0"/>
          <w:spacing w:val="-6"/>
          <w:sz w:val="24"/>
          <w:szCs w:val="24"/>
          <w:u w:val="single"/>
        </w:rPr>
        <w:t xml:space="preserve"> </w:t>
      </w:r>
      <w:r w:rsidRPr="006B7E7A">
        <w:rPr>
          <w:b w:val="0"/>
          <w:bCs w:val="0"/>
          <w:spacing w:val="-4"/>
          <w:sz w:val="24"/>
          <w:szCs w:val="24"/>
          <w:u w:val="single"/>
        </w:rPr>
        <w:t>to</w:t>
      </w:r>
      <w:r w:rsidRPr="006B7E7A">
        <w:rPr>
          <w:b w:val="0"/>
          <w:bCs w:val="0"/>
          <w:spacing w:val="-6"/>
          <w:sz w:val="24"/>
          <w:szCs w:val="24"/>
          <w:u w:val="single"/>
        </w:rPr>
        <w:t xml:space="preserve"> </w:t>
      </w:r>
      <w:r w:rsidRPr="006B7E7A">
        <w:rPr>
          <w:b w:val="0"/>
          <w:bCs w:val="0"/>
          <w:spacing w:val="-4"/>
          <w:sz w:val="24"/>
          <w:szCs w:val="24"/>
          <w:u w:val="single"/>
        </w:rPr>
        <w:t>switch</w:t>
      </w:r>
      <w:r w:rsidRPr="006B7E7A">
        <w:rPr>
          <w:b w:val="0"/>
          <w:bCs w:val="0"/>
          <w:spacing w:val="-7"/>
          <w:sz w:val="24"/>
          <w:szCs w:val="24"/>
          <w:u w:val="single"/>
        </w:rPr>
        <w:t xml:space="preserve"> </w:t>
      </w:r>
      <w:r w:rsidRPr="006B7E7A">
        <w:rPr>
          <w:b w:val="0"/>
          <w:bCs w:val="0"/>
          <w:spacing w:val="-4"/>
          <w:sz w:val="24"/>
          <w:szCs w:val="24"/>
          <w:u w:val="single"/>
        </w:rPr>
        <w:t>off</w:t>
      </w:r>
      <w:r w:rsidRPr="006B7E7A">
        <w:rPr>
          <w:b w:val="0"/>
          <w:bCs w:val="0"/>
          <w:spacing w:val="-5"/>
          <w:sz w:val="24"/>
          <w:szCs w:val="24"/>
          <w:u w:val="single"/>
        </w:rPr>
        <w:t xml:space="preserve"> </w:t>
      </w:r>
      <w:r w:rsidRPr="006B7E7A">
        <w:rPr>
          <w:b w:val="0"/>
          <w:bCs w:val="0"/>
          <w:spacing w:val="-4"/>
          <w:sz w:val="24"/>
          <w:szCs w:val="24"/>
          <w:u w:val="single"/>
        </w:rPr>
        <w:t>25</w:t>
      </w:r>
      <w:r w:rsidRPr="006B7E7A">
        <w:rPr>
          <w:b w:val="0"/>
          <w:bCs w:val="0"/>
          <w:spacing w:val="-7"/>
          <w:sz w:val="24"/>
          <w:szCs w:val="24"/>
          <w:u w:val="single"/>
        </w:rPr>
        <w:t xml:space="preserve"> </w:t>
      </w:r>
      <w:r w:rsidRPr="006B7E7A">
        <w:rPr>
          <w:b w:val="0"/>
          <w:bCs w:val="0"/>
          <w:spacing w:val="-4"/>
          <w:sz w:val="24"/>
          <w:szCs w:val="24"/>
          <w:u w:val="single"/>
        </w:rPr>
        <w:t>percent</w:t>
      </w:r>
      <w:r w:rsidRPr="006B7E7A">
        <w:rPr>
          <w:b w:val="0"/>
          <w:bCs w:val="0"/>
          <w:spacing w:val="-5"/>
          <w:sz w:val="24"/>
          <w:szCs w:val="24"/>
          <w:u w:val="single"/>
        </w:rPr>
        <w:t xml:space="preserve"> </w:t>
      </w:r>
      <w:r w:rsidR="00AC0B18" w:rsidRPr="006B7E7A">
        <w:rPr>
          <w:b w:val="0"/>
          <w:bCs w:val="0"/>
          <w:spacing w:val="-5"/>
          <w:sz w:val="24"/>
          <w:szCs w:val="24"/>
          <w:u w:val="single"/>
        </w:rPr>
        <w:t xml:space="preserve">or more </w:t>
      </w:r>
      <w:r w:rsidRPr="006B7E7A">
        <w:rPr>
          <w:b w:val="0"/>
          <w:bCs w:val="0"/>
          <w:spacing w:val="-4"/>
          <w:sz w:val="24"/>
          <w:szCs w:val="24"/>
          <w:u w:val="single"/>
        </w:rPr>
        <w:t>of</w:t>
      </w:r>
      <w:r w:rsidRPr="006B7E7A">
        <w:rPr>
          <w:b w:val="0"/>
          <w:bCs w:val="0"/>
          <w:spacing w:val="-5"/>
          <w:sz w:val="24"/>
          <w:szCs w:val="24"/>
          <w:u w:val="single"/>
        </w:rPr>
        <w:t xml:space="preserve"> </w:t>
      </w:r>
      <w:r w:rsidR="00AC0B18" w:rsidRPr="006B7E7A">
        <w:rPr>
          <w:b w:val="0"/>
          <w:bCs w:val="0"/>
          <w:i/>
          <w:iCs/>
          <w:spacing w:val="-5"/>
          <w:sz w:val="24"/>
          <w:szCs w:val="24"/>
          <w:u w:val="single"/>
        </w:rPr>
        <w:t xml:space="preserve">general </w:t>
      </w:r>
      <w:r w:rsidRPr="006B7E7A">
        <w:rPr>
          <w:b w:val="0"/>
          <w:bCs w:val="0"/>
          <w:i/>
          <w:iCs/>
          <w:spacing w:val="-4"/>
          <w:sz w:val="24"/>
          <w:szCs w:val="24"/>
          <w:u w:val="single"/>
        </w:rPr>
        <w:t>lighting</w:t>
      </w:r>
      <w:r w:rsidRPr="006B7E7A">
        <w:rPr>
          <w:b w:val="0"/>
          <w:bCs w:val="0"/>
          <w:spacing w:val="-7"/>
          <w:sz w:val="24"/>
          <w:szCs w:val="24"/>
          <w:u w:val="single"/>
        </w:rPr>
        <w:t xml:space="preserve"> </w:t>
      </w:r>
      <w:r w:rsidRPr="006B7E7A">
        <w:rPr>
          <w:b w:val="0"/>
          <w:bCs w:val="0"/>
          <w:spacing w:val="-4"/>
          <w:sz w:val="24"/>
          <w:szCs w:val="24"/>
          <w:u w:val="single"/>
        </w:rPr>
        <w:t>power</w:t>
      </w:r>
      <w:r w:rsidRPr="006B7E7A">
        <w:rPr>
          <w:b w:val="0"/>
          <w:bCs w:val="0"/>
          <w:sz w:val="24"/>
          <w:szCs w:val="24"/>
          <w:u w:val="single"/>
        </w:rPr>
        <w:t xml:space="preserve"> </w:t>
      </w:r>
      <w:r w:rsidRPr="006B7E7A">
        <w:rPr>
          <w:b w:val="0"/>
          <w:bCs w:val="0"/>
          <w:spacing w:val="-4"/>
          <w:sz w:val="24"/>
          <w:szCs w:val="24"/>
          <w:u w:val="single"/>
        </w:rPr>
        <w:t>rather</w:t>
      </w:r>
      <w:r w:rsidRPr="006B7E7A">
        <w:rPr>
          <w:b w:val="0"/>
          <w:bCs w:val="0"/>
          <w:sz w:val="24"/>
          <w:szCs w:val="24"/>
          <w:u w:val="single"/>
        </w:rPr>
        <w:t xml:space="preserve"> </w:t>
      </w:r>
      <w:r w:rsidRPr="006B7E7A">
        <w:rPr>
          <w:b w:val="0"/>
          <w:bCs w:val="0"/>
          <w:spacing w:val="-4"/>
          <w:sz w:val="24"/>
          <w:szCs w:val="24"/>
          <w:u w:val="single"/>
        </w:rPr>
        <w:t>than</w:t>
      </w:r>
      <w:r w:rsidRPr="006B7E7A">
        <w:rPr>
          <w:b w:val="0"/>
          <w:bCs w:val="0"/>
          <w:spacing w:val="-6"/>
          <w:sz w:val="24"/>
          <w:szCs w:val="24"/>
          <w:u w:val="single"/>
        </w:rPr>
        <w:t xml:space="preserve"> </w:t>
      </w:r>
      <w:r w:rsidRPr="006B7E7A">
        <w:rPr>
          <w:b w:val="0"/>
          <w:bCs w:val="0"/>
          <w:spacing w:val="-4"/>
          <w:sz w:val="24"/>
          <w:szCs w:val="24"/>
          <w:u w:val="single"/>
        </w:rPr>
        <w:t>dimming.</w:t>
      </w:r>
    </w:p>
    <w:p w14:paraId="76B7EB32" w14:textId="77777777" w:rsidR="00F42AAE" w:rsidRPr="005177A1" w:rsidRDefault="00F42AAE">
      <w:pPr>
        <w:pStyle w:val="BodyText"/>
        <w:spacing w:before="7"/>
        <w:rPr>
          <w:sz w:val="24"/>
          <w:szCs w:val="24"/>
        </w:rPr>
      </w:pPr>
    </w:p>
    <w:p w14:paraId="08C6C984" w14:textId="77777777" w:rsidR="00F42AAE" w:rsidRPr="005177A1" w:rsidRDefault="00C608C0">
      <w:pPr>
        <w:pStyle w:val="BodyText"/>
        <w:spacing w:before="75"/>
        <w:ind w:left="110"/>
        <w:rPr>
          <w:sz w:val="24"/>
          <w:szCs w:val="24"/>
        </w:rPr>
      </w:pPr>
      <w:r w:rsidRPr="005177A1">
        <w:rPr>
          <w:sz w:val="24"/>
          <w:szCs w:val="24"/>
        </w:rPr>
        <w:t>Revise</w:t>
      </w:r>
      <w:r w:rsidRPr="005177A1">
        <w:rPr>
          <w:spacing w:val="3"/>
          <w:sz w:val="24"/>
          <w:szCs w:val="24"/>
        </w:rPr>
        <w:t xml:space="preserve"> </w:t>
      </w:r>
      <w:r w:rsidRPr="005177A1">
        <w:rPr>
          <w:sz w:val="24"/>
          <w:szCs w:val="24"/>
        </w:rPr>
        <w:t>as</w:t>
      </w:r>
      <w:r w:rsidRPr="005177A1">
        <w:rPr>
          <w:spacing w:val="4"/>
          <w:sz w:val="24"/>
          <w:szCs w:val="24"/>
        </w:rPr>
        <w:t xml:space="preserve"> </w:t>
      </w:r>
      <w:r w:rsidRPr="005177A1">
        <w:rPr>
          <w:spacing w:val="-2"/>
          <w:sz w:val="24"/>
          <w:szCs w:val="24"/>
        </w:rPr>
        <w:t>follows:</w:t>
      </w:r>
    </w:p>
    <w:p w14:paraId="4D2D733E" w14:textId="77777777" w:rsidR="00F42AAE" w:rsidRPr="005177A1" w:rsidRDefault="00F42AAE">
      <w:pPr>
        <w:pStyle w:val="BodyText"/>
        <w:spacing w:before="7"/>
        <w:rPr>
          <w:sz w:val="24"/>
          <w:szCs w:val="24"/>
        </w:rPr>
      </w:pPr>
    </w:p>
    <w:p w14:paraId="3CF9DD55" w14:textId="77777777" w:rsidR="000A5277" w:rsidRDefault="000A5277" w:rsidP="00BA035D">
      <w:pPr>
        <w:pStyle w:val="BodyText"/>
        <w:spacing w:line="292" w:lineRule="auto"/>
        <w:ind w:left="110" w:right="592"/>
        <w:rPr>
          <w:sz w:val="24"/>
          <w:szCs w:val="24"/>
        </w:rPr>
      </w:pPr>
    </w:p>
    <w:p w14:paraId="2E08CC7C" w14:textId="3C0FB6EF" w:rsidR="00F42AAE" w:rsidRPr="00005A59" w:rsidRDefault="00C608C0" w:rsidP="00992B4D">
      <w:pPr>
        <w:pStyle w:val="BodyText"/>
        <w:spacing w:line="292" w:lineRule="auto"/>
        <w:ind w:left="110" w:right="592"/>
        <w:rPr>
          <w:b w:val="0"/>
          <w:bCs w:val="0"/>
          <w:sz w:val="24"/>
          <w:szCs w:val="24"/>
          <w:u w:val="single"/>
        </w:rPr>
      </w:pPr>
      <w:r w:rsidRPr="005177A1">
        <w:rPr>
          <w:sz w:val="24"/>
          <w:szCs w:val="24"/>
        </w:rPr>
        <w:t>C406.3.2</w:t>
      </w:r>
      <w:r w:rsidRPr="005177A1">
        <w:rPr>
          <w:spacing w:val="-12"/>
          <w:sz w:val="24"/>
          <w:szCs w:val="24"/>
        </w:rPr>
        <w:t xml:space="preserve"> </w:t>
      </w:r>
      <w:r w:rsidRPr="005177A1">
        <w:rPr>
          <w:sz w:val="24"/>
          <w:szCs w:val="24"/>
        </w:rPr>
        <w:t>G01</w:t>
      </w:r>
      <w:r w:rsidRPr="005177A1">
        <w:rPr>
          <w:spacing w:val="-11"/>
          <w:sz w:val="24"/>
          <w:szCs w:val="24"/>
        </w:rPr>
        <w:t xml:space="preserve"> </w:t>
      </w:r>
      <w:r w:rsidRPr="005177A1">
        <w:rPr>
          <w:sz w:val="24"/>
          <w:szCs w:val="24"/>
        </w:rPr>
        <w:t>Lighting</w:t>
      </w:r>
      <w:r w:rsidRPr="005177A1">
        <w:rPr>
          <w:spacing w:val="-11"/>
          <w:sz w:val="24"/>
          <w:szCs w:val="24"/>
        </w:rPr>
        <w:t xml:space="preserve"> </w:t>
      </w:r>
      <w:r w:rsidRPr="005177A1">
        <w:rPr>
          <w:sz w:val="24"/>
          <w:szCs w:val="24"/>
        </w:rPr>
        <w:t>Load</w:t>
      </w:r>
      <w:r w:rsidRPr="005177A1">
        <w:rPr>
          <w:spacing w:val="-9"/>
          <w:sz w:val="24"/>
          <w:szCs w:val="24"/>
        </w:rPr>
        <w:t xml:space="preserve"> </w:t>
      </w:r>
      <w:r w:rsidRPr="005177A1">
        <w:rPr>
          <w:sz w:val="24"/>
          <w:szCs w:val="24"/>
        </w:rPr>
        <w:t>Management.</w:t>
      </w:r>
      <w:r w:rsidRPr="005177A1">
        <w:rPr>
          <w:spacing w:val="25"/>
          <w:sz w:val="24"/>
          <w:szCs w:val="24"/>
        </w:rPr>
        <w:t xml:space="preserve"> </w:t>
      </w:r>
      <w:r w:rsidR="000A5277" w:rsidRPr="000A5277">
        <w:rPr>
          <w:b w:val="0"/>
          <w:bCs w:val="0"/>
          <w:strike/>
          <w:sz w:val="24"/>
          <w:szCs w:val="24"/>
        </w:rPr>
        <w:t xml:space="preserve">Luminaires shall have dimming capability and automatic load management controls that shall gradually reduce general lighting power during peak periods. The load management controls shall reduce lighting power in 75 percent of the </w:t>
      </w:r>
      <w:r w:rsidR="000A5277" w:rsidRPr="000A5277">
        <w:rPr>
          <w:b w:val="0"/>
          <w:bCs w:val="0"/>
          <w:strike/>
          <w:sz w:val="24"/>
          <w:szCs w:val="24"/>
        </w:rPr>
        <w:lastRenderedPageBreak/>
        <w:t>building area by at least 20 percent with continuous dimming over a period no longer than 15 minutes. Where less than 75 percent, but at least 50 percent of the project general lighting is controlled, the credits from Tables C406.3 shall be prorated as follows</w:t>
      </w:r>
      <w:r w:rsidR="000A5277">
        <w:rPr>
          <w:b w:val="0"/>
          <w:bCs w:val="0"/>
          <w:strike/>
          <w:sz w:val="24"/>
          <w:szCs w:val="24"/>
        </w:rPr>
        <w:t>:</w:t>
      </w:r>
      <w:r w:rsidR="000A5277">
        <w:rPr>
          <w:b w:val="0"/>
          <w:bCs w:val="0"/>
          <w:sz w:val="24"/>
          <w:szCs w:val="24"/>
        </w:rPr>
        <w:t xml:space="preserve">  </w:t>
      </w:r>
      <w:r w:rsidRPr="005177A1">
        <w:rPr>
          <w:b w:val="0"/>
          <w:bCs w:val="0"/>
          <w:sz w:val="24"/>
          <w:szCs w:val="24"/>
          <w:u w:val="single"/>
        </w:rPr>
        <w:t xml:space="preserve">A project not required to comply with C405.2.9 can achieve energy credits for installing demand responsive lighting controls </w:t>
      </w:r>
      <w:r w:rsidR="00AB0D3A">
        <w:rPr>
          <w:b w:val="0"/>
          <w:bCs w:val="0"/>
          <w:sz w:val="24"/>
          <w:szCs w:val="24"/>
          <w:u w:val="single"/>
        </w:rPr>
        <w:t xml:space="preserve">for interior </w:t>
      </w:r>
      <w:r w:rsidR="00AB0D3A" w:rsidRPr="00AB0D3A">
        <w:rPr>
          <w:b w:val="0"/>
          <w:bCs w:val="0"/>
          <w:i/>
          <w:iCs/>
          <w:sz w:val="24"/>
          <w:szCs w:val="24"/>
          <w:u w:val="single"/>
        </w:rPr>
        <w:t>general lighting</w:t>
      </w:r>
      <w:r w:rsidR="00AB0D3A">
        <w:rPr>
          <w:b w:val="0"/>
          <w:bCs w:val="0"/>
          <w:sz w:val="24"/>
          <w:szCs w:val="24"/>
          <w:u w:val="single"/>
        </w:rPr>
        <w:t xml:space="preserve"> that </w:t>
      </w:r>
      <w:r w:rsidRPr="005177A1">
        <w:rPr>
          <w:b w:val="0"/>
          <w:bCs w:val="0"/>
          <w:sz w:val="24"/>
          <w:szCs w:val="24"/>
          <w:u w:val="single"/>
        </w:rPr>
        <w:t xml:space="preserve">comply with C405.2.9.1. </w:t>
      </w:r>
      <w:r w:rsidR="001F22ED" w:rsidRPr="00005A59">
        <w:rPr>
          <w:b w:val="0"/>
          <w:bCs w:val="0"/>
          <w:sz w:val="24"/>
          <w:szCs w:val="24"/>
          <w:u w:val="single"/>
        </w:rPr>
        <w:t xml:space="preserve">The demand responsive lighting controls shall </w:t>
      </w:r>
      <w:r w:rsidR="00C15D9A" w:rsidRPr="00005A59">
        <w:rPr>
          <w:b w:val="0"/>
          <w:bCs w:val="0"/>
          <w:sz w:val="24"/>
          <w:szCs w:val="24"/>
          <w:u w:val="single"/>
        </w:rPr>
        <w:t xml:space="preserve">automatically reduce the light output or power of controlled lighting to no more </w:t>
      </w:r>
      <w:r w:rsidR="00C15D9A" w:rsidRPr="007C1D4E">
        <w:rPr>
          <w:b w:val="0"/>
          <w:bCs w:val="0"/>
          <w:sz w:val="24"/>
          <w:szCs w:val="24"/>
          <w:u w:val="single"/>
        </w:rPr>
        <w:t xml:space="preserve">than </w:t>
      </w:r>
      <w:r w:rsidR="007C1D4E" w:rsidRPr="007C1D4E">
        <w:rPr>
          <w:rFonts w:eastAsia="Times New Roman"/>
          <w:b w:val="0"/>
          <w:bCs w:val="0"/>
          <w:sz w:val="24"/>
          <w:szCs w:val="24"/>
          <w:u w:val="single"/>
        </w:rPr>
        <w:t>80</w:t>
      </w:r>
      <w:r w:rsidR="007C1D4E" w:rsidRPr="007C1D4E">
        <w:rPr>
          <w:rFonts w:eastAsia="Times New Roman"/>
          <w:sz w:val="24"/>
          <w:szCs w:val="24"/>
          <w:u w:val="single"/>
        </w:rPr>
        <w:t xml:space="preserve"> </w:t>
      </w:r>
      <w:r w:rsidR="007C1D4E" w:rsidRPr="007C1D4E">
        <w:rPr>
          <w:b w:val="0"/>
          <w:bCs w:val="0"/>
          <w:sz w:val="24"/>
          <w:szCs w:val="24"/>
          <w:u w:val="single"/>
        </w:rPr>
        <w:t>percent</w:t>
      </w:r>
      <w:r w:rsidR="00C15D9A" w:rsidRPr="00005A59">
        <w:rPr>
          <w:b w:val="0"/>
          <w:bCs w:val="0"/>
          <w:sz w:val="24"/>
          <w:szCs w:val="24"/>
          <w:u w:val="single"/>
        </w:rPr>
        <w:t xml:space="preserve"> of </w:t>
      </w:r>
      <w:r w:rsidR="001E667D" w:rsidRPr="00005A59">
        <w:rPr>
          <w:b w:val="0"/>
          <w:bCs w:val="0"/>
          <w:sz w:val="24"/>
          <w:szCs w:val="24"/>
          <w:u w:val="single"/>
        </w:rPr>
        <w:t>full output, or</w:t>
      </w:r>
      <w:r w:rsidR="001E667D" w:rsidRPr="007C1D4E">
        <w:rPr>
          <w:b w:val="0"/>
          <w:bCs w:val="0"/>
          <w:sz w:val="24"/>
          <w:szCs w:val="24"/>
          <w:u w:val="single"/>
        </w:rPr>
        <w:t xml:space="preserve"> </w:t>
      </w:r>
      <w:r w:rsidR="00F415B3" w:rsidRPr="007C1D4E">
        <w:rPr>
          <w:rFonts w:eastAsia="Times New Roman"/>
          <w:b w:val="0"/>
          <w:bCs w:val="0"/>
          <w:sz w:val="24"/>
          <w:szCs w:val="24"/>
          <w:u w:val="single"/>
        </w:rPr>
        <w:t>80</w:t>
      </w:r>
      <w:r w:rsidR="00F415B3" w:rsidRPr="007C1D4E">
        <w:rPr>
          <w:rFonts w:eastAsia="Times New Roman"/>
          <w:sz w:val="24"/>
          <w:szCs w:val="24"/>
          <w:u w:val="single"/>
        </w:rPr>
        <w:t xml:space="preserve"> </w:t>
      </w:r>
      <w:r w:rsidR="001E667D" w:rsidRPr="00005A59">
        <w:rPr>
          <w:b w:val="0"/>
          <w:bCs w:val="0"/>
          <w:sz w:val="24"/>
          <w:szCs w:val="24"/>
          <w:u w:val="single"/>
        </w:rPr>
        <w:t xml:space="preserve">percent of the high-end trim set point, whichever is less.  </w:t>
      </w:r>
      <w:r w:rsidR="00500AD5" w:rsidRPr="00005A59">
        <w:rPr>
          <w:b w:val="0"/>
          <w:bCs w:val="0"/>
          <w:strike/>
          <w:sz w:val="24"/>
          <w:szCs w:val="24"/>
          <w:u w:val="single"/>
        </w:rPr>
        <w:t xml:space="preserve">The </w:t>
      </w:r>
      <w:r w:rsidR="00AC4B60" w:rsidRPr="00005A59">
        <w:rPr>
          <w:b w:val="0"/>
          <w:bCs w:val="0"/>
          <w:strike/>
          <w:sz w:val="24"/>
          <w:szCs w:val="24"/>
          <w:u w:val="single"/>
        </w:rPr>
        <w:t xml:space="preserve">demand responsive controlled lighting shall be configured to shed 15% </w:t>
      </w:r>
      <w:r w:rsidR="00A16549" w:rsidRPr="00005A59">
        <w:rPr>
          <w:b w:val="0"/>
          <w:bCs w:val="0"/>
          <w:strike/>
          <w:sz w:val="24"/>
          <w:szCs w:val="24"/>
          <w:u w:val="single"/>
        </w:rPr>
        <w:t xml:space="preserve">or greater </w:t>
      </w:r>
      <w:r w:rsidR="00AC4B60" w:rsidRPr="00005A59">
        <w:rPr>
          <w:b w:val="0"/>
          <w:bCs w:val="0"/>
          <w:strike/>
          <w:sz w:val="24"/>
          <w:szCs w:val="24"/>
          <w:u w:val="single"/>
        </w:rPr>
        <w:t>lighting load</w:t>
      </w:r>
      <w:r w:rsidR="00D77428" w:rsidRPr="00005A59">
        <w:rPr>
          <w:b w:val="0"/>
          <w:bCs w:val="0"/>
          <w:sz w:val="24"/>
          <w:szCs w:val="24"/>
          <w:u w:val="single"/>
        </w:rPr>
        <w:t>.</w:t>
      </w:r>
      <w:r w:rsidR="00992B4D" w:rsidRPr="00005A59">
        <w:rPr>
          <w:b w:val="0"/>
          <w:bCs w:val="0"/>
          <w:sz w:val="24"/>
          <w:szCs w:val="24"/>
          <w:u w:val="single"/>
        </w:rPr>
        <w:t xml:space="preserve">  </w:t>
      </w:r>
      <w:r w:rsidR="00AB0D3A">
        <w:rPr>
          <w:b w:val="0"/>
          <w:bCs w:val="0"/>
          <w:sz w:val="24"/>
          <w:szCs w:val="24"/>
          <w:u w:val="single"/>
        </w:rPr>
        <w:t xml:space="preserve">Energy credits can be earned where demand responsive lighting controls are installed for </w:t>
      </w:r>
      <w:r w:rsidR="00AB0D3A" w:rsidRPr="00005A59">
        <w:rPr>
          <w:b w:val="0"/>
          <w:bCs w:val="0"/>
          <w:strike/>
          <w:sz w:val="24"/>
          <w:szCs w:val="24"/>
          <w:u w:val="single"/>
        </w:rPr>
        <w:t>not less than 50 percent of the interior floor area of</w:t>
      </w:r>
      <w:r w:rsidR="00041E8E" w:rsidRPr="00005A59">
        <w:rPr>
          <w:b w:val="0"/>
          <w:bCs w:val="0"/>
          <w:sz w:val="24"/>
          <w:szCs w:val="24"/>
          <w:u w:val="single"/>
        </w:rPr>
        <w:t xml:space="preserve"> </w:t>
      </w:r>
      <w:r w:rsidR="00835259" w:rsidRPr="00005A59">
        <w:rPr>
          <w:b w:val="0"/>
          <w:bCs w:val="0"/>
          <w:sz w:val="24"/>
          <w:szCs w:val="24"/>
          <w:u w:val="single"/>
        </w:rPr>
        <w:t>the following</w:t>
      </w:r>
      <w:r w:rsidR="00AB0D3A" w:rsidRPr="00005A59">
        <w:rPr>
          <w:b w:val="0"/>
          <w:bCs w:val="0"/>
          <w:sz w:val="24"/>
          <w:szCs w:val="24"/>
          <w:u w:val="single"/>
        </w:rPr>
        <w:t>:</w:t>
      </w:r>
    </w:p>
    <w:p w14:paraId="792585EE" w14:textId="43EB8298" w:rsidR="00835259" w:rsidRPr="00005A59" w:rsidRDefault="00835259" w:rsidP="00BA035D">
      <w:pPr>
        <w:pStyle w:val="BodyText"/>
        <w:spacing w:line="292" w:lineRule="auto"/>
        <w:ind w:left="110" w:right="592"/>
        <w:rPr>
          <w:b w:val="0"/>
          <w:bCs w:val="0"/>
          <w:sz w:val="24"/>
          <w:szCs w:val="24"/>
          <w:u w:val="single"/>
        </w:rPr>
      </w:pPr>
    </w:p>
    <w:p w14:paraId="3B22A873" w14:textId="297DC1BE" w:rsidR="00835259" w:rsidRPr="00005A59" w:rsidRDefault="00835259" w:rsidP="00835259">
      <w:pPr>
        <w:widowControl/>
        <w:numPr>
          <w:ilvl w:val="0"/>
          <w:numId w:val="14"/>
        </w:numPr>
        <w:autoSpaceDE/>
        <w:autoSpaceDN/>
        <w:spacing w:before="10" w:after="100" w:afterAutospacing="1"/>
        <w:rPr>
          <w:rFonts w:eastAsia="Times New Roman"/>
          <w:sz w:val="24"/>
          <w:szCs w:val="24"/>
          <w:u w:val="single"/>
        </w:rPr>
      </w:pPr>
      <w:r w:rsidRPr="00005A59">
        <w:rPr>
          <w:rFonts w:eastAsia="Times New Roman"/>
          <w:sz w:val="24"/>
          <w:szCs w:val="24"/>
          <w:u w:val="single"/>
        </w:rPr>
        <w:t>Not less than 10 percent of the interior floor area in Group R or I occupancies; or</w:t>
      </w:r>
    </w:p>
    <w:p w14:paraId="3BA5160D" w14:textId="1F262F4D" w:rsidR="00835259" w:rsidRPr="00005A59" w:rsidRDefault="00835259" w:rsidP="00835259">
      <w:pPr>
        <w:widowControl/>
        <w:numPr>
          <w:ilvl w:val="0"/>
          <w:numId w:val="14"/>
        </w:numPr>
        <w:autoSpaceDE/>
        <w:autoSpaceDN/>
        <w:spacing w:before="10" w:after="100" w:afterAutospacing="1"/>
        <w:rPr>
          <w:rFonts w:eastAsia="Times New Roman"/>
          <w:sz w:val="24"/>
          <w:szCs w:val="24"/>
          <w:u w:val="single"/>
        </w:rPr>
      </w:pPr>
      <w:r w:rsidRPr="00005A59">
        <w:rPr>
          <w:rFonts w:eastAsia="Times New Roman"/>
          <w:sz w:val="24"/>
          <w:szCs w:val="24"/>
          <w:u w:val="single"/>
        </w:rPr>
        <w:t>Not less than 50 percent of the interior floor area in all other occupancies.</w:t>
      </w:r>
    </w:p>
    <w:p w14:paraId="3E4D33BC" w14:textId="77777777" w:rsidR="00835259" w:rsidRPr="00041E8E" w:rsidRDefault="00835259" w:rsidP="00835259">
      <w:pPr>
        <w:pStyle w:val="BodyText"/>
        <w:spacing w:line="292" w:lineRule="auto"/>
        <w:ind w:right="592"/>
        <w:rPr>
          <w:b w:val="0"/>
          <w:bCs w:val="0"/>
          <w:strike/>
          <w:color w:val="FF0000"/>
          <w:sz w:val="24"/>
          <w:szCs w:val="24"/>
          <w:u w:val="single"/>
        </w:rPr>
      </w:pPr>
    </w:p>
    <w:p w14:paraId="7F4A17E5" w14:textId="77777777" w:rsidR="00AB0D3A" w:rsidRDefault="00AB0D3A" w:rsidP="00AB0D3A">
      <w:pPr>
        <w:pStyle w:val="BodyText"/>
        <w:spacing w:line="292" w:lineRule="auto"/>
        <w:ind w:left="650" w:right="592"/>
        <w:rPr>
          <w:b w:val="0"/>
          <w:bCs w:val="0"/>
          <w:sz w:val="24"/>
          <w:szCs w:val="24"/>
          <w:u w:val="single"/>
        </w:rPr>
      </w:pPr>
    </w:p>
    <w:p w14:paraId="2B4825B8" w14:textId="24257140" w:rsidR="00AB0D3A" w:rsidRPr="00005A59" w:rsidRDefault="00AB0D3A" w:rsidP="00AB0D3A">
      <w:pPr>
        <w:pStyle w:val="BodyText"/>
        <w:spacing w:line="292" w:lineRule="auto"/>
        <w:ind w:right="592"/>
        <w:rPr>
          <w:b w:val="0"/>
          <w:bCs w:val="0"/>
          <w:sz w:val="24"/>
          <w:szCs w:val="24"/>
          <w:u w:val="single"/>
        </w:rPr>
      </w:pPr>
      <w:r w:rsidRPr="00005A59">
        <w:rPr>
          <w:b w:val="0"/>
          <w:bCs w:val="0"/>
          <w:strike/>
          <w:sz w:val="24"/>
          <w:szCs w:val="24"/>
          <w:u w:val="single"/>
        </w:rPr>
        <w:t>Where no less than 50 percent, but not more than 75 percent of the interior floor area on occupancy or project is controlled, the</w:t>
      </w:r>
      <w:r w:rsidRPr="00005A59">
        <w:rPr>
          <w:b w:val="0"/>
          <w:bCs w:val="0"/>
          <w:sz w:val="24"/>
          <w:szCs w:val="24"/>
          <w:u w:val="single"/>
        </w:rPr>
        <w:t xml:space="preserve"> </w:t>
      </w:r>
      <w:r>
        <w:rPr>
          <w:b w:val="0"/>
          <w:bCs w:val="0"/>
          <w:sz w:val="24"/>
          <w:szCs w:val="24"/>
          <w:u w:val="single"/>
        </w:rPr>
        <w:t>G01 credits shall be prorated using Equation 4-29</w:t>
      </w:r>
      <w:r w:rsidR="00992B4D">
        <w:rPr>
          <w:b w:val="0"/>
          <w:bCs w:val="0"/>
          <w:color w:val="FF0000"/>
          <w:sz w:val="24"/>
          <w:szCs w:val="24"/>
          <w:u w:val="single"/>
        </w:rPr>
        <w:t xml:space="preserve"> </w:t>
      </w:r>
      <w:r w:rsidR="00992B4D" w:rsidRPr="00005A59">
        <w:rPr>
          <w:b w:val="0"/>
          <w:bCs w:val="0"/>
          <w:sz w:val="24"/>
          <w:szCs w:val="24"/>
          <w:u w:val="single"/>
        </w:rPr>
        <w:t>with no more than 75 percent of the interior floor area being counted</w:t>
      </w:r>
      <w:r w:rsidRPr="00005A59">
        <w:rPr>
          <w:b w:val="0"/>
          <w:bCs w:val="0"/>
          <w:sz w:val="24"/>
          <w:szCs w:val="24"/>
          <w:u w:val="single"/>
        </w:rPr>
        <w:t>.</w:t>
      </w:r>
    </w:p>
    <w:p w14:paraId="22998A10" w14:textId="24263E8F" w:rsidR="00F42AAE" w:rsidRDefault="00F42AAE">
      <w:pPr>
        <w:pStyle w:val="BodyText"/>
        <w:rPr>
          <w:b w:val="0"/>
          <w:bCs w:val="0"/>
          <w:sz w:val="24"/>
          <w:szCs w:val="24"/>
        </w:rPr>
      </w:pPr>
    </w:p>
    <w:p w14:paraId="6A3AAD7E" w14:textId="77777777" w:rsidR="00E84385" w:rsidRDefault="00E84385">
      <w:pPr>
        <w:pStyle w:val="BodyText"/>
        <w:rPr>
          <w:b w:val="0"/>
          <w:bCs w:val="0"/>
          <w:sz w:val="24"/>
          <w:szCs w:val="24"/>
        </w:rPr>
      </w:pPr>
    </w:p>
    <w:p w14:paraId="4CC0DC33" w14:textId="192C9353" w:rsidR="00E84385" w:rsidRPr="00E84385" w:rsidRDefault="00E84385" w:rsidP="00E84385">
      <w:pPr>
        <w:pStyle w:val="BodyText"/>
        <w:spacing w:before="75"/>
        <w:ind w:left="110"/>
        <w:rPr>
          <w:sz w:val="24"/>
          <w:szCs w:val="24"/>
        </w:rPr>
      </w:pPr>
      <w:r>
        <w:rPr>
          <w:sz w:val="24"/>
          <w:szCs w:val="24"/>
        </w:rPr>
        <w:t>Revise</w:t>
      </w:r>
      <w:r w:rsidRPr="00E84385">
        <w:rPr>
          <w:sz w:val="24"/>
          <w:szCs w:val="24"/>
        </w:rPr>
        <w:t xml:space="preserve"> Equation 4-29 as follows:</w:t>
      </w:r>
    </w:p>
    <w:p w14:paraId="24FC13FC" w14:textId="75977F4A" w:rsidR="00E84385" w:rsidRDefault="00E84385">
      <w:pPr>
        <w:pStyle w:val="BodyText"/>
        <w:rPr>
          <w:b w:val="0"/>
          <w:bCs w:val="0"/>
          <w:sz w:val="24"/>
          <w:szCs w:val="24"/>
        </w:rPr>
      </w:pPr>
    </w:p>
    <w:p w14:paraId="4FFB246E" w14:textId="40C76BD3" w:rsidR="00E84385" w:rsidRDefault="00E84385">
      <w:pPr>
        <w:pStyle w:val="BodyText"/>
        <w:rPr>
          <w:b w:val="0"/>
          <w:bCs w:val="0"/>
          <w:sz w:val="24"/>
          <w:szCs w:val="24"/>
        </w:rPr>
      </w:pPr>
      <w:r>
        <w:rPr>
          <w:b w:val="0"/>
          <w:bCs w:val="0"/>
          <w:sz w:val="24"/>
          <w:szCs w:val="24"/>
        </w:rPr>
        <w:t>[</w:t>
      </w:r>
      <w:r w:rsidRPr="00005A59">
        <w:rPr>
          <w:b w:val="0"/>
          <w:bCs w:val="0"/>
          <w:strike/>
          <w:sz w:val="24"/>
          <w:szCs w:val="24"/>
        </w:rPr>
        <w:t>building</w:t>
      </w:r>
      <w:r w:rsidRPr="00005A59">
        <w:rPr>
          <w:b w:val="0"/>
          <w:bCs w:val="0"/>
          <w:sz w:val="24"/>
          <w:szCs w:val="24"/>
        </w:rPr>
        <w:t xml:space="preserve"> </w:t>
      </w:r>
      <w:r w:rsidRPr="00005A59">
        <w:rPr>
          <w:b w:val="0"/>
          <w:bCs w:val="0"/>
          <w:sz w:val="24"/>
          <w:szCs w:val="24"/>
          <w:u w:val="single"/>
        </w:rPr>
        <w:t>interior floor</w:t>
      </w:r>
      <w:r w:rsidRPr="00005A59">
        <w:rPr>
          <w:b w:val="0"/>
          <w:bCs w:val="0"/>
          <w:sz w:val="24"/>
          <w:szCs w:val="24"/>
        </w:rPr>
        <w:t xml:space="preserve"> </w:t>
      </w:r>
      <w:r>
        <w:rPr>
          <w:b w:val="0"/>
          <w:bCs w:val="0"/>
          <w:sz w:val="24"/>
          <w:szCs w:val="24"/>
        </w:rPr>
        <w:t>area with lighting load management, %] x [table credits for C406.3.2] / 75%</w:t>
      </w:r>
    </w:p>
    <w:p w14:paraId="04B0E4F2" w14:textId="6AECE010" w:rsidR="00C608C0" w:rsidRDefault="00C608C0">
      <w:pPr>
        <w:pStyle w:val="BodyText"/>
        <w:spacing w:line="292" w:lineRule="auto"/>
        <w:ind w:left="110" w:right="367"/>
        <w:rPr>
          <w:spacing w:val="-4"/>
          <w:sz w:val="24"/>
          <w:szCs w:val="24"/>
        </w:rPr>
      </w:pPr>
    </w:p>
    <w:p w14:paraId="4A318D05" w14:textId="77777777" w:rsidR="00005A59" w:rsidRPr="00005A59" w:rsidRDefault="00005A59" w:rsidP="00005A59">
      <w:pPr>
        <w:pStyle w:val="BodyText"/>
        <w:spacing w:line="292" w:lineRule="auto"/>
        <w:ind w:left="110" w:right="367"/>
        <w:rPr>
          <w:b w:val="0"/>
          <w:bCs w:val="0"/>
          <w:strike/>
          <w:spacing w:val="-4"/>
          <w:sz w:val="24"/>
          <w:szCs w:val="24"/>
        </w:rPr>
      </w:pPr>
      <w:r w:rsidRPr="00005A59">
        <w:rPr>
          <w:strike/>
          <w:spacing w:val="-4"/>
          <w:sz w:val="24"/>
          <w:szCs w:val="24"/>
        </w:rPr>
        <w:t xml:space="preserve">Exception: </w:t>
      </w:r>
      <w:r w:rsidRPr="00005A59">
        <w:rPr>
          <w:b w:val="0"/>
          <w:bCs w:val="0"/>
          <w:strike/>
          <w:spacing w:val="-4"/>
          <w:sz w:val="24"/>
          <w:szCs w:val="24"/>
        </w:rPr>
        <w:t>Warehouse or retail storage building areas shall be permitted to achieve this credit</w:t>
      </w:r>
    </w:p>
    <w:p w14:paraId="69FBDCC5" w14:textId="77777777" w:rsidR="00005A59" w:rsidRPr="00005A59" w:rsidRDefault="00005A59" w:rsidP="00005A59">
      <w:pPr>
        <w:pStyle w:val="BodyText"/>
        <w:spacing w:line="292" w:lineRule="auto"/>
        <w:ind w:left="110" w:right="367"/>
        <w:rPr>
          <w:b w:val="0"/>
          <w:bCs w:val="0"/>
          <w:strike/>
          <w:spacing w:val="-4"/>
          <w:sz w:val="24"/>
          <w:szCs w:val="24"/>
        </w:rPr>
      </w:pPr>
      <w:r w:rsidRPr="00005A59">
        <w:rPr>
          <w:b w:val="0"/>
          <w:bCs w:val="0"/>
          <w:strike/>
          <w:spacing w:val="-4"/>
          <w:sz w:val="24"/>
          <w:szCs w:val="24"/>
        </w:rPr>
        <w:t>by switching off at least 25 percent of lighting power in 75 percent of the building area without</w:t>
      </w:r>
    </w:p>
    <w:p w14:paraId="1C5CC39F" w14:textId="7E51573E" w:rsidR="00FF315D" w:rsidRPr="00005A59" w:rsidRDefault="00005A59" w:rsidP="00005A59">
      <w:pPr>
        <w:pStyle w:val="BodyText"/>
        <w:spacing w:line="292" w:lineRule="auto"/>
        <w:ind w:left="110" w:right="367"/>
        <w:rPr>
          <w:b w:val="0"/>
          <w:bCs w:val="0"/>
          <w:spacing w:val="-4"/>
          <w:sz w:val="24"/>
          <w:szCs w:val="24"/>
        </w:rPr>
      </w:pPr>
      <w:r w:rsidRPr="00005A59">
        <w:rPr>
          <w:b w:val="0"/>
          <w:bCs w:val="0"/>
          <w:strike/>
          <w:spacing w:val="-4"/>
          <w:sz w:val="24"/>
          <w:szCs w:val="24"/>
        </w:rPr>
        <w:t>dimming, or as adjusted by Equation 4-29</w:t>
      </w:r>
      <w:r w:rsidRPr="00005A59">
        <w:rPr>
          <w:b w:val="0"/>
          <w:bCs w:val="0"/>
          <w:spacing w:val="-4"/>
          <w:sz w:val="24"/>
          <w:szCs w:val="24"/>
        </w:rPr>
        <w:t>.</w:t>
      </w:r>
    </w:p>
    <w:p w14:paraId="1F078486" w14:textId="7E73BEC6" w:rsidR="00BE6539" w:rsidRDefault="00BE6539">
      <w:pPr>
        <w:pStyle w:val="BodyText"/>
        <w:spacing w:line="292" w:lineRule="auto"/>
        <w:ind w:left="110" w:right="367"/>
        <w:rPr>
          <w:spacing w:val="-4"/>
          <w:sz w:val="24"/>
          <w:szCs w:val="24"/>
        </w:rPr>
      </w:pPr>
    </w:p>
    <w:p w14:paraId="396AB7AD" w14:textId="77777777" w:rsidR="00BE6539" w:rsidRDefault="00BE6539">
      <w:pPr>
        <w:pStyle w:val="BodyText"/>
        <w:spacing w:line="292" w:lineRule="auto"/>
        <w:ind w:left="110" w:right="367"/>
        <w:rPr>
          <w:spacing w:val="-4"/>
          <w:sz w:val="24"/>
          <w:szCs w:val="24"/>
        </w:rPr>
      </w:pPr>
    </w:p>
    <w:p w14:paraId="47A7DCAD" w14:textId="74B69363" w:rsidR="00FF315D" w:rsidRPr="00E84385" w:rsidRDefault="00FF315D" w:rsidP="00FF315D">
      <w:pPr>
        <w:pStyle w:val="BodyText"/>
        <w:spacing w:before="75"/>
        <w:ind w:left="110"/>
        <w:rPr>
          <w:sz w:val="24"/>
          <w:szCs w:val="24"/>
        </w:rPr>
      </w:pPr>
      <w:r>
        <w:rPr>
          <w:sz w:val="24"/>
          <w:szCs w:val="24"/>
        </w:rPr>
        <w:t>Add new section</w:t>
      </w:r>
      <w:r w:rsidR="00174C4D">
        <w:rPr>
          <w:sz w:val="24"/>
          <w:szCs w:val="24"/>
        </w:rPr>
        <w:t>s</w:t>
      </w:r>
      <w:r w:rsidRPr="00E84385">
        <w:rPr>
          <w:sz w:val="24"/>
          <w:szCs w:val="24"/>
        </w:rPr>
        <w:t xml:space="preserve"> as follows:</w:t>
      </w:r>
    </w:p>
    <w:p w14:paraId="210E9D63" w14:textId="77777777" w:rsidR="00FF315D" w:rsidRPr="005177A1" w:rsidRDefault="00FF315D">
      <w:pPr>
        <w:pStyle w:val="BodyText"/>
        <w:spacing w:line="292" w:lineRule="auto"/>
        <w:ind w:left="110" w:right="367"/>
        <w:rPr>
          <w:spacing w:val="-4"/>
          <w:sz w:val="24"/>
          <w:szCs w:val="24"/>
        </w:rPr>
      </w:pPr>
    </w:p>
    <w:p w14:paraId="5CE907CC" w14:textId="6FBCF4B6" w:rsidR="00BE6539" w:rsidRDefault="00BE6539" w:rsidP="00BE6539">
      <w:pPr>
        <w:pStyle w:val="BodyText"/>
        <w:spacing w:line="292" w:lineRule="auto"/>
        <w:ind w:left="110" w:right="367"/>
        <w:rPr>
          <w:b w:val="0"/>
          <w:bCs w:val="0"/>
          <w:spacing w:val="-4"/>
          <w:sz w:val="24"/>
          <w:szCs w:val="24"/>
          <w:u w:val="single"/>
        </w:rPr>
      </w:pPr>
      <w:r w:rsidRPr="006A5137">
        <w:rPr>
          <w:spacing w:val="-4"/>
          <w:sz w:val="24"/>
          <w:szCs w:val="24"/>
          <w:u w:val="single"/>
        </w:rPr>
        <w:t>C408.3.1.</w:t>
      </w:r>
      <w:r w:rsidR="009860A6" w:rsidRPr="007C1D4E">
        <w:rPr>
          <w:spacing w:val="-4"/>
          <w:sz w:val="24"/>
          <w:szCs w:val="24"/>
          <w:u w:val="single"/>
        </w:rPr>
        <w:t xml:space="preserve">6 </w:t>
      </w:r>
      <w:r w:rsidRPr="006A5137">
        <w:rPr>
          <w:spacing w:val="-4"/>
          <w:sz w:val="24"/>
          <w:szCs w:val="24"/>
          <w:u w:val="single"/>
        </w:rPr>
        <w:t>Demand responsive lighting controls</w:t>
      </w:r>
      <w:r w:rsidR="007C1D4E">
        <w:rPr>
          <w:spacing w:val="-4"/>
          <w:sz w:val="24"/>
          <w:szCs w:val="24"/>
          <w:u w:val="single"/>
        </w:rPr>
        <w:t xml:space="preserve"> </w:t>
      </w:r>
      <w:r w:rsidRPr="006A5137">
        <w:rPr>
          <w:spacing w:val="-4"/>
          <w:sz w:val="24"/>
          <w:szCs w:val="24"/>
          <w:u w:val="single"/>
        </w:rPr>
        <w:t xml:space="preserve">G01. </w:t>
      </w:r>
      <w:r w:rsidRPr="006A5137">
        <w:rPr>
          <w:b w:val="0"/>
          <w:bCs w:val="0"/>
          <w:spacing w:val="-4"/>
          <w:sz w:val="24"/>
          <w:szCs w:val="24"/>
          <w:u w:val="single"/>
        </w:rPr>
        <w:t xml:space="preserve">For spaces associated with the project receiving Renewable and Load Management Credits in Section C406.3.2, the following procedures shall be performed: </w:t>
      </w:r>
    </w:p>
    <w:p w14:paraId="22A86631" w14:textId="4E4AA7FC" w:rsidR="009860A6" w:rsidRPr="007C1D4E" w:rsidRDefault="009860A6" w:rsidP="009860A6">
      <w:pPr>
        <w:widowControl/>
        <w:autoSpaceDE/>
        <w:autoSpaceDN/>
        <w:ind w:left="720" w:hanging="360"/>
        <w:rPr>
          <w:rFonts w:eastAsia="Times New Roman"/>
          <w:sz w:val="24"/>
          <w:szCs w:val="24"/>
          <w:u w:val="single"/>
        </w:rPr>
      </w:pPr>
      <w:r w:rsidRPr="007C1D4E">
        <w:rPr>
          <w:rFonts w:eastAsia="Times New Roman"/>
          <w:sz w:val="24"/>
          <w:szCs w:val="24"/>
          <w:u w:val="single"/>
        </w:rPr>
        <w:t>1.</w:t>
      </w:r>
      <w:r w:rsidRPr="007C1D4E">
        <w:rPr>
          <w:rFonts w:eastAsia="Times New Roman"/>
          <w:sz w:val="24"/>
          <w:szCs w:val="24"/>
          <w:u w:val="single"/>
        </w:rPr>
        <w:tab/>
        <w:t xml:space="preserve">Confirm the maximum set point upon receipt of the </w:t>
      </w:r>
      <w:r w:rsidRPr="007C1D4E">
        <w:rPr>
          <w:rFonts w:eastAsia="Times New Roman"/>
          <w:i/>
          <w:iCs/>
          <w:sz w:val="24"/>
          <w:szCs w:val="24"/>
          <w:u w:val="single"/>
        </w:rPr>
        <w:t>demand response signal</w:t>
      </w:r>
      <w:r w:rsidRPr="007C1D4E">
        <w:rPr>
          <w:rFonts w:eastAsia="Times New Roman"/>
          <w:sz w:val="24"/>
          <w:szCs w:val="24"/>
          <w:u w:val="single"/>
        </w:rPr>
        <w:t xml:space="preserve"> has been established for each space.</w:t>
      </w:r>
    </w:p>
    <w:p w14:paraId="0305764A" w14:textId="3F04E91F" w:rsidR="00BE6539" w:rsidRPr="007C1D4E" w:rsidRDefault="009860A6" w:rsidP="00BF07D2">
      <w:pPr>
        <w:widowControl/>
        <w:autoSpaceDE/>
        <w:autoSpaceDN/>
        <w:ind w:left="720" w:hanging="360"/>
        <w:rPr>
          <w:rFonts w:eastAsia="Times New Roman"/>
          <w:sz w:val="24"/>
          <w:szCs w:val="24"/>
          <w:u w:val="single"/>
        </w:rPr>
      </w:pPr>
      <w:r w:rsidRPr="007C1D4E">
        <w:rPr>
          <w:rFonts w:eastAsia="Times New Roman"/>
          <w:sz w:val="24"/>
          <w:szCs w:val="24"/>
          <w:u w:val="double"/>
        </w:rPr>
        <w:t>2</w:t>
      </w:r>
      <w:r w:rsidR="00BF07D2" w:rsidRPr="007C1D4E">
        <w:rPr>
          <w:rFonts w:eastAsia="Times New Roman"/>
          <w:sz w:val="24"/>
          <w:szCs w:val="24"/>
          <w:u w:val="single"/>
        </w:rPr>
        <w:t>.</w:t>
      </w:r>
      <w:r w:rsidR="00BF07D2" w:rsidRPr="007C1D4E">
        <w:rPr>
          <w:rFonts w:eastAsia="Times New Roman"/>
          <w:sz w:val="24"/>
          <w:szCs w:val="24"/>
          <w:u w:val="single"/>
        </w:rPr>
        <w:tab/>
      </w:r>
      <w:r w:rsidR="00BE6539" w:rsidRPr="007C1D4E">
        <w:rPr>
          <w:rFonts w:eastAsia="Times New Roman"/>
          <w:sz w:val="24"/>
          <w:szCs w:val="24"/>
          <w:u w:val="single"/>
        </w:rPr>
        <w:t>For projects with seven or fewer rooms with controls, each room shall be tested.</w:t>
      </w:r>
    </w:p>
    <w:p w14:paraId="0397B0AE" w14:textId="7A7952E0" w:rsidR="00BE6539" w:rsidRPr="007C1D4E" w:rsidRDefault="009860A6" w:rsidP="00BF07D2">
      <w:pPr>
        <w:widowControl/>
        <w:autoSpaceDE/>
        <w:autoSpaceDN/>
        <w:ind w:left="720" w:hanging="360"/>
        <w:rPr>
          <w:rFonts w:eastAsia="Times New Roman"/>
          <w:sz w:val="24"/>
          <w:szCs w:val="24"/>
          <w:u w:val="single"/>
        </w:rPr>
      </w:pPr>
      <w:r w:rsidRPr="007C1D4E">
        <w:rPr>
          <w:rFonts w:eastAsia="Times New Roman"/>
          <w:sz w:val="24"/>
          <w:szCs w:val="24"/>
          <w:u w:val="double"/>
        </w:rPr>
        <w:t>3</w:t>
      </w:r>
      <w:r w:rsidR="00BF07D2" w:rsidRPr="007C1D4E">
        <w:rPr>
          <w:rFonts w:eastAsia="Times New Roman"/>
          <w:sz w:val="24"/>
          <w:szCs w:val="24"/>
          <w:u w:val="single"/>
        </w:rPr>
        <w:t>.</w:t>
      </w:r>
      <w:r w:rsidR="00BF07D2" w:rsidRPr="007C1D4E">
        <w:rPr>
          <w:rFonts w:eastAsia="Times New Roman"/>
          <w:sz w:val="24"/>
          <w:szCs w:val="24"/>
          <w:u w:val="single"/>
        </w:rPr>
        <w:tab/>
      </w:r>
      <w:r w:rsidR="00BE6539" w:rsidRPr="007C1D4E">
        <w:rPr>
          <w:rFonts w:eastAsia="Times New Roman"/>
          <w:sz w:val="24"/>
          <w:szCs w:val="24"/>
          <w:u w:val="single"/>
        </w:rPr>
        <w:t>For projects with more than seven rooms with controls, testing shall be done for each unique space type. Where multiple rooms of each space type exist, not less than 10 percent and in no case fewer than one room, of each space type shall be tested unless the code official requires a higher percentage to be tested. Where 30 percent or more of the tested controls fail in a space type, all remaining identical space types shall be tested.</w:t>
      </w:r>
    </w:p>
    <w:p w14:paraId="6D61B4BD" w14:textId="1B6D45DA" w:rsidR="00BE6539" w:rsidRPr="007C1D4E" w:rsidRDefault="009860A6" w:rsidP="00BF07D2">
      <w:pPr>
        <w:widowControl/>
        <w:autoSpaceDE/>
        <w:autoSpaceDN/>
        <w:ind w:left="720" w:hanging="360"/>
        <w:rPr>
          <w:rFonts w:eastAsia="Times New Roman"/>
          <w:sz w:val="24"/>
          <w:szCs w:val="24"/>
          <w:u w:val="single"/>
        </w:rPr>
      </w:pPr>
      <w:bookmarkStart w:id="1" w:name="_Hlk121750369"/>
      <w:r w:rsidRPr="007C1D4E">
        <w:rPr>
          <w:rFonts w:eastAsia="Times New Roman"/>
          <w:sz w:val="24"/>
          <w:szCs w:val="24"/>
          <w:u w:val="double"/>
        </w:rPr>
        <w:t>4</w:t>
      </w:r>
      <w:bookmarkEnd w:id="1"/>
      <w:r w:rsidR="00BF07D2" w:rsidRPr="007C1D4E">
        <w:rPr>
          <w:rFonts w:eastAsia="Times New Roman"/>
          <w:sz w:val="24"/>
          <w:szCs w:val="24"/>
          <w:u w:val="single"/>
        </w:rPr>
        <w:t>.</w:t>
      </w:r>
      <w:r w:rsidR="00BF07D2" w:rsidRPr="007C1D4E">
        <w:rPr>
          <w:rFonts w:eastAsia="Times New Roman"/>
          <w:sz w:val="24"/>
          <w:szCs w:val="24"/>
          <w:u w:val="single"/>
        </w:rPr>
        <w:tab/>
      </w:r>
      <w:r w:rsidR="00BE6539" w:rsidRPr="007C1D4E">
        <w:rPr>
          <w:rFonts w:eastAsia="Times New Roman"/>
          <w:sz w:val="24"/>
          <w:szCs w:val="24"/>
          <w:u w:val="single"/>
        </w:rPr>
        <w:t>For demand responsive controls to be tested, verify the following:</w:t>
      </w:r>
    </w:p>
    <w:p w14:paraId="585FA9F7" w14:textId="6BAB3494" w:rsidR="00BE6539" w:rsidRPr="006A5137" w:rsidRDefault="00BF07D2" w:rsidP="00BF07D2">
      <w:pPr>
        <w:widowControl/>
        <w:autoSpaceDE/>
        <w:autoSpaceDN/>
        <w:ind w:left="1350" w:hanging="630"/>
        <w:rPr>
          <w:rFonts w:eastAsia="Times New Roman"/>
          <w:sz w:val="24"/>
          <w:szCs w:val="24"/>
          <w:u w:val="single"/>
        </w:rPr>
      </w:pPr>
      <w:r w:rsidRPr="007C1D4E">
        <w:rPr>
          <w:rFonts w:eastAsia="Times New Roman"/>
          <w:sz w:val="24"/>
          <w:szCs w:val="24"/>
          <w:u w:val="single"/>
        </w:rPr>
        <w:t>1</w:t>
      </w:r>
      <w:r w:rsidRPr="007C1D4E">
        <w:rPr>
          <w:rFonts w:eastAsia="Times New Roman"/>
          <w:sz w:val="24"/>
          <w:szCs w:val="24"/>
          <w:u w:val="single"/>
        </w:rPr>
        <w:tab/>
      </w:r>
      <w:r w:rsidR="00BE6539" w:rsidRPr="006A5137">
        <w:rPr>
          <w:rFonts w:eastAsia="Times New Roman"/>
          <w:sz w:val="24"/>
          <w:szCs w:val="24"/>
          <w:u w:val="single"/>
        </w:rPr>
        <w:t>Where high-end trim controls are used, the high-end trim shall be set before testing.</w:t>
      </w:r>
    </w:p>
    <w:p w14:paraId="69084843" w14:textId="12B78F8F" w:rsidR="00BE6539" w:rsidRPr="006A5137" w:rsidRDefault="00BF07D2" w:rsidP="00BF07D2">
      <w:pPr>
        <w:widowControl/>
        <w:autoSpaceDE/>
        <w:autoSpaceDN/>
        <w:ind w:left="1350" w:hanging="630"/>
        <w:rPr>
          <w:rFonts w:eastAsia="Times New Roman"/>
          <w:sz w:val="24"/>
          <w:szCs w:val="24"/>
          <w:u w:val="single"/>
        </w:rPr>
      </w:pPr>
      <w:r w:rsidRPr="006A5137">
        <w:rPr>
          <w:rFonts w:eastAsia="Times New Roman"/>
          <w:sz w:val="24"/>
          <w:szCs w:val="24"/>
          <w:u w:val="single"/>
        </w:rPr>
        <w:t>2</w:t>
      </w:r>
      <w:r w:rsidRPr="006A5137">
        <w:rPr>
          <w:rFonts w:eastAsia="Times New Roman"/>
          <w:sz w:val="24"/>
          <w:szCs w:val="24"/>
          <w:u w:val="single"/>
        </w:rPr>
        <w:tab/>
      </w:r>
      <w:r w:rsidR="00BE6539" w:rsidRPr="006A5137">
        <w:rPr>
          <w:rFonts w:eastAsia="Times New Roman"/>
          <w:sz w:val="24"/>
          <w:szCs w:val="24"/>
          <w:u w:val="single"/>
        </w:rPr>
        <w:t>Turn off all non-general lighting in the room.</w:t>
      </w:r>
    </w:p>
    <w:p w14:paraId="7DC922E1" w14:textId="19E0DE9C" w:rsidR="00BE6539" w:rsidRPr="006A5137" w:rsidRDefault="00BF07D2" w:rsidP="00BF07D2">
      <w:pPr>
        <w:widowControl/>
        <w:autoSpaceDE/>
        <w:autoSpaceDN/>
        <w:ind w:left="1350" w:hanging="630"/>
        <w:rPr>
          <w:rFonts w:eastAsia="Times New Roman"/>
          <w:sz w:val="24"/>
          <w:szCs w:val="24"/>
          <w:u w:val="single"/>
        </w:rPr>
      </w:pPr>
      <w:r w:rsidRPr="006A5137">
        <w:rPr>
          <w:rFonts w:eastAsia="Times New Roman"/>
          <w:sz w:val="24"/>
          <w:szCs w:val="24"/>
          <w:u w:val="single"/>
        </w:rPr>
        <w:lastRenderedPageBreak/>
        <w:t>3</w:t>
      </w:r>
      <w:r w:rsidRPr="006A5137">
        <w:rPr>
          <w:rFonts w:eastAsia="Times New Roman"/>
          <w:sz w:val="24"/>
          <w:szCs w:val="24"/>
          <w:u w:val="single"/>
        </w:rPr>
        <w:tab/>
      </w:r>
      <w:r w:rsidR="00BE6539" w:rsidRPr="006A5137">
        <w:rPr>
          <w:rFonts w:eastAsia="Times New Roman"/>
          <w:sz w:val="24"/>
          <w:szCs w:val="24"/>
          <w:u w:val="single"/>
        </w:rPr>
        <w:t>Set general lighting to its maximum illumination level. Where high-end trim is set, this will be the maximum illumination level at the high-end trim setpoint.</w:t>
      </w:r>
    </w:p>
    <w:p w14:paraId="284C0B33" w14:textId="4A3BAB59" w:rsidR="00BE6539" w:rsidRPr="006A5137" w:rsidRDefault="00BF07D2" w:rsidP="00BF07D2">
      <w:pPr>
        <w:widowControl/>
        <w:autoSpaceDE/>
        <w:autoSpaceDN/>
        <w:ind w:left="1350" w:hanging="630"/>
        <w:rPr>
          <w:rFonts w:eastAsia="Times New Roman"/>
          <w:sz w:val="24"/>
          <w:szCs w:val="24"/>
          <w:u w:val="single"/>
        </w:rPr>
      </w:pPr>
      <w:r w:rsidRPr="006A5137">
        <w:rPr>
          <w:rFonts w:eastAsia="Times New Roman"/>
          <w:sz w:val="24"/>
          <w:szCs w:val="24"/>
          <w:u w:val="single"/>
        </w:rPr>
        <w:t>4</w:t>
      </w:r>
      <w:r w:rsidRPr="006A5137">
        <w:rPr>
          <w:rFonts w:eastAsia="Times New Roman"/>
          <w:sz w:val="24"/>
          <w:szCs w:val="24"/>
          <w:u w:val="single"/>
        </w:rPr>
        <w:tab/>
      </w:r>
      <w:r w:rsidR="00BE6539" w:rsidRPr="006A5137">
        <w:rPr>
          <w:rFonts w:eastAsia="Times New Roman"/>
          <w:sz w:val="24"/>
          <w:szCs w:val="24"/>
          <w:u w:val="single"/>
        </w:rPr>
        <w:t>An illumination measurement shall be taken in an area of the room not controlled by daylight responsive controlled lighting. If there is not an area without daylight responsive controls the daylight responsive controls shall be overridden from reducing the lighting level during the test.</w:t>
      </w:r>
    </w:p>
    <w:p w14:paraId="085667F1" w14:textId="35864894" w:rsidR="00BE6539" w:rsidRPr="006A5137" w:rsidRDefault="00BF07D2" w:rsidP="00BF07D2">
      <w:pPr>
        <w:widowControl/>
        <w:autoSpaceDE/>
        <w:autoSpaceDN/>
        <w:ind w:left="1350" w:hanging="630"/>
        <w:rPr>
          <w:rFonts w:eastAsia="Times New Roman"/>
          <w:sz w:val="24"/>
          <w:szCs w:val="24"/>
          <w:u w:val="single"/>
        </w:rPr>
      </w:pPr>
      <w:r w:rsidRPr="006A5137">
        <w:rPr>
          <w:rFonts w:eastAsia="Times New Roman"/>
          <w:sz w:val="24"/>
          <w:szCs w:val="24"/>
          <w:u w:val="single"/>
        </w:rPr>
        <w:t>5</w:t>
      </w:r>
      <w:r w:rsidRPr="006A5137">
        <w:rPr>
          <w:rFonts w:eastAsia="Times New Roman"/>
          <w:sz w:val="24"/>
          <w:szCs w:val="24"/>
          <w:u w:val="single"/>
        </w:rPr>
        <w:tab/>
      </w:r>
      <w:r w:rsidR="00BE6539" w:rsidRPr="006A5137">
        <w:rPr>
          <w:rFonts w:eastAsia="Times New Roman"/>
          <w:sz w:val="24"/>
          <w:szCs w:val="24"/>
          <w:u w:val="single"/>
        </w:rPr>
        <w:t>Measure and document the room maximum illumination level.</w:t>
      </w:r>
    </w:p>
    <w:p w14:paraId="75DE35CE" w14:textId="711B8D6E" w:rsidR="00BE6539" w:rsidRDefault="00BF07D2" w:rsidP="00BF07D2">
      <w:pPr>
        <w:widowControl/>
        <w:autoSpaceDE/>
        <w:autoSpaceDN/>
        <w:ind w:left="720" w:hanging="360"/>
        <w:rPr>
          <w:rFonts w:eastAsia="Times New Roman"/>
          <w:sz w:val="24"/>
          <w:szCs w:val="24"/>
          <w:u w:val="single"/>
        </w:rPr>
      </w:pPr>
      <w:r w:rsidRPr="006A5137">
        <w:rPr>
          <w:rFonts w:eastAsia="Times New Roman"/>
          <w:sz w:val="24"/>
          <w:szCs w:val="24"/>
          <w:u w:val="single"/>
        </w:rPr>
        <w:t>4.</w:t>
      </w:r>
      <w:r w:rsidRPr="006A5137">
        <w:rPr>
          <w:rFonts w:eastAsia="Times New Roman"/>
          <w:sz w:val="24"/>
          <w:szCs w:val="24"/>
          <w:u w:val="single"/>
        </w:rPr>
        <w:tab/>
      </w:r>
      <w:r w:rsidR="00BE6539" w:rsidRPr="006A5137">
        <w:rPr>
          <w:rFonts w:eastAsia="Times New Roman"/>
          <w:sz w:val="24"/>
          <w:szCs w:val="24"/>
          <w:u w:val="single"/>
        </w:rPr>
        <w:t>Simulate a demand response signal and measure the illumination level</w:t>
      </w:r>
      <w:r w:rsidR="00F415B3">
        <w:rPr>
          <w:rFonts w:eastAsia="Times New Roman"/>
          <w:sz w:val="24"/>
          <w:szCs w:val="24"/>
          <w:u w:val="single"/>
        </w:rPr>
        <w:t xml:space="preserve"> </w:t>
      </w:r>
      <w:r w:rsidR="00F415B3" w:rsidRPr="007C1D4E">
        <w:rPr>
          <w:rFonts w:eastAsia="Times New Roman"/>
          <w:sz w:val="24"/>
          <w:szCs w:val="24"/>
          <w:u w:val="single"/>
        </w:rPr>
        <w:t>at the same location as for the measurement in C408.3.1.5.(</w:t>
      </w:r>
      <w:r w:rsidR="00341B9C" w:rsidRPr="007C1D4E">
        <w:rPr>
          <w:rFonts w:eastAsia="Times New Roman"/>
          <w:sz w:val="24"/>
          <w:szCs w:val="24"/>
          <w:u w:val="single"/>
        </w:rPr>
        <w:t>4</w:t>
      </w:r>
      <w:r w:rsidR="00F415B3" w:rsidRPr="007C1D4E">
        <w:rPr>
          <w:rFonts w:eastAsia="Times New Roman"/>
          <w:sz w:val="24"/>
          <w:szCs w:val="24"/>
          <w:u w:val="single"/>
        </w:rPr>
        <w:t>.5).</w:t>
      </w:r>
      <w:r w:rsidR="00BE6539" w:rsidRPr="007C1D4E">
        <w:rPr>
          <w:rFonts w:eastAsia="Times New Roman"/>
          <w:sz w:val="24"/>
          <w:szCs w:val="24"/>
          <w:u w:val="single"/>
        </w:rPr>
        <w:t xml:space="preserve"> </w:t>
      </w:r>
      <w:r w:rsidR="00BE6539" w:rsidRPr="006A5137">
        <w:rPr>
          <w:rFonts w:eastAsia="Times New Roman"/>
          <w:sz w:val="24"/>
          <w:szCs w:val="24"/>
          <w:u w:val="single"/>
        </w:rPr>
        <w:t xml:space="preserve">Verify the illumination level has been reduced to no greater </w:t>
      </w:r>
      <w:r w:rsidR="00BE6539" w:rsidRPr="007C1D4E">
        <w:rPr>
          <w:rFonts w:eastAsia="Times New Roman"/>
          <w:sz w:val="24"/>
          <w:szCs w:val="24"/>
          <w:u w:val="single"/>
        </w:rPr>
        <w:t>than</w:t>
      </w:r>
      <w:r w:rsidR="007C1D4E" w:rsidRPr="007C1D4E">
        <w:rPr>
          <w:rFonts w:eastAsia="Times New Roman"/>
          <w:sz w:val="24"/>
          <w:szCs w:val="24"/>
          <w:u w:val="single"/>
        </w:rPr>
        <w:t xml:space="preserve"> </w:t>
      </w:r>
      <w:r w:rsidR="00F415B3" w:rsidRPr="007C1D4E">
        <w:rPr>
          <w:rFonts w:eastAsia="Times New Roman"/>
          <w:sz w:val="24"/>
          <w:szCs w:val="24"/>
          <w:u w:val="single"/>
        </w:rPr>
        <w:t>80</w:t>
      </w:r>
      <w:r w:rsidR="00BE6539" w:rsidRPr="007C1D4E">
        <w:rPr>
          <w:rFonts w:eastAsia="Times New Roman"/>
          <w:sz w:val="24"/>
          <w:szCs w:val="24"/>
          <w:u w:val="single"/>
        </w:rPr>
        <w:t xml:space="preserve"> </w:t>
      </w:r>
      <w:r w:rsidR="00BE6539" w:rsidRPr="006A5137">
        <w:rPr>
          <w:rFonts w:eastAsia="Times New Roman"/>
          <w:sz w:val="24"/>
          <w:szCs w:val="24"/>
          <w:u w:val="single"/>
        </w:rPr>
        <w:t xml:space="preserve">percent of the maximum illumination level documented in </w:t>
      </w:r>
      <w:bookmarkStart w:id="2" w:name="_Hlk121749427"/>
      <w:r w:rsidR="00BE6539" w:rsidRPr="006A5137">
        <w:rPr>
          <w:rFonts w:eastAsia="Times New Roman"/>
          <w:sz w:val="24"/>
          <w:szCs w:val="24"/>
          <w:u w:val="single"/>
        </w:rPr>
        <w:t>C408.3.1.5</w:t>
      </w:r>
      <w:r w:rsidR="00BE6539" w:rsidRPr="007C1D4E">
        <w:rPr>
          <w:rFonts w:eastAsia="Times New Roman"/>
          <w:sz w:val="24"/>
          <w:szCs w:val="24"/>
          <w:u w:val="single"/>
        </w:rPr>
        <w:t>.</w:t>
      </w:r>
      <w:r w:rsidR="00F415B3" w:rsidRPr="007C1D4E">
        <w:rPr>
          <w:rFonts w:eastAsia="Times New Roman"/>
          <w:sz w:val="24"/>
          <w:szCs w:val="24"/>
          <w:u w:val="single"/>
        </w:rPr>
        <w:t>(</w:t>
      </w:r>
      <w:r w:rsidR="00341B9C" w:rsidRPr="007C1D4E">
        <w:rPr>
          <w:rFonts w:eastAsia="Times New Roman"/>
          <w:sz w:val="24"/>
          <w:szCs w:val="24"/>
          <w:u w:val="single"/>
        </w:rPr>
        <w:t>4</w:t>
      </w:r>
      <w:r w:rsidR="00BE6539" w:rsidRPr="007C1D4E">
        <w:rPr>
          <w:rFonts w:eastAsia="Times New Roman"/>
          <w:sz w:val="24"/>
          <w:szCs w:val="24"/>
          <w:u w:val="single"/>
        </w:rPr>
        <w:t>.</w:t>
      </w:r>
      <w:r w:rsidR="00BE6539" w:rsidRPr="006A5137">
        <w:rPr>
          <w:rFonts w:eastAsia="Times New Roman"/>
          <w:sz w:val="24"/>
          <w:szCs w:val="24"/>
          <w:u w:val="single"/>
        </w:rPr>
        <w:t>5</w:t>
      </w:r>
      <w:r w:rsidR="00F415B3">
        <w:rPr>
          <w:rFonts w:eastAsia="Times New Roman"/>
          <w:sz w:val="24"/>
          <w:szCs w:val="24"/>
          <w:u w:val="single"/>
        </w:rPr>
        <w:t>)</w:t>
      </w:r>
      <w:r w:rsidR="00BE6539" w:rsidRPr="006A5137">
        <w:rPr>
          <w:rFonts w:eastAsia="Times New Roman"/>
          <w:sz w:val="24"/>
          <w:szCs w:val="24"/>
          <w:u w:val="single"/>
        </w:rPr>
        <w:t>.</w:t>
      </w:r>
      <w:bookmarkEnd w:id="2"/>
    </w:p>
    <w:p w14:paraId="6ADB902E" w14:textId="4DE3C184" w:rsidR="009860A6" w:rsidRPr="007C1D4E" w:rsidRDefault="009860A6" w:rsidP="00BF07D2">
      <w:pPr>
        <w:widowControl/>
        <w:autoSpaceDE/>
        <w:autoSpaceDN/>
        <w:ind w:left="720" w:hanging="360"/>
        <w:rPr>
          <w:rFonts w:eastAsia="Times New Roman"/>
          <w:sz w:val="24"/>
          <w:szCs w:val="24"/>
          <w:u w:val="single"/>
        </w:rPr>
      </w:pPr>
      <w:r w:rsidRPr="007C1D4E">
        <w:rPr>
          <w:rFonts w:eastAsia="Times New Roman"/>
          <w:sz w:val="24"/>
          <w:szCs w:val="24"/>
          <w:u w:val="single"/>
        </w:rPr>
        <w:t>5.</w:t>
      </w:r>
      <w:r w:rsidRPr="007C1D4E">
        <w:rPr>
          <w:rFonts w:eastAsia="Times New Roman"/>
          <w:sz w:val="24"/>
          <w:szCs w:val="24"/>
          <w:u w:val="single"/>
        </w:rPr>
        <w:tab/>
        <w:t xml:space="preserve">Simulate the end of a demand event by turning off the demand response signal, confirm controls automatically return to their normal operational settings at the end of the demand response event. </w:t>
      </w:r>
    </w:p>
    <w:p w14:paraId="5D731D9A" w14:textId="334D2BBA" w:rsidR="00C608C0" w:rsidRPr="007C1D4E" w:rsidRDefault="00C608C0">
      <w:pPr>
        <w:pStyle w:val="BodyText"/>
        <w:spacing w:line="292" w:lineRule="auto"/>
        <w:ind w:left="110" w:right="367"/>
        <w:rPr>
          <w:b w:val="0"/>
          <w:bCs w:val="0"/>
          <w:u w:val="single"/>
        </w:rPr>
      </w:pPr>
    </w:p>
    <w:p w14:paraId="32934C32" w14:textId="77777777" w:rsidR="00BE6539" w:rsidRPr="005177A1" w:rsidRDefault="00BE6539">
      <w:pPr>
        <w:pStyle w:val="BodyText"/>
        <w:spacing w:line="292" w:lineRule="auto"/>
        <w:ind w:left="110" w:right="367"/>
        <w:rPr>
          <w:spacing w:val="-4"/>
          <w:sz w:val="24"/>
          <w:szCs w:val="24"/>
        </w:rPr>
      </w:pPr>
    </w:p>
    <w:p w14:paraId="1D8F1C54" w14:textId="77777777" w:rsidR="00C608C0" w:rsidRPr="005177A1" w:rsidRDefault="00C608C0">
      <w:pPr>
        <w:pStyle w:val="BodyText"/>
        <w:spacing w:line="292" w:lineRule="auto"/>
        <w:ind w:left="110" w:right="367"/>
        <w:rPr>
          <w:spacing w:val="-4"/>
          <w:sz w:val="24"/>
          <w:szCs w:val="24"/>
        </w:rPr>
      </w:pPr>
    </w:p>
    <w:p w14:paraId="2C449354" w14:textId="4F324D96" w:rsidR="001D10F5" w:rsidRDefault="00C608C0">
      <w:pPr>
        <w:pStyle w:val="BodyText"/>
        <w:spacing w:line="292" w:lineRule="auto"/>
        <w:ind w:left="110" w:right="367"/>
        <w:rPr>
          <w:b w:val="0"/>
          <w:bCs w:val="0"/>
          <w:sz w:val="24"/>
          <w:szCs w:val="24"/>
        </w:rPr>
      </w:pPr>
      <w:r w:rsidRPr="005177A1">
        <w:rPr>
          <w:spacing w:val="-4"/>
          <w:sz w:val="24"/>
          <w:szCs w:val="24"/>
        </w:rPr>
        <w:t>Reason</w:t>
      </w:r>
      <w:r w:rsidRPr="005177A1">
        <w:rPr>
          <w:b w:val="0"/>
          <w:bCs w:val="0"/>
          <w:spacing w:val="-4"/>
          <w:sz w:val="24"/>
          <w:szCs w:val="24"/>
        </w:rPr>
        <w:t>:</w:t>
      </w:r>
    </w:p>
    <w:p w14:paraId="447CC799" w14:textId="57D757AC" w:rsidR="001D10F5" w:rsidRPr="00005A59" w:rsidRDefault="001D10F5">
      <w:pPr>
        <w:pStyle w:val="BodyText"/>
        <w:spacing w:line="292" w:lineRule="auto"/>
        <w:ind w:left="110" w:right="367"/>
        <w:rPr>
          <w:b w:val="0"/>
          <w:bCs w:val="0"/>
          <w:spacing w:val="-4"/>
          <w:sz w:val="24"/>
          <w:szCs w:val="24"/>
        </w:rPr>
      </w:pPr>
    </w:p>
    <w:p w14:paraId="7B4B35B3" w14:textId="67DEDF38" w:rsidR="001D10F5" w:rsidRPr="00005A59" w:rsidRDefault="001D10F5">
      <w:pPr>
        <w:pStyle w:val="BodyText"/>
        <w:spacing w:line="292" w:lineRule="auto"/>
        <w:ind w:left="110" w:right="367"/>
        <w:rPr>
          <w:b w:val="0"/>
          <w:bCs w:val="0"/>
          <w:spacing w:val="-4"/>
          <w:sz w:val="24"/>
          <w:szCs w:val="24"/>
        </w:rPr>
      </w:pPr>
      <w:r w:rsidRPr="00005A59">
        <w:rPr>
          <w:b w:val="0"/>
          <w:bCs w:val="0"/>
          <w:spacing w:val="-4"/>
          <w:sz w:val="24"/>
          <w:szCs w:val="24"/>
        </w:rPr>
        <w:t xml:space="preserve">This proposal makes </w:t>
      </w:r>
      <w:proofErr w:type="gramStart"/>
      <w:r w:rsidRPr="00005A59">
        <w:rPr>
          <w:b w:val="0"/>
          <w:bCs w:val="0"/>
          <w:spacing w:val="-4"/>
          <w:sz w:val="24"/>
          <w:szCs w:val="24"/>
        </w:rPr>
        <w:t>a number of</w:t>
      </w:r>
      <w:proofErr w:type="gramEnd"/>
      <w:r w:rsidRPr="00005A59">
        <w:rPr>
          <w:b w:val="0"/>
          <w:bCs w:val="0"/>
          <w:spacing w:val="-4"/>
          <w:sz w:val="24"/>
          <w:szCs w:val="24"/>
        </w:rPr>
        <w:t xml:space="preserve"> important </w:t>
      </w:r>
      <w:r w:rsidR="007852E8" w:rsidRPr="00005A59">
        <w:rPr>
          <w:b w:val="0"/>
          <w:bCs w:val="0"/>
          <w:spacing w:val="-4"/>
          <w:sz w:val="24"/>
          <w:szCs w:val="24"/>
        </w:rPr>
        <w:t>improvements</w:t>
      </w:r>
      <w:r w:rsidRPr="00005A59">
        <w:rPr>
          <w:b w:val="0"/>
          <w:bCs w:val="0"/>
          <w:spacing w:val="-4"/>
          <w:sz w:val="24"/>
          <w:szCs w:val="24"/>
        </w:rPr>
        <w:t xml:space="preserve"> to the code requirements for demand responsive lighting controls:</w:t>
      </w:r>
    </w:p>
    <w:p w14:paraId="549466A4" w14:textId="52F96469" w:rsidR="001D10F5" w:rsidRPr="00005A59" w:rsidRDefault="0087610D" w:rsidP="001D10F5">
      <w:pPr>
        <w:pStyle w:val="BodyText"/>
        <w:numPr>
          <w:ilvl w:val="1"/>
          <w:numId w:val="14"/>
        </w:numPr>
        <w:spacing w:line="292" w:lineRule="auto"/>
        <w:ind w:right="367"/>
        <w:rPr>
          <w:b w:val="0"/>
          <w:bCs w:val="0"/>
          <w:spacing w:val="-4"/>
          <w:sz w:val="24"/>
          <w:szCs w:val="24"/>
        </w:rPr>
      </w:pPr>
      <w:r w:rsidRPr="00005A59">
        <w:rPr>
          <w:b w:val="0"/>
          <w:bCs w:val="0"/>
          <w:spacing w:val="-4"/>
          <w:sz w:val="24"/>
          <w:szCs w:val="24"/>
        </w:rPr>
        <w:t>It l</w:t>
      </w:r>
      <w:r w:rsidR="001D10F5" w:rsidRPr="00005A59">
        <w:rPr>
          <w:b w:val="0"/>
          <w:bCs w:val="0"/>
          <w:spacing w:val="-4"/>
          <w:sz w:val="24"/>
          <w:szCs w:val="24"/>
        </w:rPr>
        <w:t xml:space="preserve">imits the scope in base code to those occupancies </w:t>
      </w:r>
      <w:r w:rsidRPr="00005A59">
        <w:rPr>
          <w:b w:val="0"/>
          <w:bCs w:val="0"/>
          <w:spacing w:val="-4"/>
          <w:sz w:val="24"/>
          <w:szCs w:val="24"/>
        </w:rPr>
        <w:t xml:space="preserve">(B, E, M, and S) </w:t>
      </w:r>
      <w:r w:rsidR="001D10F5" w:rsidRPr="00005A59">
        <w:rPr>
          <w:b w:val="0"/>
          <w:bCs w:val="0"/>
          <w:spacing w:val="-4"/>
          <w:sz w:val="24"/>
          <w:szCs w:val="24"/>
        </w:rPr>
        <w:t xml:space="preserve">where this can reasonably </w:t>
      </w:r>
      <w:r w:rsidRPr="00005A59">
        <w:rPr>
          <w:b w:val="0"/>
          <w:bCs w:val="0"/>
          <w:spacing w:val="-4"/>
          <w:sz w:val="24"/>
          <w:szCs w:val="24"/>
        </w:rPr>
        <w:t xml:space="preserve">be </w:t>
      </w:r>
      <w:r w:rsidR="001D10F5" w:rsidRPr="00005A59">
        <w:rPr>
          <w:b w:val="0"/>
          <w:bCs w:val="0"/>
          <w:spacing w:val="-4"/>
          <w:sz w:val="24"/>
          <w:szCs w:val="24"/>
        </w:rPr>
        <w:t>achieved without excessive complexity and/or negative impact on building operations.</w:t>
      </w:r>
    </w:p>
    <w:p w14:paraId="1F4D5620" w14:textId="3CCEB8AF" w:rsidR="001D10F5" w:rsidRPr="00005A59" w:rsidRDefault="001D10F5" w:rsidP="001D10F5">
      <w:pPr>
        <w:pStyle w:val="BodyText"/>
        <w:numPr>
          <w:ilvl w:val="1"/>
          <w:numId w:val="14"/>
        </w:numPr>
        <w:spacing w:line="292" w:lineRule="auto"/>
        <w:ind w:right="367"/>
        <w:rPr>
          <w:b w:val="0"/>
          <w:bCs w:val="0"/>
          <w:spacing w:val="-4"/>
          <w:sz w:val="24"/>
          <w:szCs w:val="24"/>
        </w:rPr>
      </w:pPr>
      <w:r w:rsidRPr="00005A59">
        <w:rPr>
          <w:b w:val="0"/>
          <w:bCs w:val="0"/>
          <w:spacing w:val="-4"/>
          <w:sz w:val="24"/>
          <w:szCs w:val="24"/>
        </w:rPr>
        <w:t>Changes the 4,000W exception to 10,000 square feet to significantly simplify compliance</w:t>
      </w:r>
      <w:r w:rsidR="0087610D" w:rsidRPr="00005A59">
        <w:rPr>
          <w:b w:val="0"/>
          <w:bCs w:val="0"/>
          <w:spacing w:val="-4"/>
          <w:sz w:val="24"/>
          <w:szCs w:val="24"/>
        </w:rPr>
        <w:t xml:space="preserve"> determination</w:t>
      </w:r>
      <w:r w:rsidRPr="00005A59">
        <w:rPr>
          <w:b w:val="0"/>
          <w:bCs w:val="0"/>
          <w:spacing w:val="-4"/>
          <w:sz w:val="24"/>
          <w:szCs w:val="24"/>
        </w:rPr>
        <w:t>.</w:t>
      </w:r>
    </w:p>
    <w:p w14:paraId="07E047F4" w14:textId="4FB04B14" w:rsidR="001D10F5" w:rsidRPr="00005A59" w:rsidRDefault="001D10F5" w:rsidP="001D10F5">
      <w:pPr>
        <w:pStyle w:val="BodyText"/>
        <w:numPr>
          <w:ilvl w:val="1"/>
          <w:numId w:val="14"/>
        </w:numPr>
        <w:spacing w:line="292" w:lineRule="auto"/>
        <w:ind w:right="367"/>
        <w:rPr>
          <w:b w:val="0"/>
          <w:bCs w:val="0"/>
          <w:spacing w:val="-4"/>
          <w:sz w:val="24"/>
          <w:szCs w:val="24"/>
        </w:rPr>
      </w:pPr>
      <w:r w:rsidRPr="00005A59">
        <w:rPr>
          <w:b w:val="0"/>
          <w:bCs w:val="0"/>
          <w:spacing w:val="-4"/>
          <w:sz w:val="24"/>
          <w:szCs w:val="24"/>
        </w:rPr>
        <w:t>Specifies the capabilities of the required controls, so that it is clear to designers and building code officials what control systems would comply.</w:t>
      </w:r>
    </w:p>
    <w:p w14:paraId="393D1C60" w14:textId="6B38F0DA" w:rsidR="001D10F5" w:rsidRPr="00005A59" w:rsidRDefault="001D10F5" w:rsidP="001D10F5">
      <w:pPr>
        <w:pStyle w:val="BodyText"/>
        <w:numPr>
          <w:ilvl w:val="1"/>
          <w:numId w:val="14"/>
        </w:numPr>
        <w:spacing w:line="292" w:lineRule="auto"/>
        <w:ind w:right="367"/>
        <w:rPr>
          <w:b w:val="0"/>
          <w:bCs w:val="0"/>
          <w:spacing w:val="-4"/>
          <w:sz w:val="24"/>
          <w:szCs w:val="24"/>
        </w:rPr>
      </w:pPr>
      <w:r w:rsidRPr="00005A59">
        <w:rPr>
          <w:b w:val="0"/>
          <w:bCs w:val="0"/>
          <w:spacing w:val="-4"/>
          <w:sz w:val="24"/>
          <w:szCs w:val="24"/>
        </w:rPr>
        <w:t>Modifies C406.3.2 to refer to the technical requirements in C405.2.9.1 so that the code can have one clear and consistent standard for how these controls operate.</w:t>
      </w:r>
    </w:p>
    <w:p w14:paraId="027CC838" w14:textId="68C8FDD3" w:rsidR="001D10F5" w:rsidRPr="00005A59" w:rsidRDefault="001D10F5" w:rsidP="001D10F5">
      <w:pPr>
        <w:pStyle w:val="BodyText"/>
        <w:numPr>
          <w:ilvl w:val="1"/>
          <w:numId w:val="14"/>
        </w:numPr>
        <w:spacing w:line="292" w:lineRule="auto"/>
        <w:ind w:right="367"/>
        <w:rPr>
          <w:b w:val="0"/>
          <w:bCs w:val="0"/>
          <w:spacing w:val="-4"/>
          <w:sz w:val="24"/>
          <w:szCs w:val="24"/>
        </w:rPr>
      </w:pPr>
      <w:r w:rsidRPr="00005A59">
        <w:rPr>
          <w:b w:val="0"/>
          <w:bCs w:val="0"/>
          <w:spacing w:val="-4"/>
          <w:sz w:val="24"/>
          <w:szCs w:val="24"/>
        </w:rPr>
        <w:t>Revises language to be clear that compliance with both base code and energy credits is determined occupancy by occupancy for mixed-use buildings.</w:t>
      </w:r>
    </w:p>
    <w:p w14:paraId="488A96B8" w14:textId="239CE84B" w:rsidR="00F42AAE" w:rsidRPr="001D10F5" w:rsidRDefault="001D10F5" w:rsidP="001D10F5">
      <w:pPr>
        <w:pStyle w:val="BodyText"/>
        <w:numPr>
          <w:ilvl w:val="1"/>
          <w:numId w:val="14"/>
        </w:numPr>
        <w:spacing w:line="292" w:lineRule="auto"/>
        <w:ind w:right="367"/>
        <w:rPr>
          <w:b w:val="0"/>
          <w:bCs w:val="0"/>
          <w:color w:val="FF0000"/>
          <w:spacing w:val="-4"/>
          <w:sz w:val="24"/>
          <w:szCs w:val="24"/>
        </w:rPr>
        <w:sectPr w:rsidR="00F42AAE" w:rsidRPr="001D10F5">
          <w:type w:val="continuous"/>
          <w:pgSz w:w="12240" w:h="15840"/>
          <w:pgMar w:top="1020" w:right="640" w:bottom="280" w:left="640" w:header="720" w:footer="720" w:gutter="0"/>
          <w:cols w:space="720"/>
        </w:sectPr>
      </w:pPr>
      <w:r w:rsidRPr="00005A59">
        <w:rPr>
          <w:b w:val="0"/>
          <w:bCs w:val="0"/>
          <w:spacing w:val="-4"/>
          <w:sz w:val="24"/>
          <w:szCs w:val="24"/>
        </w:rPr>
        <w:t>Adds functional testing requirements for demand responsive lighting controls.</w:t>
      </w:r>
    </w:p>
    <w:p w14:paraId="07C4F6FA" w14:textId="77777777" w:rsidR="00F42AAE" w:rsidRPr="005177A1" w:rsidRDefault="00C608C0">
      <w:pPr>
        <w:pStyle w:val="BodyText"/>
        <w:spacing w:before="55" w:line="292" w:lineRule="auto"/>
        <w:ind w:left="110" w:right="19"/>
        <w:rPr>
          <w:b w:val="0"/>
          <w:bCs w:val="0"/>
          <w:sz w:val="24"/>
          <w:szCs w:val="24"/>
        </w:rPr>
      </w:pPr>
      <w:r w:rsidRPr="005177A1">
        <w:rPr>
          <w:b w:val="0"/>
          <w:bCs w:val="0"/>
          <w:spacing w:val="-4"/>
          <w:sz w:val="24"/>
          <w:szCs w:val="24"/>
        </w:rPr>
        <w:lastRenderedPageBreak/>
        <w:t>To</w:t>
      </w:r>
      <w:r w:rsidRPr="005177A1">
        <w:rPr>
          <w:b w:val="0"/>
          <w:bCs w:val="0"/>
          <w:spacing w:val="-8"/>
          <w:sz w:val="24"/>
          <w:szCs w:val="24"/>
        </w:rPr>
        <w:t xml:space="preserve"> </w:t>
      </w:r>
      <w:r w:rsidRPr="005177A1">
        <w:rPr>
          <w:b w:val="0"/>
          <w:bCs w:val="0"/>
          <w:spacing w:val="-4"/>
          <w:sz w:val="24"/>
          <w:szCs w:val="24"/>
        </w:rPr>
        <w:t>coordinate</w:t>
      </w:r>
      <w:r w:rsidRPr="005177A1">
        <w:rPr>
          <w:b w:val="0"/>
          <w:bCs w:val="0"/>
          <w:spacing w:val="-5"/>
          <w:sz w:val="24"/>
          <w:szCs w:val="24"/>
        </w:rPr>
        <w:t xml:space="preserve"> </w:t>
      </w:r>
      <w:r w:rsidRPr="005177A1">
        <w:rPr>
          <w:b w:val="0"/>
          <w:bCs w:val="0"/>
          <w:spacing w:val="-4"/>
          <w:sz w:val="24"/>
          <w:szCs w:val="24"/>
        </w:rPr>
        <w:t>with</w:t>
      </w:r>
      <w:r w:rsidRPr="005177A1">
        <w:rPr>
          <w:b w:val="0"/>
          <w:bCs w:val="0"/>
          <w:spacing w:val="-5"/>
          <w:sz w:val="24"/>
          <w:szCs w:val="24"/>
        </w:rPr>
        <w:t xml:space="preserve"> </w:t>
      </w:r>
      <w:r w:rsidRPr="005177A1">
        <w:rPr>
          <w:b w:val="0"/>
          <w:bCs w:val="0"/>
          <w:spacing w:val="-4"/>
          <w:sz w:val="24"/>
          <w:szCs w:val="24"/>
        </w:rPr>
        <w:t>C405.2.9</w:t>
      </w:r>
      <w:r w:rsidRPr="005177A1">
        <w:rPr>
          <w:b w:val="0"/>
          <w:bCs w:val="0"/>
          <w:spacing w:val="-5"/>
          <w:sz w:val="24"/>
          <w:szCs w:val="24"/>
        </w:rPr>
        <w:t xml:space="preserve"> </w:t>
      </w:r>
      <w:r w:rsidRPr="005177A1">
        <w:rPr>
          <w:b w:val="0"/>
          <w:bCs w:val="0"/>
          <w:spacing w:val="-4"/>
          <w:sz w:val="24"/>
          <w:szCs w:val="24"/>
        </w:rPr>
        <w:t>requirements, where</w:t>
      </w:r>
      <w:r w:rsidRPr="005177A1">
        <w:rPr>
          <w:b w:val="0"/>
          <w:bCs w:val="0"/>
          <w:spacing w:val="-5"/>
          <w:sz w:val="24"/>
          <w:szCs w:val="24"/>
        </w:rPr>
        <w:t xml:space="preserve"> </w:t>
      </w:r>
      <w:r w:rsidRPr="005177A1">
        <w:rPr>
          <w:b w:val="0"/>
          <w:bCs w:val="0"/>
          <w:spacing w:val="-4"/>
          <w:sz w:val="24"/>
          <w:szCs w:val="24"/>
        </w:rPr>
        <w:t>a</w:t>
      </w:r>
      <w:r w:rsidRPr="005177A1">
        <w:rPr>
          <w:b w:val="0"/>
          <w:bCs w:val="0"/>
          <w:spacing w:val="-5"/>
          <w:sz w:val="24"/>
          <w:szCs w:val="24"/>
        </w:rPr>
        <w:t xml:space="preserve"> </w:t>
      </w:r>
      <w:r w:rsidRPr="005177A1">
        <w:rPr>
          <w:b w:val="0"/>
          <w:bCs w:val="0"/>
          <w:spacing w:val="-4"/>
          <w:sz w:val="24"/>
          <w:szCs w:val="24"/>
        </w:rPr>
        <w:t>demand</w:t>
      </w:r>
      <w:r w:rsidRPr="005177A1">
        <w:rPr>
          <w:b w:val="0"/>
          <w:bCs w:val="0"/>
          <w:spacing w:val="-5"/>
          <w:sz w:val="24"/>
          <w:szCs w:val="24"/>
        </w:rPr>
        <w:t xml:space="preserve"> </w:t>
      </w:r>
      <w:r w:rsidRPr="005177A1">
        <w:rPr>
          <w:b w:val="0"/>
          <w:bCs w:val="0"/>
          <w:spacing w:val="-4"/>
          <w:sz w:val="24"/>
          <w:szCs w:val="24"/>
        </w:rPr>
        <w:t>response</w:t>
      </w:r>
      <w:r w:rsidRPr="005177A1">
        <w:rPr>
          <w:b w:val="0"/>
          <w:bCs w:val="0"/>
          <w:spacing w:val="-5"/>
          <w:sz w:val="24"/>
          <w:szCs w:val="24"/>
        </w:rPr>
        <w:t xml:space="preserve"> </w:t>
      </w:r>
      <w:r w:rsidRPr="005177A1">
        <w:rPr>
          <w:b w:val="0"/>
          <w:bCs w:val="0"/>
          <w:spacing w:val="-4"/>
          <w:sz w:val="24"/>
          <w:szCs w:val="24"/>
        </w:rPr>
        <w:t>signal</w:t>
      </w:r>
      <w:r w:rsidRPr="005177A1">
        <w:rPr>
          <w:b w:val="0"/>
          <w:bCs w:val="0"/>
          <w:spacing w:val="-8"/>
          <w:sz w:val="24"/>
          <w:szCs w:val="24"/>
        </w:rPr>
        <w:t xml:space="preserve"> </w:t>
      </w:r>
      <w:r w:rsidRPr="005177A1">
        <w:rPr>
          <w:b w:val="0"/>
          <w:bCs w:val="0"/>
          <w:spacing w:val="-4"/>
          <w:sz w:val="24"/>
          <w:szCs w:val="24"/>
        </w:rPr>
        <w:t>is</w:t>
      </w:r>
      <w:r w:rsidRPr="005177A1">
        <w:rPr>
          <w:b w:val="0"/>
          <w:bCs w:val="0"/>
          <w:spacing w:val="5"/>
          <w:sz w:val="24"/>
          <w:szCs w:val="24"/>
        </w:rPr>
        <w:t xml:space="preserve"> </w:t>
      </w:r>
      <w:r w:rsidRPr="005177A1">
        <w:rPr>
          <w:b w:val="0"/>
          <w:bCs w:val="0"/>
          <w:spacing w:val="-4"/>
          <w:sz w:val="24"/>
          <w:szCs w:val="24"/>
        </w:rPr>
        <w:t>available</w:t>
      </w:r>
      <w:r w:rsidRPr="005177A1">
        <w:rPr>
          <w:b w:val="0"/>
          <w:bCs w:val="0"/>
          <w:spacing w:val="-5"/>
          <w:sz w:val="24"/>
          <w:szCs w:val="24"/>
        </w:rPr>
        <w:t xml:space="preserve"> </w:t>
      </w:r>
      <w:r w:rsidRPr="005177A1">
        <w:rPr>
          <w:b w:val="0"/>
          <w:bCs w:val="0"/>
          <w:spacing w:val="-4"/>
          <w:sz w:val="24"/>
          <w:szCs w:val="24"/>
        </w:rPr>
        <w:t>and</w:t>
      </w:r>
      <w:r w:rsidRPr="005177A1">
        <w:rPr>
          <w:b w:val="0"/>
          <w:bCs w:val="0"/>
          <w:spacing w:val="-5"/>
          <w:sz w:val="24"/>
          <w:szCs w:val="24"/>
        </w:rPr>
        <w:t xml:space="preserve"> </w:t>
      </w:r>
      <w:r w:rsidRPr="005177A1">
        <w:rPr>
          <w:b w:val="0"/>
          <w:bCs w:val="0"/>
          <w:spacing w:val="-4"/>
          <w:sz w:val="24"/>
          <w:szCs w:val="24"/>
        </w:rPr>
        <w:t>the</w:t>
      </w:r>
      <w:r w:rsidRPr="005177A1">
        <w:rPr>
          <w:b w:val="0"/>
          <w:bCs w:val="0"/>
          <w:spacing w:val="-5"/>
          <w:sz w:val="24"/>
          <w:szCs w:val="24"/>
        </w:rPr>
        <w:t xml:space="preserve"> </w:t>
      </w:r>
      <w:r w:rsidRPr="005177A1">
        <w:rPr>
          <w:b w:val="0"/>
          <w:bCs w:val="0"/>
          <w:spacing w:val="-4"/>
          <w:sz w:val="24"/>
          <w:szCs w:val="24"/>
        </w:rPr>
        <w:t>building</w:t>
      </w:r>
      <w:r w:rsidRPr="005177A1">
        <w:rPr>
          <w:b w:val="0"/>
          <w:bCs w:val="0"/>
          <w:spacing w:val="-5"/>
          <w:sz w:val="24"/>
          <w:szCs w:val="24"/>
        </w:rPr>
        <w:t xml:space="preserve"> </w:t>
      </w:r>
      <w:r w:rsidRPr="005177A1">
        <w:rPr>
          <w:b w:val="0"/>
          <w:bCs w:val="0"/>
          <w:spacing w:val="-4"/>
          <w:sz w:val="24"/>
          <w:szCs w:val="24"/>
        </w:rPr>
        <w:t>is</w:t>
      </w:r>
      <w:r w:rsidRPr="005177A1">
        <w:rPr>
          <w:b w:val="0"/>
          <w:bCs w:val="0"/>
          <w:spacing w:val="4"/>
          <w:sz w:val="24"/>
          <w:szCs w:val="24"/>
        </w:rPr>
        <w:t xml:space="preserve"> </w:t>
      </w:r>
      <w:r w:rsidRPr="005177A1">
        <w:rPr>
          <w:b w:val="0"/>
          <w:bCs w:val="0"/>
          <w:spacing w:val="-4"/>
          <w:sz w:val="24"/>
          <w:szCs w:val="24"/>
        </w:rPr>
        <w:t>not exempt, the</w:t>
      </w:r>
      <w:r w:rsidRPr="005177A1">
        <w:rPr>
          <w:b w:val="0"/>
          <w:bCs w:val="0"/>
          <w:spacing w:val="-5"/>
          <w:sz w:val="24"/>
          <w:szCs w:val="24"/>
        </w:rPr>
        <w:t xml:space="preserve"> </w:t>
      </w:r>
      <w:r w:rsidRPr="005177A1">
        <w:rPr>
          <w:b w:val="0"/>
          <w:bCs w:val="0"/>
          <w:spacing w:val="-4"/>
          <w:sz w:val="24"/>
          <w:szCs w:val="24"/>
        </w:rPr>
        <w:t>credits</w:t>
      </w:r>
      <w:r w:rsidRPr="005177A1">
        <w:rPr>
          <w:b w:val="0"/>
          <w:bCs w:val="0"/>
          <w:spacing w:val="4"/>
          <w:sz w:val="24"/>
          <w:szCs w:val="24"/>
        </w:rPr>
        <w:t xml:space="preserve"> </w:t>
      </w:r>
      <w:r w:rsidRPr="005177A1">
        <w:rPr>
          <w:b w:val="0"/>
          <w:bCs w:val="0"/>
          <w:spacing w:val="-4"/>
          <w:sz w:val="24"/>
          <w:szCs w:val="24"/>
        </w:rPr>
        <w:t>are</w:t>
      </w:r>
      <w:r w:rsidRPr="005177A1">
        <w:rPr>
          <w:b w:val="0"/>
          <w:bCs w:val="0"/>
          <w:spacing w:val="-5"/>
          <w:sz w:val="24"/>
          <w:szCs w:val="24"/>
        </w:rPr>
        <w:t xml:space="preserve"> </w:t>
      </w:r>
      <w:r w:rsidRPr="005177A1">
        <w:rPr>
          <w:b w:val="0"/>
          <w:bCs w:val="0"/>
          <w:spacing w:val="-4"/>
          <w:sz w:val="24"/>
          <w:szCs w:val="24"/>
        </w:rPr>
        <w:t>reduced</w:t>
      </w:r>
      <w:r w:rsidRPr="005177A1">
        <w:rPr>
          <w:b w:val="0"/>
          <w:bCs w:val="0"/>
          <w:spacing w:val="-5"/>
          <w:sz w:val="24"/>
          <w:szCs w:val="24"/>
        </w:rPr>
        <w:t xml:space="preserve"> </w:t>
      </w:r>
      <w:r w:rsidRPr="005177A1">
        <w:rPr>
          <w:b w:val="0"/>
          <w:bCs w:val="0"/>
          <w:spacing w:val="-4"/>
          <w:sz w:val="24"/>
          <w:szCs w:val="24"/>
        </w:rPr>
        <w:t>by half.</w:t>
      </w:r>
    </w:p>
    <w:p w14:paraId="2A43780A" w14:textId="77777777" w:rsidR="00F42AAE" w:rsidRPr="005177A1" w:rsidRDefault="00F42AAE">
      <w:pPr>
        <w:pStyle w:val="BodyText"/>
        <w:rPr>
          <w:sz w:val="24"/>
          <w:szCs w:val="24"/>
        </w:rPr>
      </w:pPr>
    </w:p>
    <w:p w14:paraId="137EEA46" w14:textId="255A3CAE" w:rsidR="00F42AAE" w:rsidRDefault="00C608C0" w:rsidP="00475455">
      <w:pPr>
        <w:pStyle w:val="BodyText"/>
        <w:spacing w:before="0"/>
        <w:ind w:left="110"/>
        <w:rPr>
          <w:b w:val="0"/>
          <w:bCs w:val="0"/>
          <w:spacing w:val="-2"/>
          <w:sz w:val="24"/>
          <w:szCs w:val="24"/>
        </w:rPr>
      </w:pPr>
      <w:r w:rsidRPr="005177A1">
        <w:rPr>
          <w:spacing w:val="-2"/>
          <w:sz w:val="24"/>
          <w:szCs w:val="24"/>
        </w:rPr>
        <w:t>Cost</w:t>
      </w:r>
      <w:r w:rsidRPr="005177A1">
        <w:rPr>
          <w:spacing w:val="-10"/>
          <w:sz w:val="24"/>
          <w:szCs w:val="24"/>
        </w:rPr>
        <w:t xml:space="preserve"> </w:t>
      </w:r>
      <w:r w:rsidRPr="005177A1">
        <w:rPr>
          <w:spacing w:val="-2"/>
          <w:sz w:val="24"/>
          <w:szCs w:val="24"/>
        </w:rPr>
        <w:t>Impact:</w:t>
      </w:r>
      <w:r w:rsidRPr="005177A1">
        <w:rPr>
          <w:spacing w:val="-4"/>
          <w:sz w:val="24"/>
          <w:szCs w:val="24"/>
        </w:rPr>
        <w:t xml:space="preserve"> </w:t>
      </w:r>
      <w:r w:rsidRPr="005177A1">
        <w:rPr>
          <w:b w:val="0"/>
          <w:bCs w:val="0"/>
          <w:spacing w:val="-2"/>
          <w:sz w:val="24"/>
          <w:szCs w:val="24"/>
        </w:rPr>
        <w:t>Th</w:t>
      </w:r>
      <w:r w:rsidR="00CF38B8">
        <w:rPr>
          <w:b w:val="0"/>
          <w:bCs w:val="0"/>
          <w:spacing w:val="-2"/>
          <w:sz w:val="24"/>
          <w:szCs w:val="24"/>
        </w:rPr>
        <w:t>is</w:t>
      </w:r>
      <w:r w:rsidRPr="005177A1">
        <w:rPr>
          <w:b w:val="0"/>
          <w:bCs w:val="0"/>
          <w:spacing w:val="-9"/>
          <w:sz w:val="24"/>
          <w:szCs w:val="24"/>
        </w:rPr>
        <w:t xml:space="preserve"> </w:t>
      </w:r>
      <w:r w:rsidRPr="005177A1">
        <w:rPr>
          <w:b w:val="0"/>
          <w:bCs w:val="0"/>
          <w:spacing w:val="-2"/>
          <w:sz w:val="24"/>
          <w:szCs w:val="24"/>
        </w:rPr>
        <w:t>code</w:t>
      </w:r>
      <w:r w:rsidRPr="005177A1">
        <w:rPr>
          <w:b w:val="0"/>
          <w:bCs w:val="0"/>
          <w:spacing w:val="-8"/>
          <w:sz w:val="24"/>
          <w:szCs w:val="24"/>
        </w:rPr>
        <w:t xml:space="preserve"> </w:t>
      </w:r>
      <w:r w:rsidRPr="005177A1">
        <w:rPr>
          <w:b w:val="0"/>
          <w:bCs w:val="0"/>
          <w:spacing w:val="-2"/>
          <w:sz w:val="24"/>
          <w:szCs w:val="24"/>
        </w:rPr>
        <w:t>change</w:t>
      </w:r>
      <w:r w:rsidRPr="005177A1">
        <w:rPr>
          <w:b w:val="0"/>
          <w:bCs w:val="0"/>
          <w:spacing w:val="-9"/>
          <w:sz w:val="24"/>
          <w:szCs w:val="24"/>
        </w:rPr>
        <w:t xml:space="preserve"> </w:t>
      </w:r>
      <w:r w:rsidRPr="005177A1">
        <w:rPr>
          <w:b w:val="0"/>
          <w:bCs w:val="0"/>
          <w:spacing w:val="-2"/>
          <w:sz w:val="24"/>
          <w:szCs w:val="24"/>
        </w:rPr>
        <w:t>proposal</w:t>
      </w:r>
      <w:r w:rsidRPr="005177A1">
        <w:rPr>
          <w:b w:val="0"/>
          <w:bCs w:val="0"/>
          <w:spacing w:val="-9"/>
          <w:sz w:val="24"/>
          <w:szCs w:val="24"/>
        </w:rPr>
        <w:t xml:space="preserve"> </w:t>
      </w:r>
      <w:r w:rsidRPr="005177A1">
        <w:rPr>
          <w:b w:val="0"/>
          <w:bCs w:val="0"/>
          <w:spacing w:val="-2"/>
          <w:sz w:val="24"/>
          <w:szCs w:val="24"/>
        </w:rPr>
        <w:t>will</w:t>
      </w:r>
      <w:r w:rsidRPr="005177A1">
        <w:rPr>
          <w:b w:val="0"/>
          <w:bCs w:val="0"/>
          <w:spacing w:val="-9"/>
          <w:sz w:val="24"/>
          <w:szCs w:val="24"/>
        </w:rPr>
        <w:t xml:space="preserve"> </w:t>
      </w:r>
      <w:r w:rsidR="00475455">
        <w:rPr>
          <w:b w:val="0"/>
          <w:bCs w:val="0"/>
          <w:spacing w:val="-2"/>
          <w:sz w:val="24"/>
          <w:szCs w:val="24"/>
        </w:rPr>
        <w:t xml:space="preserve">decrease the cost of construction by </w:t>
      </w:r>
      <w:r w:rsidR="00CF38B8">
        <w:rPr>
          <w:b w:val="0"/>
          <w:bCs w:val="0"/>
          <w:spacing w:val="-2"/>
          <w:sz w:val="24"/>
          <w:szCs w:val="24"/>
        </w:rPr>
        <w:t>limiting</w:t>
      </w:r>
      <w:r w:rsidR="00475455">
        <w:rPr>
          <w:b w:val="0"/>
          <w:bCs w:val="0"/>
          <w:spacing w:val="-2"/>
          <w:sz w:val="24"/>
          <w:szCs w:val="24"/>
        </w:rPr>
        <w:t xml:space="preserve"> the re</w:t>
      </w:r>
      <w:r w:rsidR="00CF38B8">
        <w:rPr>
          <w:b w:val="0"/>
          <w:bCs w:val="0"/>
          <w:spacing w:val="-2"/>
          <w:sz w:val="24"/>
          <w:szCs w:val="24"/>
        </w:rPr>
        <w:t xml:space="preserve">quirement for demand responsive lighting controls in </w:t>
      </w:r>
      <w:r w:rsidR="00CF38B8" w:rsidRPr="00CF38B8">
        <w:rPr>
          <w:b w:val="0"/>
          <w:bCs w:val="0"/>
          <w:spacing w:val="-2"/>
          <w:sz w:val="24"/>
          <w:szCs w:val="24"/>
        </w:rPr>
        <w:t>C405.2.9 to occupancy groups B, E, M, and S.</w:t>
      </w:r>
    </w:p>
    <w:p w14:paraId="11D6A92B" w14:textId="77777777" w:rsidR="00CF38B8" w:rsidRPr="00BA035D" w:rsidRDefault="00CF38B8" w:rsidP="00475455">
      <w:pPr>
        <w:pStyle w:val="BodyText"/>
        <w:spacing w:before="0"/>
        <w:ind w:left="110"/>
        <w:rPr>
          <w:b w:val="0"/>
          <w:bCs w:val="0"/>
        </w:rPr>
      </w:pPr>
    </w:p>
    <w:sectPr w:rsidR="00CF38B8" w:rsidRPr="00BA035D">
      <w:pgSz w:w="12240" w:h="15840"/>
      <w:pgMar w:top="104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890"/>
    <w:multiLevelType w:val="hybridMultilevel"/>
    <w:tmpl w:val="E4D69518"/>
    <w:lvl w:ilvl="0" w:tplc="C0E0099C">
      <w:start w:val="3"/>
      <w:numFmt w:val="decimal"/>
      <w:lvlText w:val="%1."/>
      <w:lvlJc w:val="left"/>
      <w:pPr>
        <w:ind w:left="675" w:hanging="225"/>
      </w:pPr>
      <w:rPr>
        <w:rFonts w:ascii="Arial" w:eastAsia="Arial" w:hAnsi="Arial" w:cs="Arial" w:hint="default"/>
        <w:b/>
        <w:bCs/>
        <w:i w:val="0"/>
        <w:iCs w:val="0"/>
        <w:spacing w:val="-2"/>
        <w:w w:val="103"/>
        <w:sz w:val="16"/>
        <w:szCs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0EF6"/>
    <w:multiLevelType w:val="multilevel"/>
    <w:tmpl w:val="FDD8D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522A10"/>
    <w:multiLevelType w:val="hybridMultilevel"/>
    <w:tmpl w:val="2E04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80A3B"/>
    <w:multiLevelType w:val="multilevel"/>
    <w:tmpl w:val="3528B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D715E5"/>
    <w:multiLevelType w:val="multilevel"/>
    <w:tmpl w:val="5AEA3F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C35C86"/>
    <w:multiLevelType w:val="multilevel"/>
    <w:tmpl w:val="A55AF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8239B2"/>
    <w:multiLevelType w:val="hybridMultilevel"/>
    <w:tmpl w:val="FE7A279A"/>
    <w:lvl w:ilvl="0" w:tplc="94EA3BE0">
      <w:start w:val="1"/>
      <w:numFmt w:val="decimal"/>
      <w:lvlText w:val="%1."/>
      <w:lvlJc w:val="left"/>
      <w:pPr>
        <w:ind w:left="650" w:hanging="225"/>
      </w:pPr>
      <w:rPr>
        <w:rFonts w:ascii="Arial" w:eastAsia="Arial" w:hAnsi="Arial" w:cs="Arial" w:hint="default"/>
        <w:b/>
        <w:bCs/>
        <w:i w:val="0"/>
        <w:iCs w:val="0"/>
        <w:strike/>
        <w:spacing w:val="-2"/>
        <w:w w:val="103"/>
        <w:sz w:val="16"/>
        <w:szCs w:val="16"/>
        <w:u w:val="single" w:color="000000"/>
        <w:lang w:val="en-US" w:eastAsia="en-US" w:bidi="ar-SA"/>
      </w:rPr>
    </w:lvl>
    <w:lvl w:ilvl="1" w:tplc="4498124E">
      <w:numFmt w:val="bullet"/>
      <w:lvlText w:val="•"/>
      <w:lvlJc w:val="left"/>
      <w:pPr>
        <w:ind w:left="1690" w:hanging="225"/>
      </w:pPr>
      <w:rPr>
        <w:rFonts w:hint="default"/>
        <w:lang w:val="en-US" w:eastAsia="en-US" w:bidi="ar-SA"/>
      </w:rPr>
    </w:lvl>
    <w:lvl w:ilvl="2" w:tplc="B4222264">
      <w:numFmt w:val="bullet"/>
      <w:lvlText w:val="•"/>
      <w:lvlJc w:val="left"/>
      <w:pPr>
        <w:ind w:left="2720" w:hanging="225"/>
      </w:pPr>
      <w:rPr>
        <w:rFonts w:hint="default"/>
        <w:lang w:val="en-US" w:eastAsia="en-US" w:bidi="ar-SA"/>
      </w:rPr>
    </w:lvl>
    <w:lvl w:ilvl="3" w:tplc="A6EA0E68">
      <w:numFmt w:val="bullet"/>
      <w:lvlText w:val="•"/>
      <w:lvlJc w:val="left"/>
      <w:pPr>
        <w:ind w:left="3750" w:hanging="225"/>
      </w:pPr>
      <w:rPr>
        <w:rFonts w:hint="default"/>
        <w:lang w:val="en-US" w:eastAsia="en-US" w:bidi="ar-SA"/>
      </w:rPr>
    </w:lvl>
    <w:lvl w:ilvl="4" w:tplc="09042BE4">
      <w:numFmt w:val="bullet"/>
      <w:lvlText w:val="•"/>
      <w:lvlJc w:val="left"/>
      <w:pPr>
        <w:ind w:left="4780" w:hanging="225"/>
      </w:pPr>
      <w:rPr>
        <w:rFonts w:hint="default"/>
        <w:lang w:val="en-US" w:eastAsia="en-US" w:bidi="ar-SA"/>
      </w:rPr>
    </w:lvl>
    <w:lvl w:ilvl="5" w:tplc="5294473A">
      <w:numFmt w:val="bullet"/>
      <w:lvlText w:val="•"/>
      <w:lvlJc w:val="left"/>
      <w:pPr>
        <w:ind w:left="5810" w:hanging="225"/>
      </w:pPr>
      <w:rPr>
        <w:rFonts w:hint="default"/>
        <w:lang w:val="en-US" w:eastAsia="en-US" w:bidi="ar-SA"/>
      </w:rPr>
    </w:lvl>
    <w:lvl w:ilvl="6" w:tplc="FDF40BFA">
      <w:numFmt w:val="bullet"/>
      <w:lvlText w:val="•"/>
      <w:lvlJc w:val="left"/>
      <w:pPr>
        <w:ind w:left="6840" w:hanging="225"/>
      </w:pPr>
      <w:rPr>
        <w:rFonts w:hint="default"/>
        <w:lang w:val="en-US" w:eastAsia="en-US" w:bidi="ar-SA"/>
      </w:rPr>
    </w:lvl>
    <w:lvl w:ilvl="7" w:tplc="C95442DC">
      <w:numFmt w:val="bullet"/>
      <w:lvlText w:val="•"/>
      <w:lvlJc w:val="left"/>
      <w:pPr>
        <w:ind w:left="7870" w:hanging="225"/>
      </w:pPr>
      <w:rPr>
        <w:rFonts w:hint="default"/>
        <w:lang w:val="en-US" w:eastAsia="en-US" w:bidi="ar-SA"/>
      </w:rPr>
    </w:lvl>
    <w:lvl w:ilvl="8" w:tplc="6E8681F8">
      <w:numFmt w:val="bullet"/>
      <w:lvlText w:val="•"/>
      <w:lvlJc w:val="left"/>
      <w:pPr>
        <w:ind w:left="8900" w:hanging="225"/>
      </w:pPr>
      <w:rPr>
        <w:rFonts w:hint="default"/>
        <w:lang w:val="en-US" w:eastAsia="en-US" w:bidi="ar-SA"/>
      </w:rPr>
    </w:lvl>
  </w:abstractNum>
  <w:abstractNum w:abstractNumId="7" w15:restartNumberingAfterBreak="0">
    <w:nsid w:val="2D526335"/>
    <w:multiLevelType w:val="hybridMultilevel"/>
    <w:tmpl w:val="1D86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41B96"/>
    <w:multiLevelType w:val="hybridMultilevel"/>
    <w:tmpl w:val="7BC84C30"/>
    <w:lvl w:ilvl="0" w:tplc="7D78F5CA">
      <w:start w:val="1"/>
      <w:numFmt w:val="decimal"/>
      <w:lvlText w:val="%1."/>
      <w:lvlJc w:val="left"/>
      <w:pPr>
        <w:ind w:left="675" w:hanging="225"/>
      </w:pPr>
      <w:rPr>
        <w:rFonts w:ascii="Arial" w:eastAsia="Arial" w:hAnsi="Arial" w:cs="Arial" w:hint="default"/>
        <w:b/>
        <w:bCs/>
        <w:i w:val="0"/>
        <w:iCs w:val="0"/>
        <w:spacing w:val="-2"/>
        <w:w w:val="103"/>
        <w:sz w:val="16"/>
        <w:szCs w:val="16"/>
        <w:u w:val="none"/>
        <w:lang w:val="en-US" w:eastAsia="en-US" w:bidi="ar-SA"/>
      </w:rPr>
    </w:lvl>
    <w:lvl w:ilvl="1" w:tplc="0F663A92">
      <w:numFmt w:val="bullet"/>
      <w:lvlText w:val="•"/>
      <w:lvlJc w:val="left"/>
      <w:pPr>
        <w:ind w:left="1690" w:hanging="225"/>
      </w:pPr>
      <w:rPr>
        <w:rFonts w:hint="default"/>
        <w:lang w:val="en-US" w:eastAsia="en-US" w:bidi="ar-SA"/>
      </w:rPr>
    </w:lvl>
    <w:lvl w:ilvl="2" w:tplc="511052E0">
      <w:numFmt w:val="bullet"/>
      <w:lvlText w:val="•"/>
      <w:lvlJc w:val="left"/>
      <w:pPr>
        <w:ind w:left="2720" w:hanging="225"/>
      </w:pPr>
      <w:rPr>
        <w:rFonts w:hint="default"/>
        <w:lang w:val="en-US" w:eastAsia="en-US" w:bidi="ar-SA"/>
      </w:rPr>
    </w:lvl>
    <w:lvl w:ilvl="3" w:tplc="F070B36C">
      <w:numFmt w:val="bullet"/>
      <w:lvlText w:val="•"/>
      <w:lvlJc w:val="left"/>
      <w:pPr>
        <w:ind w:left="3750" w:hanging="225"/>
      </w:pPr>
      <w:rPr>
        <w:rFonts w:hint="default"/>
        <w:lang w:val="en-US" w:eastAsia="en-US" w:bidi="ar-SA"/>
      </w:rPr>
    </w:lvl>
    <w:lvl w:ilvl="4" w:tplc="BB6E1CAE">
      <w:numFmt w:val="bullet"/>
      <w:lvlText w:val="•"/>
      <w:lvlJc w:val="left"/>
      <w:pPr>
        <w:ind w:left="4780" w:hanging="225"/>
      </w:pPr>
      <w:rPr>
        <w:rFonts w:hint="default"/>
        <w:lang w:val="en-US" w:eastAsia="en-US" w:bidi="ar-SA"/>
      </w:rPr>
    </w:lvl>
    <w:lvl w:ilvl="5" w:tplc="9094E99C">
      <w:numFmt w:val="bullet"/>
      <w:lvlText w:val="•"/>
      <w:lvlJc w:val="left"/>
      <w:pPr>
        <w:ind w:left="5810" w:hanging="225"/>
      </w:pPr>
      <w:rPr>
        <w:rFonts w:hint="default"/>
        <w:lang w:val="en-US" w:eastAsia="en-US" w:bidi="ar-SA"/>
      </w:rPr>
    </w:lvl>
    <w:lvl w:ilvl="6" w:tplc="83221FD0">
      <w:numFmt w:val="bullet"/>
      <w:lvlText w:val="•"/>
      <w:lvlJc w:val="left"/>
      <w:pPr>
        <w:ind w:left="6840" w:hanging="225"/>
      </w:pPr>
      <w:rPr>
        <w:rFonts w:hint="default"/>
        <w:lang w:val="en-US" w:eastAsia="en-US" w:bidi="ar-SA"/>
      </w:rPr>
    </w:lvl>
    <w:lvl w:ilvl="7" w:tplc="F5E84FC8">
      <w:numFmt w:val="bullet"/>
      <w:lvlText w:val="•"/>
      <w:lvlJc w:val="left"/>
      <w:pPr>
        <w:ind w:left="7870" w:hanging="225"/>
      </w:pPr>
      <w:rPr>
        <w:rFonts w:hint="default"/>
        <w:lang w:val="en-US" w:eastAsia="en-US" w:bidi="ar-SA"/>
      </w:rPr>
    </w:lvl>
    <w:lvl w:ilvl="8" w:tplc="3EE2DAB4">
      <w:numFmt w:val="bullet"/>
      <w:lvlText w:val="•"/>
      <w:lvlJc w:val="left"/>
      <w:pPr>
        <w:ind w:left="8900" w:hanging="225"/>
      </w:pPr>
      <w:rPr>
        <w:rFonts w:hint="default"/>
        <w:lang w:val="en-US" w:eastAsia="en-US" w:bidi="ar-SA"/>
      </w:rPr>
    </w:lvl>
  </w:abstractNum>
  <w:abstractNum w:abstractNumId="9" w15:restartNumberingAfterBreak="0">
    <w:nsid w:val="4EB666C9"/>
    <w:multiLevelType w:val="multilevel"/>
    <w:tmpl w:val="FDD8D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71E5A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EE71C6"/>
    <w:multiLevelType w:val="hybridMultilevel"/>
    <w:tmpl w:val="170A5F30"/>
    <w:lvl w:ilvl="0" w:tplc="4C220EB2">
      <w:start w:val="1"/>
      <w:numFmt w:val="decimal"/>
      <w:lvlText w:val="%1."/>
      <w:lvlJc w:val="left"/>
      <w:pPr>
        <w:ind w:left="920" w:hanging="225"/>
      </w:pPr>
      <w:rPr>
        <w:rFonts w:ascii="Arial" w:eastAsia="Arial" w:hAnsi="Arial" w:cs="Arial" w:hint="default"/>
        <w:b/>
        <w:bCs/>
        <w:i w:val="0"/>
        <w:iCs w:val="0"/>
        <w:spacing w:val="-2"/>
        <w:w w:val="103"/>
        <w:sz w:val="16"/>
        <w:szCs w:val="16"/>
        <w:lang w:val="en-US" w:eastAsia="en-US" w:bidi="ar-SA"/>
      </w:rPr>
    </w:lvl>
    <w:lvl w:ilvl="1" w:tplc="354C096C">
      <w:numFmt w:val="bullet"/>
      <w:lvlText w:val="•"/>
      <w:lvlJc w:val="left"/>
      <w:pPr>
        <w:ind w:left="1924" w:hanging="225"/>
      </w:pPr>
      <w:rPr>
        <w:rFonts w:hint="default"/>
        <w:lang w:val="en-US" w:eastAsia="en-US" w:bidi="ar-SA"/>
      </w:rPr>
    </w:lvl>
    <w:lvl w:ilvl="2" w:tplc="CAF6CDE8">
      <w:numFmt w:val="bullet"/>
      <w:lvlText w:val="•"/>
      <w:lvlJc w:val="left"/>
      <w:pPr>
        <w:ind w:left="2928" w:hanging="225"/>
      </w:pPr>
      <w:rPr>
        <w:rFonts w:hint="default"/>
        <w:lang w:val="en-US" w:eastAsia="en-US" w:bidi="ar-SA"/>
      </w:rPr>
    </w:lvl>
    <w:lvl w:ilvl="3" w:tplc="E5D4A0D2">
      <w:numFmt w:val="bullet"/>
      <w:lvlText w:val="•"/>
      <w:lvlJc w:val="left"/>
      <w:pPr>
        <w:ind w:left="3932" w:hanging="225"/>
      </w:pPr>
      <w:rPr>
        <w:rFonts w:hint="default"/>
        <w:lang w:val="en-US" w:eastAsia="en-US" w:bidi="ar-SA"/>
      </w:rPr>
    </w:lvl>
    <w:lvl w:ilvl="4" w:tplc="2ED4FFCC">
      <w:numFmt w:val="bullet"/>
      <w:lvlText w:val="•"/>
      <w:lvlJc w:val="left"/>
      <w:pPr>
        <w:ind w:left="4936" w:hanging="225"/>
      </w:pPr>
      <w:rPr>
        <w:rFonts w:hint="default"/>
        <w:lang w:val="en-US" w:eastAsia="en-US" w:bidi="ar-SA"/>
      </w:rPr>
    </w:lvl>
    <w:lvl w:ilvl="5" w:tplc="C3F08A00">
      <w:numFmt w:val="bullet"/>
      <w:lvlText w:val="•"/>
      <w:lvlJc w:val="left"/>
      <w:pPr>
        <w:ind w:left="5940" w:hanging="225"/>
      </w:pPr>
      <w:rPr>
        <w:rFonts w:hint="default"/>
        <w:lang w:val="en-US" w:eastAsia="en-US" w:bidi="ar-SA"/>
      </w:rPr>
    </w:lvl>
    <w:lvl w:ilvl="6" w:tplc="B62E9F5A">
      <w:numFmt w:val="bullet"/>
      <w:lvlText w:val="•"/>
      <w:lvlJc w:val="left"/>
      <w:pPr>
        <w:ind w:left="6944" w:hanging="225"/>
      </w:pPr>
      <w:rPr>
        <w:rFonts w:hint="default"/>
        <w:lang w:val="en-US" w:eastAsia="en-US" w:bidi="ar-SA"/>
      </w:rPr>
    </w:lvl>
    <w:lvl w:ilvl="7" w:tplc="AEFCAD4A">
      <w:numFmt w:val="bullet"/>
      <w:lvlText w:val="•"/>
      <w:lvlJc w:val="left"/>
      <w:pPr>
        <w:ind w:left="7948" w:hanging="225"/>
      </w:pPr>
      <w:rPr>
        <w:rFonts w:hint="default"/>
        <w:lang w:val="en-US" w:eastAsia="en-US" w:bidi="ar-SA"/>
      </w:rPr>
    </w:lvl>
    <w:lvl w:ilvl="8" w:tplc="7C58BBFA">
      <w:numFmt w:val="bullet"/>
      <w:lvlText w:val="•"/>
      <w:lvlJc w:val="left"/>
      <w:pPr>
        <w:ind w:left="8952" w:hanging="225"/>
      </w:pPr>
      <w:rPr>
        <w:rFonts w:hint="default"/>
        <w:lang w:val="en-US" w:eastAsia="en-US" w:bidi="ar-SA"/>
      </w:rPr>
    </w:lvl>
  </w:abstractNum>
  <w:abstractNum w:abstractNumId="12" w15:restartNumberingAfterBreak="0">
    <w:nsid w:val="5D8A448F"/>
    <w:multiLevelType w:val="multilevel"/>
    <w:tmpl w:val="A6A0E1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AE064B"/>
    <w:multiLevelType w:val="hybridMultilevel"/>
    <w:tmpl w:val="3A80D49E"/>
    <w:lvl w:ilvl="0" w:tplc="516E402E">
      <w:start w:val="1"/>
      <w:numFmt w:val="decimal"/>
      <w:lvlText w:val="%1."/>
      <w:lvlJc w:val="left"/>
      <w:pPr>
        <w:ind w:left="650" w:hanging="225"/>
      </w:pPr>
      <w:rPr>
        <w:rFonts w:ascii="Helvetica" w:hAnsi="Helvetica" w:hint="default"/>
        <w:b w:val="0"/>
        <w:bCs/>
        <w:i w:val="0"/>
        <w:iCs w:val="0"/>
        <w:caps w:val="0"/>
        <w:strike w:val="0"/>
        <w:dstrike w:val="0"/>
        <w:vanish w:val="0"/>
        <w:spacing w:val="-2"/>
        <w:w w:val="103"/>
        <w:sz w:val="20"/>
        <w:szCs w:val="22"/>
        <w:u w:val="single" w:color="000000"/>
        <w:vertAlign w:val="baseline"/>
        <w:lang w:val="en-US" w:eastAsia="en-US" w:bidi="ar-SA"/>
      </w:rPr>
    </w:lvl>
    <w:lvl w:ilvl="1" w:tplc="FFFFFFFF">
      <w:numFmt w:val="bullet"/>
      <w:lvlText w:val="•"/>
      <w:lvlJc w:val="left"/>
      <w:pPr>
        <w:ind w:left="1690" w:hanging="225"/>
      </w:pPr>
      <w:rPr>
        <w:rFonts w:hint="default"/>
        <w:lang w:val="en-US" w:eastAsia="en-US" w:bidi="ar-SA"/>
      </w:rPr>
    </w:lvl>
    <w:lvl w:ilvl="2" w:tplc="FFFFFFFF">
      <w:numFmt w:val="bullet"/>
      <w:lvlText w:val="•"/>
      <w:lvlJc w:val="left"/>
      <w:pPr>
        <w:ind w:left="2720" w:hanging="225"/>
      </w:pPr>
      <w:rPr>
        <w:rFonts w:hint="default"/>
        <w:lang w:val="en-US" w:eastAsia="en-US" w:bidi="ar-SA"/>
      </w:rPr>
    </w:lvl>
    <w:lvl w:ilvl="3" w:tplc="FFFFFFFF">
      <w:numFmt w:val="bullet"/>
      <w:lvlText w:val="•"/>
      <w:lvlJc w:val="left"/>
      <w:pPr>
        <w:ind w:left="3750" w:hanging="225"/>
      </w:pPr>
      <w:rPr>
        <w:rFonts w:hint="default"/>
        <w:lang w:val="en-US" w:eastAsia="en-US" w:bidi="ar-SA"/>
      </w:rPr>
    </w:lvl>
    <w:lvl w:ilvl="4" w:tplc="FFFFFFFF">
      <w:numFmt w:val="bullet"/>
      <w:lvlText w:val="•"/>
      <w:lvlJc w:val="left"/>
      <w:pPr>
        <w:ind w:left="4780" w:hanging="225"/>
      </w:pPr>
      <w:rPr>
        <w:rFonts w:hint="default"/>
        <w:lang w:val="en-US" w:eastAsia="en-US" w:bidi="ar-SA"/>
      </w:rPr>
    </w:lvl>
    <w:lvl w:ilvl="5" w:tplc="FFFFFFFF">
      <w:numFmt w:val="bullet"/>
      <w:lvlText w:val="•"/>
      <w:lvlJc w:val="left"/>
      <w:pPr>
        <w:ind w:left="5810" w:hanging="225"/>
      </w:pPr>
      <w:rPr>
        <w:rFonts w:hint="default"/>
        <w:lang w:val="en-US" w:eastAsia="en-US" w:bidi="ar-SA"/>
      </w:rPr>
    </w:lvl>
    <w:lvl w:ilvl="6" w:tplc="FFFFFFFF">
      <w:numFmt w:val="bullet"/>
      <w:lvlText w:val="•"/>
      <w:lvlJc w:val="left"/>
      <w:pPr>
        <w:ind w:left="6840" w:hanging="225"/>
      </w:pPr>
      <w:rPr>
        <w:rFonts w:hint="default"/>
        <w:lang w:val="en-US" w:eastAsia="en-US" w:bidi="ar-SA"/>
      </w:rPr>
    </w:lvl>
    <w:lvl w:ilvl="7" w:tplc="FFFFFFFF">
      <w:numFmt w:val="bullet"/>
      <w:lvlText w:val="•"/>
      <w:lvlJc w:val="left"/>
      <w:pPr>
        <w:ind w:left="7870" w:hanging="225"/>
      </w:pPr>
      <w:rPr>
        <w:rFonts w:hint="default"/>
        <w:lang w:val="en-US" w:eastAsia="en-US" w:bidi="ar-SA"/>
      </w:rPr>
    </w:lvl>
    <w:lvl w:ilvl="8" w:tplc="FFFFFFFF">
      <w:numFmt w:val="bullet"/>
      <w:lvlText w:val="•"/>
      <w:lvlJc w:val="left"/>
      <w:pPr>
        <w:ind w:left="8900" w:hanging="225"/>
      </w:pPr>
      <w:rPr>
        <w:rFonts w:hint="default"/>
        <w:lang w:val="en-US" w:eastAsia="en-US" w:bidi="ar-SA"/>
      </w:rPr>
    </w:lvl>
  </w:abstractNum>
  <w:num w:numId="1">
    <w:abstractNumId w:val="6"/>
  </w:num>
  <w:num w:numId="2">
    <w:abstractNumId w:val="8"/>
  </w:num>
  <w:num w:numId="3">
    <w:abstractNumId w:val="11"/>
  </w:num>
  <w:num w:numId="4">
    <w:abstractNumId w:val="0"/>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AE"/>
    <w:rsid w:val="00005A59"/>
    <w:rsid w:val="000344CD"/>
    <w:rsid w:val="000405BD"/>
    <w:rsid w:val="00041E8E"/>
    <w:rsid w:val="00051AF8"/>
    <w:rsid w:val="00077033"/>
    <w:rsid w:val="000A5277"/>
    <w:rsid w:val="000C7973"/>
    <w:rsid w:val="00105B39"/>
    <w:rsid w:val="0014668E"/>
    <w:rsid w:val="00155610"/>
    <w:rsid w:val="00156BBA"/>
    <w:rsid w:val="00173903"/>
    <w:rsid w:val="00174C4D"/>
    <w:rsid w:val="00176CB8"/>
    <w:rsid w:val="001B0B94"/>
    <w:rsid w:val="001B2B8E"/>
    <w:rsid w:val="001D10F5"/>
    <w:rsid w:val="001D6F6D"/>
    <w:rsid w:val="001E667D"/>
    <w:rsid w:val="001F22ED"/>
    <w:rsid w:val="00211135"/>
    <w:rsid w:val="0021372A"/>
    <w:rsid w:val="00287EEF"/>
    <w:rsid w:val="00293707"/>
    <w:rsid w:val="002C21B8"/>
    <w:rsid w:val="002E19AD"/>
    <w:rsid w:val="00311129"/>
    <w:rsid w:val="00322DA7"/>
    <w:rsid w:val="00341B9C"/>
    <w:rsid w:val="0034560D"/>
    <w:rsid w:val="003550C0"/>
    <w:rsid w:val="00397FF1"/>
    <w:rsid w:val="00401F92"/>
    <w:rsid w:val="00415621"/>
    <w:rsid w:val="0041636E"/>
    <w:rsid w:val="004200DE"/>
    <w:rsid w:val="00430A16"/>
    <w:rsid w:val="00470AD2"/>
    <w:rsid w:val="00475455"/>
    <w:rsid w:val="00477862"/>
    <w:rsid w:val="00487063"/>
    <w:rsid w:val="00491581"/>
    <w:rsid w:val="00493CF1"/>
    <w:rsid w:val="004A056C"/>
    <w:rsid w:val="004B1E59"/>
    <w:rsid w:val="004E7103"/>
    <w:rsid w:val="00500AD5"/>
    <w:rsid w:val="00516D08"/>
    <w:rsid w:val="005177A1"/>
    <w:rsid w:val="00597CA9"/>
    <w:rsid w:val="005A4D88"/>
    <w:rsid w:val="005D44F0"/>
    <w:rsid w:val="005D6CA8"/>
    <w:rsid w:val="0062334F"/>
    <w:rsid w:val="006A5137"/>
    <w:rsid w:val="006B7E7A"/>
    <w:rsid w:val="00736E1F"/>
    <w:rsid w:val="007629BA"/>
    <w:rsid w:val="007852E8"/>
    <w:rsid w:val="007C1D4E"/>
    <w:rsid w:val="007C2394"/>
    <w:rsid w:val="007D532C"/>
    <w:rsid w:val="007E5609"/>
    <w:rsid w:val="007E7D64"/>
    <w:rsid w:val="007F2694"/>
    <w:rsid w:val="00827BC9"/>
    <w:rsid w:val="00835259"/>
    <w:rsid w:val="00850727"/>
    <w:rsid w:val="0087610D"/>
    <w:rsid w:val="008871E2"/>
    <w:rsid w:val="008904A6"/>
    <w:rsid w:val="008A7621"/>
    <w:rsid w:val="008B2BA2"/>
    <w:rsid w:val="008C24D3"/>
    <w:rsid w:val="008C53B0"/>
    <w:rsid w:val="008D2EA9"/>
    <w:rsid w:val="008E7D33"/>
    <w:rsid w:val="0091526E"/>
    <w:rsid w:val="009212CC"/>
    <w:rsid w:val="00944754"/>
    <w:rsid w:val="00945DBA"/>
    <w:rsid w:val="00947162"/>
    <w:rsid w:val="00983AFB"/>
    <w:rsid w:val="009860A6"/>
    <w:rsid w:val="00992B4D"/>
    <w:rsid w:val="009A1240"/>
    <w:rsid w:val="009A2D20"/>
    <w:rsid w:val="009C1A93"/>
    <w:rsid w:val="009C629E"/>
    <w:rsid w:val="00A062D8"/>
    <w:rsid w:val="00A16549"/>
    <w:rsid w:val="00A75C31"/>
    <w:rsid w:val="00A766BA"/>
    <w:rsid w:val="00A83A09"/>
    <w:rsid w:val="00AB0D3A"/>
    <w:rsid w:val="00AC0B18"/>
    <w:rsid w:val="00AC4B60"/>
    <w:rsid w:val="00AF01BF"/>
    <w:rsid w:val="00AF3729"/>
    <w:rsid w:val="00B234B8"/>
    <w:rsid w:val="00B449AE"/>
    <w:rsid w:val="00B56BB5"/>
    <w:rsid w:val="00B621BD"/>
    <w:rsid w:val="00B71F27"/>
    <w:rsid w:val="00B938E5"/>
    <w:rsid w:val="00BA035D"/>
    <w:rsid w:val="00BA61D0"/>
    <w:rsid w:val="00BE2BBB"/>
    <w:rsid w:val="00BE6539"/>
    <w:rsid w:val="00BF07D2"/>
    <w:rsid w:val="00C009ED"/>
    <w:rsid w:val="00C15D9A"/>
    <w:rsid w:val="00C25A2C"/>
    <w:rsid w:val="00C2670B"/>
    <w:rsid w:val="00C45617"/>
    <w:rsid w:val="00C51D8F"/>
    <w:rsid w:val="00C608C0"/>
    <w:rsid w:val="00C67BD6"/>
    <w:rsid w:val="00C83A8B"/>
    <w:rsid w:val="00C87D26"/>
    <w:rsid w:val="00CA0BBB"/>
    <w:rsid w:val="00CA3F67"/>
    <w:rsid w:val="00CB174E"/>
    <w:rsid w:val="00CC1112"/>
    <w:rsid w:val="00CF23EB"/>
    <w:rsid w:val="00CF38B8"/>
    <w:rsid w:val="00D028CC"/>
    <w:rsid w:val="00D32D6D"/>
    <w:rsid w:val="00D530E9"/>
    <w:rsid w:val="00D77428"/>
    <w:rsid w:val="00D8679A"/>
    <w:rsid w:val="00DB6DA6"/>
    <w:rsid w:val="00DC326C"/>
    <w:rsid w:val="00DD0C33"/>
    <w:rsid w:val="00DF2015"/>
    <w:rsid w:val="00E40707"/>
    <w:rsid w:val="00E70BD9"/>
    <w:rsid w:val="00E7242F"/>
    <w:rsid w:val="00E84385"/>
    <w:rsid w:val="00E84C5E"/>
    <w:rsid w:val="00E92DBF"/>
    <w:rsid w:val="00EB648D"/>
    <w:rsid w:val="00EE4288"/>
    <w:rsid w:val="00F15480"/>
    <w:rsid w:val="00F25A3C"/>
    <w:rsid w:val="00F415B3"/>
    <w:rsid w:val="00F42AAE"/>
    <w:rsid w:val="00F65236"/>
    <w:rsid w:val="00FB3CD1"/>
    <w:rsid w:val="00FE6E6D"/>
    <w:rsid w:val="00F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1B32"/>
  <w15:docId w15:val="{BA9F8E2D-635E-4022-BD8F-AB4041A5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6"/>
      <w:szCs w:val="16"/>
    </w:rPr>
  </w:style>
  <w:style w:type="paragraph" w:styleId="Title">
    <w:name w:val="Title"/>
    <w:basedOn w:val="Normal"/>
    <w:uiPriority w:val="10"/>
    <w:qFormat/>
    <w:pPr>
      <w:spacing w:before="24"/>
      <w:ind w:left="110"/>
    </w:pPr>
    <w:rPr>
      <w:b/>
      <w:bCs/>
      <w:sz w:val="31"/>
      <w:szCs w:val="31"/>
    </w:rPr>
  </w:style>
  <w:style w:type="paragraph" w:styleId="ListParagraph">
    <w:name w:val="List Paragraph"/>
    <w:basedOn w:val="Normal"/>
    <w:uiPriority w:val="1"/>
    <w:qFormat/>
    <w:pPr>
      <w:spacing w:before="91"/>
      <w:ind w:left="650" w:hanging="225"/>
    </w:pPr>
    <w:rPr>
      <w:u w:val="single" w:color="000000"/>
    </w:rPr>
  </w:style>
  <w:style w:type="paragraph" w:customStyle="1" w:styleId="TableParagraph">
    <w:name w:val="Table Paragraph"/>
    <w:basedOn w:val="Normal"/>
    <w:uiPriority w:val="1"/>
    <w:qFormat/>
  </w:style>
  <w:style w:type="character" w:customStyle="1" w:styleId="cf01">
    <w:name w:val="cf01"/>
    <w:basedOn w:val="DefaultParagraphFont"/>
    <w:rsid w:val="005A4D88"/>
    <w:rPr>
      <w:rFonts w:ascii="Segoe UI" w:hAnsi="Segoe UI" w:cs="Segoe UI" w:hint="default"/>
    </w:rPr>
  </w:style>
  <w:style w:type="paragraph" w:styleId="Revision">
    <w:name w:val="Revision"/>
    <w:hidden/>
    <w:uiPriority w:val="99"/>
    <w:semiHidden/>
    <w:rsid w:val="00B938E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938E5"/>
    <w:rPr>
      <w:sz w:val="16"/>
      <w:szCs w:val="16"/>
    </w:rPr>
  </w:style>
  <w:style w:type="paragraph" w:styleId="CommentText">
    <w:name w:val="annotation text"/>
    <w:basedOn w:val="Normal"/>
    <w:link w:val="CommentTextChar"/>
    <w:uiPriority w:val="99"/>
    <w:unhideWhenUsed/>
    <w:rsid w:val="00B938E5"/>
    <w:rPr>
      <w:sz w:val="20"/>
      <w:szCs w:val="20"/>
    </w:rPr>
  </w:style>
  <w:style w:type="character" w:customStyle="1" w:styleId="CommentTextChar">
    <w:name w:val="Comment Text Char"/>
    <w:basedOn w:val="DefaultParagraphFont"/>
    <w:link w:val="CommentText"/>
    <w:uiPriority w:val="99"/>
    <w:rsid w:val="00B938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938E5"/>
    <w:rPr>
      <w:b/>
      <w:bCs/>
    </w:rPr>
  </w:style>
  <w:style w:type="character" w:customStyle="1" w:styleId="CommentSubjectChar">
    <w:name w:val="Comment Subject Char"/>
    <w:basedOn w:val="CommentTextChar"/>
    <w:link w:val="CommentSubject"/>
    <w:uiPriority w:val="99"/>
    <w:semiHidden/>
    <w:rsid w:val="00B938E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7174">
      <w:bodyDiv w:val="1"/>
      <w:marLeft w:val="0"/>
      <w:marRight w:val="0"/>
      <w:marTop w:val="0"/>
      <w:marBottom w:val="0"/>
      <w:divBdr>
        <w:top w:val="none" w:sz="0" w:space="0" w:color="auto"/>
        <w:left w:val="none" w:sz="0" w:space="0" w:color="auto"/>
        <w:bottom w:val="none" w:sz="0" w:space="0" w:color="auto"/>
        <w:right w:val="none" w:sz="0" w:space="0" w:color="auto"/>
      </w:divBdr>
    </w:div>
    <w:div w:id="482894118">
      <w:bodyDiv w:val="1"/>
      <w:marLeft w:val="0"/>
      <w:marRight w:val="0"/>
      <w:marTop w:val="0"/>
      <w:marBottom w:val="0"/>
      <w:divBdr>
        <w:top w:val="none" w:sz="0" w:space="0" w:color="auto"/>
        <w:left w:val="none" w:sz="0" w:space="0" w:color="auto"/>
        <w:bottom w:val="none" w:sz="0" w:space="0" w:color="auto"/>
        <w:right w:val="none" w:sz="0" w:space="0" w:color="auto"/>
      </w:divBdr>
    </w:div>
    <w:div w:id="1319186025">
      <w:bodyDiv w:val="1"/>
      <w:marLeft w:val="0"/>
      <w:marRight w:val="0"/>
      <w:marTop w:val="0"/>
      <w:marBottom w:val="0"/>
      <w:divBdr>
        <w:top w:val="none" w:sz="0" w:space="0" w:color="auto"/>
        <w:left w:val="none" w:sz="0" w:space="0" w:color="auto"/>
        <w:bottom w:val="none" w:sz="0" w:space="0" w:color="auto"/>
        <w:right w:val="none" w:sz="0" w:space="0" w:color="auto"/>
      </w:divBdr>
    </w:div>
    <w:div w:id="1614363557">
      <w:bodyDiv w:val="1"/>
      <w:marLeft w:val="0"/>
      <w:marRight w:val="0"/>
      <w:marTop w:val="0"/>
      <w:marBottom w:val="0"/>
      <w:divBdr>
        <w:top w:val="none" w:sz="0" w:space="0" w:color="auto"/>
        <w:left w:val="none" w:sz="0" w:space="0" w:color="auto"/>
        <w:bottom w:val="none" w:sz="0" w:space="0" w:color="auto"/>
        <w:right w:val="none" w:sz="0" w:space="0" w:color="auto"/>
      </w:divBdr>
    </w:div>
    <w:div w:id="201217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5" ma:contentTypeDescription="Create a new document." ma:contentTypeScope="" ma:versionID="f5245d7ed25754f31bacc042021d5ba8">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5c131f556e43a1ec80e74e73f26586fd"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9d24f0-73b2-4fdd-970a-73a2b64ab7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04c86-4b55-45bd-a166-b5234e234f48}" ma:internalName="TaxCatchAll" ma:showField="CatchAllData" ma:web="e53c870b-78e3-4b0f-91ef-72a046c30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1A04B-A87E-4176-A5BD-B24D5374E1FA}">
  <ds:schemaRefs>
    <ds:schemaRef ds:uri="http://schemas.microsoft.com/sharepoint/v3/contenttype/forms"/>
  </ds:schemaRefs>
</ds:datastoreItem>
</file>

<file path=customXml/itemProps2.xml><?xml version="1.0" encoding="utf-8"?>
<ds:datastoreItem xmlns:ds="http://schemas.openxmlformats.org/officeDocument/2006/customXml" ds:itemID="{F0C86AF1-46A9-4838-BF39-C2639F247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e0021-0e84-401f-bbc7-1899783a4adc"/>
    <ds:schemaRef ds:uri="e53c870b-78e3-4b0f-91ef-72a046c3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B4C5-4887-4EFD-9261-48261936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Lighting demand response - C406 G01 (663)</vt:lpstr>
    </vt:vector>
  </TitlesOfParts>
  <Company>Lutron Electronics, Inc.</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demand response - C406 G01 (663)</dc:title>
  <dc:creator>JBailey</dc:creator>
  <cp:lastModifiedBy>Michael Jouaneh</cp:lastModifiedBy>
  <cp:revision>2</cp:revision>
  <dcterms:created xsi:type="dcterms:W3CDTF">2022-12-13T15:10:00Z</dcterms:created>
  <dcterms:modified xsi:type="dcterms:W3CDTF">2022-12-13T15:10:00Z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wkhtmltopdf 0.12.6</vt:lpwstr>
  </property>
  <property fmtid="{D5CDD505-2E9C-101B-9397-08002B2CF9AE}" pid="4" name="LastSaved">
    <vt:filetime>2022-11-18T00:00:00Z</vt:filetime>
  </property>
  <property fmtid="{D5CDD505-2E9C-101B-9397-08002B2CF9AE}" pid="5" name="Producer">
    <vt:lpwstr>Qt 4.8.7</vt:lpwstr>
  </property>
</Properties>
</file>