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E45C" w14:textId="247146B2" w:rsidR="001D09A2" w:rsidRDefault="001D09A2" w:rsidP="00985962">
      <w:pPr>
        <w:rPr>
          <w:b/>
          <w:bCs/>
        </w:rPr>
      </w:pPr>
      <w:r>
        <w:rPr>
          <w:b/>
          <w:bCs/>
        </w:rPr>
        <w:t>Modification to CEPI-214-21</w:t>
      </w:r>
    </w:p>
    <w:p w14:paraId="0AC58AE5" w14:textId="3735A6A0" w:rsidR="00985962" w:rsidRDefault="00985962" w:rsidP="00985962">
      <w:r w:rsidRPr="00985962">
        <w:rPr>
          <w:b/>
          <w:bCs/>
        </w:rPr>
        <w:t>C408.2 Building thermal envelope commissioning</w:t>
      </w:r>
      <w:r>
        <w:t xml:space="preserve">. Commissioning of the </w:t>
      </w:r>
      <w:r w:rsidRPr="00985962">
        <w:rPr>
          <w:i/>
          <w:iCs/>
        </w:rPr>
        <w:t>building thermal envelope</w:t>
      </w:r>
      <w:r>
        <w:t xml:space="preserve"> shall be in accordance with ASTM E2813.  Requirements of the </w:t>
      </w:r>
      <w:r w:rsidRPr="00985962">
        <w:rPr>
          <w:i/>
          <w:iCs/>
        </w:rPr>
        <w:t>building thermal envelope</w:t>
      </w:r>
      <w:r>
        <w:t xml:space="preserve"> are limited to inclusion in the owner’s project requirements (OPR) and basis of design (BOD), as well as the review of the OPR, BOD and project design. The review of the </w:t>
      </w:r>
      <w:r w:rsidRPr="00985962">
        <w:rPr>
          <w:i/>
          <w:iCs/>
        </w:rPr>
        <w:t>building thermal envelope</w:t>
      </w:r>
      <w:r>
        <w:t xml:space="preserve"> design shall be performed by an </w:t>
      </w:r>
      <w:r w:rsidRPr="00985962">
        <w:rPr>
          <w:i/>
          <w:iCs/>
          <w:u w:val="single"/>
        </w:rPr>
        <w:t>approved</w:t>
      </w:r>
      <w:r>
        <w:rPr>
          <w:u w:val="single"/>
        </w:rPr>
        <w:t xml:space="preserve"> </w:t>
      </w:r>
      <w:r w:rsidRPr="00985962">
        <w:rPr>
          <w:strike/>
        </w:rPr>
        <w:t>qualified</w:t>
      </w:r>
      <w:r>
        <w:t xml:space="preserve"> independent </w:t>
      </w:r>
      <w:r w:rsidR="001D09A2" w:rsidRPr="00985962">
        <w:rPr>
          <w:u w:val="single"/>
        </w:rPr>
        <w:t>third-party</w:t>
      </w:r>
      <w:r>
        <w:t xml:space="preserve"> </w:t>
      </w:r>
      <w:r w:rsidRPr="00985962">
        <w:rPr>
          <w:strike/>
        </w:rPr>
        <w:t>member of the design or construction team</w:t>
      </w:r>
      <w:r>
        <w:t xml:space="preserve"> who is not directly responsible for design </w:t>
      </w:r>
      <w:r w:rsidRPr="00985962">
        <w:rPr>
          <w:u w:val="single"/>
        </w:rPr>
        <w:t>or construction</w:t>
      </w:r>
      <w:r>
        <w:t xml:space="preserve"> of the </w:t>
      </w:r>
      <w:r w:rsidRPr="00985962">
        <w:rPr>
          <w:i/>
          <w:iCs/>
          <w:u w:val="single"/>
        </w:rPr>
        <w:t>building thermal envelope</w:t>
      </w:r>
      <w:r>
        <w:t xml:space="preserve"> </w:t>
      </w:r>
      <w:r w:rsidRPr="00985962">
        <w:rPr>
          <w:strike/>
        </w:rPr>
        <w:t>enclosure</w:t>
      </w:r>
      <w:r>
        <w:t xml:space="preserve"> for the project.</w:t>
      </w:r>
      <w:r>
        <w:cr/>
      </w:r>
    </w:p>
    <w:p w14:paraId="4A0E47DD" w14:textId="5D5C325F" w:rsidR="001D09A2" w:rsidRDefault="001D09A2" w:rsidP="00985962">
      <w:r>
        <w:t>Reason for modification:  Clarifies originally proposed text.</w:t>
      </w:r>
    </w:p>
    <w:p w14:paraId="7702FB16" w14:textId="4867641E" w:rsidR="001D09A2" w:rsidRDefault="001D09A2" w:rsidP="00985962"/>
    <w:p w14:paraId="4178A6BE" w14:textId="55E6059C" w:rsidR="001D09A2" w:rsidRDefault="001D09A2" w:rsidP="00985962">
      <w:r>
        <w:t>Original Proposal:</w:t>
      </w:r>
    </w:p>
    <w:p w14:paraId="74721626" w14:textId="2FA2C925" w:rsidR="001D09A2" w:rsidRPr="001D09A2" w:rsidRDefault="001D09A2" w:rsidP="00985962">
      <w:pPr>
        <w:rPr>
          <w:u w:val="single"/>
        </w:rPr>
      </w:pPr>
      <w:r w:rsidRPr="001D09A2">
        <w:rPr>
          <w:b/>
          <w:bCs/>
          <w:u w:val="single"/>
        </w:rPr>
        <w:t>C408.2 Building thermal envelope commissioning.</w:t>
      </w:r>
      <w:r w:rsidRPr="001D09A2">
        <w:rPr>
          <w:u w:val="single"/>
        </w:rPr>
        <w:t xml:space="preserve"> Commissioning of the building thermal envelope shall be in accordance with ASTM E2813, Requirements of the building thermal envelope are limited to inclusion in the owner’s project requirements (OPR) and basis of design (BOD), as well as the review of the OPR, BOD and project design. The review of the building thermal envelope design shall be performed by a qualified independent member of the design or construction team who is not directly responsible for design of the building enclosure for the project.</w:t>
      </w:r>
    </w:p>
    <w:sectPr w:rsidR="001D09A2" w:rsidRPr="001D0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62"/>
    <w:rsid w:val="0012061A"/>
    <w:rsid w:val="001A2A7A"/>
    <w:rsid w:val="001D09A2"/>
    <w:rsid w:val="004E213E"/>
    <w:rsid w:val="005E41C6"/>
    <w:rsid w:val="005E5AA2"/>
    <w:rsid w:val="00955D15"/>
    <w:rsid w:val="00985962"/>
    <w:rsid w:val="00993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B809"/>
  <w15:docId w15:val="{26740944-A69B-4795-BE4E-6B63DA99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Weston</dc:creator>
  <cp:keywords/>
  <dc:description/>
  <cp:lastModifiedBy>Theresa Weston</cp:lastModifiedBy>
  <cp:revision>2</cp:revision>
  <dcterms:created xsi:type="dcterms:W3CDTF">2022-04-29T13:34:00Z</dcterms:created>
  <dcterms:modified xsi:type="dcterms:W3CDTF">2022-05-01T21:19:00Z</dcterms:modified>
</cp:coreProperties>
</file>