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3923" w14:textId="77777777" w:rsidR="00F9146A" w:rsidRDefault="00F9146A" w:rsidP="00F9146A"/>
    <w:p w14:paraId="2A3FB85A" w14:textId="77777777" w:rsidR="00F9146A" w:rsidRDefault="00F9146A" w:rsidP="00F9146A"/>
    <w:p w14:paraId="699016DB" w14:textId="77777777" w:rsidR="00F9146A" w:rsidRPr="00544FB1" w:rsidRDefault="00F9146A" w:rsidP="00F9146A">
      <w:pPr>
        <w:rPr>
          <w:rFonts w:asciiTheme="minorHAnsi" w:hAnsiTheme="minorHAnsi" w:cstheme="minorHAnsi"/>
          <w:b/>
          <w:bCs/>
        </w:rPr>
      </w:pPr>
      <w:r w:rsidRPr="00544FB1">
        <w:rPr>
          <w:rFonts w:asciiTheme="minorHAnsi" w:hAnsiTheme="minorHAnsi" w:cstheme="minorHAnsi"/>
          <w:b/>
          <w:bCs/>
        </w:rPr>
        <w:t xml:space="preserve">RED1-343-22 MODIFICATION (shown in </w:t>
      </w:r>
      <w:r w:rsidRPr="00544FB1">
        <w:rPr>
          <w:rFonts w:asciiTheme="minorHAnsi" w:hAnsiTheme="minorHAnsi" w:cstheme="minorHAnsi"/>
          <w:b/>
          <w:bCs/>
          <w:color w:val="FF0000"/>
        </w:rPr>
        <w:t>red</w:t>
      </w:r>
      <w:r w:rsidRPr="00544FB1">
        <w:rPr>
          <w:rFonts w:asciiTheme="minorHAnsi" w:hAnsiTheme="minorHAnsi" w:cstheme="minorHAnsi"/>
          <w:b/>
          <w:bCs/>
        </w:rPr>
        <w:t>)</w:t>
      </w:r>
    </w:p>
    <w:p w14:paraId="57C9B84F" w14:textId="77777777" w:rsidR="00F9146A" w:rsidRPr="00544FB1" w:rsidRDefault="00F9146A" w:rsidP="00F9146A">
      <w:pPr>
        <w:rPr>
          <w:rFonts w:asciiTheme="minorHAnsi" w:hAnsiTheme="minorHAnsi" w:cstheme="minorHAnsi"/>
          <w:b/>
          <w:bCs/>
          <w:color w:val="FF0000"/>
        </w:rPr>
      </w:pPr>
      <w:r w:rsidRPr="00544FB1">
        <w:rPr>
          <w:rFonts w:asciiTheme="minorHAnsi" w:hAnsiTheme="minorHAnsi" w:cstheme="minorHAnsi"/>
          <w:b/>
          <w:bCs/>
          <w:color w:val="FF0000"/>
        </w:rPr>
        <w:t>Modification does the following things:</w:t>
      </w:r>
    </w:p>
    <w:p w14:paraId="70B085FD" w14:textId="77777777" w:rsidR="00F9146A" w:rsidRDefault="00F9146A" w:rsidP="00F9146A">
      <w:pPr>
        <w:pStyle w:val="ListParagraph"/>
        <w:numPr>
          <w:ilvl w:val="0"/>
          <w:numId w:val="1"/>
        </w:numPr>
        <w:rPr>
          <w:rFonts w:asciiTheme="minorHAnsi" w:hAnsiTheme="minorHAnsi" w:cstheme="minorHAnsi"/>
          <w:color w:val="FF0000"/>
        </w:rPr>
      </w:pPr>
      <w:r w:rsidRPr="00544FB1">
        <w:rPr>
          <w:rFonts w:asciiTheme="minorHAnsi" w:hAnsiTheme="minorHAnsi" w:cstheme="minorHAnsi"/>
          <w:color w:val="FF0000"/>
        </w:rPr>
        <w:t xml:space="preserve">Replaces 2021 IMC definition for ‘balanced ventilation’ with a 2024 IRC definition for ‘balanced ventilation </w:t>
      </w:r>
      <w:r w:rsidRPr="0096682A">
        <w:rPr>
          <w:rFonts w:asciiTheme="minorHAnsi" w:hAnsiTheme="minorHAnsi" w:cstheme="minorHAnsi"/>
          <w:color w:val="FF0000"/>
          <w:u w:val="single"/>
        </w:rPr>
        <w:t>system</w:t>
      </w:r>
      <w:r w:rsidRPr="00544FB1">
        <w:rPr>
          <w:rFonts w:asciiTheme="minorHAnsi" w:hAnsiTheme="minorHAnsi" w:cstheme="minorHAnsi"/>
          <w:color w:val="FF0000"/>
        </w:rPr>
        <w:t>’</w:t>
      </w:r>
      <w:r>
        <w:rPr>
          <w:rFonts w:asciiTheme="minorHAnsi" w:hAnsiTheme="minorHAnsi" w:cstheme="minorHAnsi"/>
          <w:color w:val="FF0000"/>
        </w:rPr>
        <w:t xml:space="preserve">, and then revised as needed where the term is </w:t>
      </w:r>
      <w:proofErr w:type="gramStart"/>
      <w:r>
        <w:rPr>
          <w:rFonts w:asciiTheme="minorHAnsi" w:hAnsiTheme="minorHAnsi" w:cstheme="minorHAnsi"/>
          <w:color w:val="FF0000"/>
        </w:rPr>
        <w:t>used</w:t>
      </w:r>
      <w:proofErr w:type="gramEnd"/>
    </w:p>
    <w:p w14:paraId="3F112C34" w14:textId="77777777" w:rsidR="00F9146A" w:rsidRDefault="00F9146A" w:rsidP="00F9146A">
      <w:pPr>
        <w:pStyle w:val="ListParagraph"/>
        <w:numPr>
          <w:ilvl w:val="0"/>
          <w:numId w:val="1"/>
        </w:numPr>
        <w:rPr>
          <w:rFonts w:asciiTheme="minorHAnsi" w:hAnsiTheme="minorHAnsi" w:cstheme="minorHAnsi"/>
          <w:color w:val="FF0000"/>
        </w:rPr>
      </w:pPr>
      <w:r>
        <w:rPr>
          <w:rFonts w:asciiTheme="minorHAnsi" w:hAnsiTheme="minorHAnsi" w:cstheme="minorHAnsi"/>
          <w:color w:val="FF0000"/>
        </w:rPr>
        <w:t xml:space="preserve">Adds the less than sign, decimal, and “0” to the applicable rows in the </w:t>
      </w:r>
      <w:proofErr w:type="gramStart"/>
      <w:r>
        <w:rPr>
          <w:rFonts w:asciiTheme="minorHAnsi" w:hAnsiTheme="minorHAnsi" w:cstheme="minorHAnsi"/>
          <w:color w:val="FF0000"/>
        </w:rPr>
        <w:t>table</w:t>
      </w:r>
      <w:proofErr w:type="gramEnd"/>
      <w:r>
        <w:rPr>
          <w:rFonts w:asciiTheme="minorHAnsi" w:hAnsiTheme="minorHAnsi" w:cstheme="minorHAnsi"/>
          <w:color w:val="FF0000"/>
        </w:rPr>
        <w:t xml:space="preserve"> </w:t>
      </w:r>
    </w:p>
    <w:p w14:paraId="10D992F2" w14:textId="77777777" w:rsidR="00F9146A" w:rsidRDefault="00F9146A" w:rsidP="00F9146A">
      <w:pPr>
        <w:pStyle w:val="ListParagraph"/>
        <w:numPr>
          <w:ilvl w:val="0"/>
          <w:numId w:val="1"/>
        </w:numPr>
        <w:rPr>
          <w:rFonts w:asciiTheme="minorHAnsi" w:hAnsiTheme="minorHAnsi" w:cstheme="minorHAnsi"/>
          <w:color w:val="FF0000"/>
        </w:rPr>
      </w:pPr>
      <w:r>
        <w:rPr>
          <w:rFonts w:asciiTheme="minorHAnsi" w:hAnsiTheme="minorHAnsi" w:cstheme="minorHAnsi"/>
          <w:color w:val="FF0000"/>
        </w:rPr>
        <w:t xml:space="preserve">Replaces the credits awarded in CZ 6, 7, &amp; 8 with ‘TBD’, given that 2.5 ACH50 and ERV/HRVs are now required in those CZs and the points may need to be re-calculated by </w:t>
      </w:r>
      <w:proofErr w:type="gramStart"/>
      <w:r>
        <w:rPr>
          <w:rFonts w:asciiTheme="minorHAnsi" w:hAnsiTheme="minorHAnsi" w:cstheme="minorHAnsi"/>
          <w:color w:val="FF0000"/>
        </w:rPr>
        <w:t>PNNL</w:t>
      </w:r>
      <w:proofErr w:type="gramEnd"/>
    </w:p>
    <w:p w14:paraId="05E70F68" w14:textId="77777777" w:rsidR="00F9146A" w:rsidRDefault="00F9146A" w:rsidP="00F9146A">
      <w:pPr>
        <w:pStyle w:val="ListParagraph"/>
        <w:numPr>
          <w:ilvl w:val="0"/>
          <w:numId w:val="1"/>
        </w:numPr>
        <w:rPr>
          <w:rFonts w:asciiTheme="minorHAnsi" w:hAnsiTheme="minorHAnsi" w:cstheme="minorHAnsi"/>
          <w:color w:val="FF0000"/>
        </w:rPr>
      </w:pPr>
      <w:r>
        <w:rPr>
          <w:rFonts w:asciiTheme="minorHAnsi" w:hAnsiTheme="minorHAnsi" w:cstheme="minorHAnsi"/>
          <w:color w:val="FF0000"/>
        </w:rPr>
        <w:t xml:space="preserve">Updated the last sentence in R408.2.5 to match PCD1 as updated after </w:t>
      </w:r>
      <w:proofErr w:type="gramStart"/>
      <w:r>
        <w:rPr>
          <w:rFonts w:asciiTheme="minorHAnsi" w:hAnsiTheme="minorHAnsi" w:cstheme="minorHAnsi"/>
          <w:color w:val="FF0000"/>
        </w:rPr>
        <w:t>Errata</w:t>
      </w:r>
      <w:proofErr w:type="gramEnd"/>
    </w:p>
    <w:p w14:paraId="0C46B2D2" w14:textId="77777777" w:rsidR="00F9146A" w:rsidRPr="00544FB1" w:rsidRDefault="00F9146A" w:rsidP="00F9146A">
      <w:pPr>
        <w:pStyle w:val="ListParagraph"/>
        <w:numPr>
          <w:ilvl w:val="0"/>
          <w:numId w:val="1"/>
        </w:numPr>
        <w:rPr>
          <w:rFonts w:asciiTheme="minorHAnsi" w:hAnsiTheme="minorHAnsi" w:cstheme="minorHAnsi"/>
          <w:color w:val="FF0000"/>
        </w:rPr>
      </w:pPr>
      <w:r>
        <w:rPr>
          <w:rFonts w:asciiTheme="minorHAnsi" w:hAnsiTheme="minorHAnsi" w:cstheme="minorHAnsi"/>
          <w:color w:val="FF0000"/>
        </w:rPr>
        <w:t>In that same sentence, add “</w:t>
      </w:r>
      <w:proofErr w:type="gramStart"/>
      <w:r>
        <w:rPr>
          <w:rFonts w:asciiTheme="minorHAnsi" w:hAnsiTheme="minorHAnsi" w:cstheme="minorHAnsi"/>
          <w:color w:val="FF0000"/>
        </w:rPr>
        <w:t>NMT</w:t>
      </w:r>
      <w:proofErr w:type="gramEnd"/>
      <w:r>
        <w:rPr>
          <w:rFonts w:asciiTheme="minorHAnsi" w:hAnsiTheme="minorHAnsi" w:cstheme="minorHAnsi"/>
          <w:color w:val="FF0000"/>
        </w:rPr>
        <w:t>”</w:t>
      </w:r>
    </w:p>
    <w:p w14:paraId="0F46D1F2" w14:textId="77777777" w:rsidR="00F9146A" w:rsidRPr="00544FB1" w:rsidRDefault="00F9146A" w:rsidP="00F9146A">
      <w:pPr>
        <w:rPr>
          <w:rFonts w:asciiTheme="minorHAnsi" w:hAnsiTheme="minorHAnsi" w:cstheme="minorHAnsi"/>
          <w:b/>
          <w:bCs/>
        </w:rPr>
      </w:pPr>
      <w:r w:rsidRPr="00544FB1">
        <w:rPr>
          <w:rFonts w:asciiTheme="minorHAnsi" w:hAnsiTheme="minorHAnsi" w:cstheme="minorHAnsi"/>
          <w:b/>
          <w:bCs/>
        </w:rPr>
        <w:t>IECC: SECTION 202 (New), TABLE R408.2, R408.2.5</w:t>
      </w:r>
    </w:p>
    <w:p w14:paraId="2AF0F879" w14:textId="77777777" w:rsidR="00F9146A" w:rsidRPr="00544FB1" w:rsidRDefault="00F9146A" w:rsidP="00F9146A">
      <w:pPr>
        <w:rPr>
          <w:rFonts w:asciiTheme="minorHAnsi" w:hAnsiTheme="minorHAnsi" w:cstheme="minorHAnsi"/>
        </w:rPr>
      </w:pPr>
      <w:r w:rsidRPr="00544FB1">
        <w:rPr>
          <w:rFonts w:asciiTheme="minorHAnsi" w:hAnsiTheme="minorHAnsi" w:cstheme="minorHAnsi"/>
          <w:b/>
          <w:bCs/>
        </w:rPr>
        <w:t>Proponents</w:t>
      </w:r>
      <w:r w:rsidRPr="00544FB1">
        <w:rPr>
          <w:rFonts w:asciiTheme="minorHAnsi" w:hAnsiTheme="minorHAnsi" w:cstheme="minorHAnsi"/>
        </w:rPr>
        <w:t>:   Mark Lyles, representing California IOUs (markl@newbuildings.org); Gayathri Vijayakumar, representing Steven Winter Associates, Inc. (gvijayakumar@swinter.com); Vladimir Kochkin, representing NAHB (vkochkin@nahb.org); Jennifer Amann, representing ACEEE (jamann@aceee.org)</w:t>
      </w:r>
    </w:p>
    <w:p w14:paraId="7978FF56" w14:textId="77777777" w:rsidR="00F9146A" w:rsidRPr="00544FB1" w:rsidRDefault="00F9146A" w:rsidP="00F9146A">
      <w:pPr>
        <w:rPr>
          <w:rFonts w:asciiTheme="minorHAnsi" w:hAnsiTheme="minorHAnsi" w:cstheme="minorHAnsi"/>
          <w:b/>
          <w:bCs/>
        </w:rPr>
      </w:pPr>
      <w:r w:rsidRPr="00544FB1">
        <w:rPr>
          <w:rFonts w:asciiTheme="minorHAnsi" w:hAnsiTheme="minorHAnsi" w:cstheme="minorHAnsi"/>
          <w:b/>
          <w:bCs/>
        </w:rPr>
        <w:t>2024 International Energy Conservation Code [RE Project]</w:t>
      </w:r>
    </w:p>
    <w:p w14:paraId="31E88E17" w14:textId="77777777" w:rsidR="00F9146A" w:rsidRPr="00544FB1" w:rsidRDefault="00F9146A" w:rsidP="00F9146A">
      <w:pPr>
        <w:shd w:val="clear" w:color="auto" w:fill="FFFFFF"/>
        <w:rPr>
          <w:rFonts w:asciiTheme="minorHAnsi" w:hAnsiTheme="minorHAnsi" w:cstheme="minorHAnsi"/>
        </w:rPr>
      </w:pPr>
      <w:r w:rsidRPr="00544FB1">
        <w:rPr>
          <w:rFonts w:asciiTheme="minorHAnsi" w:hAnsiTheme="minorHAnsi" w:cstheme="minorHAnsi"/>
          <w:b/>
          <w:bCs/>
        </w:rPr>
        <w:t>Add new definition as follows:</w:t>
      </w:r>
    </w:p>
    <w:p w14:paraId="419FC7F8" w14:textId="77777777" w:rsidR="00F9146A" w:rsidRPr="00544FB1" w:rsidRDefault="00F9146A" w:rsidP="00F9146A">
      <w:pPr>
        <w:spacing w:after="0"/>
        <w:ind w:left="-707" w:right="-526"/>
        <w:rPr>
          <w:rFonts w:asciiTheme="minorHAnsi" w:hAnsiTheme="minorHAnsi" w:cstheme="minorHAnsi"/>
        </w:rPr>
      </w:pPr>
    </w:p>
    <w:p w14:paraId="29C7571A" w14:textId="77777777" w:rsidR="00F9146A" w:rsidRPr="00544FB1" w:rsidRDefault="00F9146A" w:rsidP="00F9146A">
      <w:pPr>
        <w:spacing w:after="0"/>
        <w:ind w:right="-526"/>
        <w:rPr>
          <w:rFonts w:asciiTheme="minorHAnsi" w:hAnsiTheme="minorHAnsi" w:cstheme="minorHAnsi"/>
          <w:color w:val="FF0000"/>
        </w:rPr>
      </w:pPr>
      <w:commentRangeStart w:id="0"/>
      <w:r w:rsidRPr="00544FB1">
        <w:rPr>
          <w:rFonts w:asciiTheme="minorHAnsi" w:hAnsiTheme="minorHAnsi" w:cstheme="minorHAnsi"/>
          <w:u w:val="single"/>
        </w:rPr>
        <w:t xml:space="preserve">BALANCED VENTILATION </w:t>
      </w:r>
      <w:r w:rsidRPr="00544FB1">
        <w:rPr>
          <w:rFonts w:asciiTheme="minorHAnsi" w:hAnsiTheme="minorHAnsi" w:cstheme="minorHAnsi"/>
          <w:color w:val="FF0000"/>
          <w:u w:val="single"/>
        </w:rPr>
        <w:t xml:space="preserve">SYSTEM. </w:t>
      </w:r>
      <w:r w:rsidRPr="00544FB1">
        <w:rPr>
          <w:rFonts w:asciiTheme="minorHAnsi" w:hAnsiTheme="minorHAnsi" w:cstheme="minorHAnsi"/>
          <w:strike/>
          <w:color w:val="FF0000"/>
          <w:u w:val="single"/>
        </w:rPr>
        <w:t>Any combination of concurrently operating mechanical exhaust and mechanical supply whereby the total mechanical exhaust airflow rate is within 10 percent of the total mechanical supply airflow rate.</w:t>
      </w:r>
      <w:r w:rsidRPr="00544FB1">
        <w:rPr>
          <w:rFonts w:asciiTheme="minorHAnsi" w:hAnsiTheme="minorHAnsi" w:cstheme="minorHAnsi"/>
          <w:color w:val="FF0000"/>
          <w:u w:val="single"/>
        </w:rPr>
        <w:t xml:space="preserve"> A ventilation system that simultaneously supplies outdoor air to and exhausts air from a space, where the mechanical supply airflow rate and the mechanical exhaust airflow rate are each within 10% of the average of the two airflow rates</w:t>
      </w:r>
      <w:r w:rsidRPr="00544FB1">
        <w:rPr>
          <w:rFonts w:asciiTheme="minorHAnsi" w:hAnsiTheme="minorHAnsi" w:cstheme="minorHAnsi"/>
          <w:color w:val="FF0000"/>
        </w:rPr>
        <w:t>.</w:t>
      </w:r>
      <w:commentRangeEnd w:id="0"/>
      <w:r w:rsidRPr="00544FB1">
        <w:rPr>
          <w:rStyle w:val="CommentReference"/>
          <w:rFonts w:asciiTheme="minorHAnsi" w:hAnsiTheme="minorHAnsi" w:cstheme="minorHAnsi"/>
          <w:sz w:val="22"/>
          <w:szCs w:val="22"/>
        </w:rPr>
        <w:commentReference w:id="0"/>
      </w:r>
    </w:p>
    <w:p w14:paraId="5F654A66" w14:textId="77777777" w:rsidR="00F9146A" w:rsidRPr="00544FB1" w:rsidRDefault="00F9146A" w:rsidP="00F9146A">
      <w:pPr>
        <w:spacing w:after="0"/>
        <w:ind w:left="-707" w:right="-526"/>
        <w:rPr>
          <w:rFonts w:asciiTheme="minorHAnsi" w:hAnsiTheme="minorHAnsi" w:cstheme="minorHAnsi"/>
          <w:color w:val="FF0000"/>
        </w:rPr>
      </w:pPr>
    </w:p>
    <w:p w14:paraId="4BE40F9C" w14:textId="77777777" w:rsidR="00F9146A" w:rsidRPr="00544FB1" w:rsidRDefault="00F9146A" w:rsidP="00F9146A">
      <w:pPr>
        <w:spacing w:after="0"/>
        <w:ind w:left="-707" w:right="-526" w:firstLine="707"/>
        <w:rPr>
          <w:rFonts w:asciiTheme="minorHAnsi" w:hAnsiTheme="minorHAnsi" w:cstheme="minorHAnsi"/>
          <w:b/>
          <w:bCs/>
          <w:shd w:val="clear" w:color="auto" w:fill="FFFFFF"/>
        </w:rPr>
      </w:pPr>
      <w:r w:rsidRPr="00544FB1">
        <w:rPr>
          <w:rFonts w:asciiTheme="minorHAnsi" w:hAnsiTheme="minorHAnsi" w:cstheme="minorHAnsi"/>
          <w:b/>
          <w:bCs/>
          <w:shd w:val="clear" w:color="auto" w:fill="FFFFFF"/>
        </w:rPr>
        <w:t>Revise as follows:</w:t>
      </w:r>
    </w:p>
    <w:p w14:paraId="0737A460" w14:textId="77777777" w:rsidR="00F9146A" w:rsidRPr="00544FB1" w:rsidRDefault="00F9146A" w:rsidP="00F9146A">
      <w:pPr>
        <w:spacing w:after="0"/>
        <w:ind w:left="-707" w:right="-526" w:firstLine="707"/>
        <w:jc w:val="center"/>
        <w:rPr>
          <w:rFonts w:asciiTheme="minorHAnsi" w:hAnsiTheme="minorHAnsi" w:cstheme="minorHAnsi"/>
          <w:color w:val="FF0000"/>
        </w:rPr>
      </w:pPr>
      <w:r w:rsidRPr="00544FB1">
        <w:rPr>
          <w:rStyle w:val="ordinal"/>
          <w:rFonts w:asciiTheme="minorHAnsi" w:hAnsiTheme="minorHAnsi" w:cstheme="minorHAnsi"/>
          <w:b/>
          <w:bCs/>
          <w:shd w:val="clear" w:color="auto" w:fill="FFFFFF"/>
        </w:rPr>
        <w:t>TABLE R408.2</w:t>
      </w:r>
      <w:r w:rsidRPr="00544FB1">
        <w:rPr>
          <w:rFonts w:asciiTheme="minorHAnsi" w:hAnsiTheme="minorHAnsi" w:cstheme="minorHAnsi"/>
          <w:shd w:val="clear" w:color="auto" w:fill="FFFFFF"/>
        </w:rPr>
        <w:t> </w:t>
      </w:r>
      <w:r w:rsidRPr="00544FB1">
        <w:rPr>
          <w:rStyle w:val="Title1"/>
          <w:rFonts w:asciiTheme="minorHAnsi" w:hAnsiTheme="minorHAnsi" w:cstheme="minorHAnsi"/>
          <w:b/>
          <w:bCs/>
          <w:shd w:val="clear" w:color="auto" w:fill="FFFFFF"/>
        </w:rPr>
        <w:t>CREDITS FOR ADDITIONAL ENERGY EFFICIENCY</w:t>
      </w:r>
    </w:p>
    <w:p w14:paraId="7CA99C09" w14:textId="77777777" w:rsidR="00F9146A" w:rsidRPr="00544FB1" w:rsidRDefault="00F9146A" w:rsidP="00F9146A">
      <w:pPr>
        <w:spacing w:after="0"/>
        <w:ind w:right="-526"/>
        <w:rPr>
          <w:rFonts w:asciiTheme="minorHAnsi" w:hAnsiTheme="minorHAnsi" w:cstheme="minorHAnsi"/>
        </w:rPr>
      </w:pPr>
    </w:p>
    <w:tbl>
      <w:tblPr>
        <w:tblStyle w:val="TableGrid"/>
        <w:tblW w:w="10086" w:type="dxa"/>
        <w:jc w:val="center"/>
        <w:tblLayout w:type="fixed"/>
        <w:tblLook w:val="04A0" w:firstRow="1" w:lastRow="0" w:firstColumn="1" w:lastColumn="0" w:noHBand="0" w:noVBand="1"/>
      </w:tblPr>
      <w:tblGrid>
        <w:gridCol w:w="1255"/>
        <w:gridCol w:w="1890"/>
        <w:gridCol w:w="772"/>
        <w:gridCol w:w="772"/>
        <w:gridCol w:w="771"/>
        <w:gridCol w:w="771"/>
        <w:gridCol w:w="771"/>
        <w:gridCol w:w="771"/>
        <w:gridCol w:w="771"/>
        <w:gridCol w:w="771"/>
        <w:gridCol w:w="771"/>
      </w:tblGrid>
      <w:tr w:rsidR="00F9146A" w:rsidRPr="00544FB1" w14:paraId="0EE85297" w14:textId="77777777" w:rsidTr="004B045A">
        <w:trPr>
          <w:jc w:val="center"/>
        </w:trPr>
        <w:tc>
          <w:tcPr>
            <w:tcW w:w="1255" w:type="dxa"/>
            <w:vMerge w:val="restart"/>
            <w:tcMar>
              <w:left w:w="29" w:type="dxa"/>
              <w:right w:w="29" w:type="dxa"/>
            </w:tcMar>
            <w:vAlign w:val="center"/>
          </w:tcPr>
          <w:p w14:paraId="11D40912"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t>Measure Number</w:t>
            </w:r>
          </w:p>
        </w:tc>
        <w:tc>
          <w:tcPr>
            <w:tcW w:w="1890" w:type="dxa"/>
            <w:vMerge w:val="restart"/>
            <w:tcMar>
              <w:left w:w="29" w:type="dxa"/>
              <w:right w:w="29" w:type="dxa"/>
            </w:tcMar>
            <w:vAlign w:val="center"/>
          </w:tcPr>
          <w:p w14:paraId="0E6CBE80"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t>Measure Description</w:t>
            </w:r>
          </w:p>
        </w:tc>
        <w:tc>
          <w:tcPr>
            <w:tcW w:w="6941" w:type="dxa"/>
            <w:gridSpan w:val="9"/>
            <w:tcMar>
              <w:left w:w="29" w:type="dxa"/>
              <w:right w:w="29" w:type="dxa"/>
            </w:tcMar>
            <w:vAlign w:val="center"/>
          </w:tcPr>
          <w:p w14:paraId="7CD4E87F"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Credit Value</w:t>
            </w:r>
          </w:p>
        </w:tc>
      </w:tr>
      <w:tr w:rsidR="00F9146A" w:rsidRPr="00544FB1" w14:paraId="65B17586" w14:textId="77777777" w:rsidTr="004B045A">
        <w:trPr>
          <w:jc w:val="center"/>
        </w:trPr>
        <w:tc>
          <w:tcPr>
            <w:tcW w:w="1255" w:type="dxa"/>
            <w:vMerge/>
            <w:tcMar>
              <w:left w:w="29" w:type="dxa"/>
              <w:right w:w="29" w:type="dxa"/>
            </w:tcMar>
          </w:tcPr>
          <w:p w14:paraId="01B5277A" w14:textId="77777777" w:rsidR="00F9146A" w:rsidRPr="00544FB1" w:rsidRDefault="00F9146A" w:rsidP="004B045A">
            <w:pPr>
              <w:rPr>
                <w:rFonts w:asciiTheme="minorHAnsi" w:hAnsiTheme="minorHAnsi" w:cstheme="minorHAnsi"/>
              </w:rPr>
            </w:pPr>
          </w:p>
        </w:tc>
        <w:tc>
          <w:tcPr>
            <w:tcW w:w="1890" w:type="dxa"/>
            <w:vMerge/>
            <w:tcMar>
              <w:left w:w="29" w:type="dxa"/>
              <w:right w:w="29" w:type="dxa"/>
            </w:tcMar>
          </w:tcPr>
          <w:p w14:paraId="1DB824C7" w14:textId="77777777" w:rsidR="00F9146A" w:rsidRPr="00544FB1" w:rsidRDefault="00F9146A" w:rsidP="004B045A">
            <w:pPr>
              <w:rPr>
                <w:rFonts w:asciiTheme="minorHAnsi" w:hAnsiTheme="minorHAnsi" w:cstheme="minorHAnsi"/>
              </w:rPr>
            </w:pPr>
          </w:p>
        </w:tc>
        <w:tc>
          <w:tcPr>
            <w:tcW w:w="772" w:type="dxa"/>
            <w:tcMar>
              <w:left w:w="29" w:type="dxa"/>
              <w:right w:w="29" w:type="dxa"/>
            </w:tcMar>
            <w:vAlign w:val="center"/>
          </w:tcPr>
          <w:p w14:paraId="3C679547"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w:t>
            </w:r>
          </w:p>
          <w:p w14:paraId="6CD68B00"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0 &amp; 1</w:t>
            </w:r>
          </w:p>
        </w:tc>
        <w:tc>
          <w:tcPr>
            <w:tcW w:w="772" w:type="dxa"/>
            <w:tcMar>
              <w:left w:w="29" w:type="dxa"/>
              <w:right w:w="29" w:type="dxa"/>
            </w:tcMar>
            <w:vAlign w:val="center"/>
          </w:tcPr>
          <w:p w14:paraId="7D9F6067"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2</w:t>
            </w:r>
          </w:p>
        </w:tc>
        <w:tc>
          <w:tcPr>
            <w:tcW w:w="771" w:type="dxa"/>
            <w:tcMar>
              <w:left w:w="29" w:type="dxa"/>
              <w:right w:w="29" w:type="dxa"/>
            </w:tcMar>
            <w:vAlign w:val="center"/>
          </w:tcPr>
          <w:p w14:paraId="664254B7"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3</w:t>
            </w:r>
          </w:p>
        </w:tc>
        <w:tc>
          <w:tcPr>
            <w:tcW w:w="771" w:type="dxa"/>
            <w:tcMar>
              <w:left w:w="29" w:type="dxa"/>
              <w:right w:w="29" w:type="dxa"/>
            </w:tcMar>
            <w:vAlign w:val="center"/>
          </w:tcPr>
          <w:p w14:paraId="19B8CFB8"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4</w:t>
            </w:r>
          </w:p>
        </w:tc>
        <w:tc>
          <w:tcPr>
            <w:tcW w:w="771" w:type="dxa"/>
            <w:tcMar>
              <w:left w:w="29" w:type="dxa"/>
              <w:right w:w="29" w:type="dxa"/>
            </w:tcMar>
            <w:vAlign w:val="center"/>
          </w:tcPr>
          <w:p w14:paraId="62057426"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4C</w:t>
            </w:r>
          </w:p>
        </w:tc>
        <w:tc>
          <w:tcPr>
            <w:tcW w:w="771" w:type="dxa"/>
            <w:tcMar>
              <w:left w:w="29" w:type="dxa"/>
              <w:right w:w="29" w:type="dxa"/>
            </w:tcMar>
            <w:vAlign w:val="center"/>
          </w:tcPr>
          <w:p w14:paraId="0645B963"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5</w:t>
            </w:r>
          </w:p>
        </w:tc>
        <w:tc>
          <w:tcPr>
            <w:tcW w:w="771" w:type="dxa"/>
            <w:tcMar>
              <w:left w:w="29" w:type="dxa"/>
              <w:right w:w="29" w:type="dxa"/>
            </w:tcMar>
            <w:vAlign w:val="center"/>
          </w:tcPr>
          <w:p w14:paraId="3BE5CDCD"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6</w:t>
            </w:r>
          </w:p>
        </w:tc>
        <w:tc>
          <w:tcPr>
            <w:tcW w:w="771" w:type="dxa"/>
            <w:tcMar>
              <w:left w:w="29" w:type="dxa"/>
              <w:right w:w="29" w:type="dxa"/>
            </w:tcMar>
            <w:vAlign w:val="center"/>
          </w:tcPr>
          <w:p w14:paraId="7A150C35"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7</w:t>
            </w:r>
          </w:p>
        </w:tc>
        <w:tc>
          <w:tcPr>
            <w:tcW w:w="771" w:type="dxa"/>
            <w:tcMar>
              <w:left w:w="29" w:type="dxa"/>
              <w:right w:w="29" w:type="dxa"/>
            </w:tcMar>
            <w:vAlign w:val="center"/>
          </w:tcPr>
          <w:p w14:paraId="14824C2F"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Climate Zone 8</w:t>
            </w:r>
          </w:p>
        </w:tc>
      </w:tr>
      <w:tr w:rsidR="00F9146A" w:rsidRPr="00544FB1" w14:paraId="3D0281AE" w14:textId="77777777" w:rsidTr="004B045A">
        <w:trPr>
          <w:jc w:val="center"/>
        </w:trPr>
        <w:tc>
          <w:tcPr>
            <w:tcW w:w="1255" w:type="dxa"/>
            <w:tcMar>
              <w:left w:w="29" w:type="dxa"/>
              <w:right w:w="29" w:type="dxa"/>
            </w:tcMar>
            <w:vAlign w:val="center"/>
          </w:tcPr>
          <w:p w14:paraId="63F67656" w14:textId="77777777" w:rsidR="00F9146A" w:rsidRPr="00544FB1" w:rsidRDefault="00F9146A" w:rsidP="004B045A">
            <w:pPr>
              <w:rPr>
                <w:rFonts w:asciiTheme="minorHAnsi" w:hAnsiTheme="minorHAnsi" w:cstheme="minorHAnsi"/>
              </w:rPr>
            </w:pPr>
            <w:r w:rsidRPr="00544FB1">
              <w:rPr>
                <w:rFonts w:asciiTheme="minorHAnsi" w:hAnsiTheme="minorHAnsi" w:cstheme="minorHAnsi"/>
                <w:u w:val="single"/>
              </w:rPr>
              <w:t>R408.2.5(1)</w:t>
            </w:r>
          </w:p>
        </w:tc>
        <w:tc>
          <w:tcPr>
            <w:tcW w:w="1890" w:type="dxa"/>
            <w:tcMar>
              <w:left w:w="29" w:type="dxa"/>
              <w:right w:w="29" w:type="dxa"/>
            </w:tcMar>
            <w:vAlign w:val="center"/>
          </w:tcPr>
          <w:p w14:paraId="0126A739" w14:textId="77777777" w:rsidR="00F9146A" w:rsidRPr="00207FA9" w:rsidRDefault="00F9146A" w:rsidP="004B045A">
            <w:pPr>
              <w:rPr>
                <w:rFonts w:asciiTheme="minorHAnsi" w:hAnsiTheme="minorHAnsi" w:cstheme="minorHAnsi"/>
                <w:u w:val="single"/>
              </w:rPr>
            </w:pPr>
            <w:r w:rsidRPr="00207FA9">
              <w:rPr>
                <w:rFonts w:asciiTheme="minorHAnsi" w:hAnsiTheme="minorHAnsi" w:cstheme="minorHAnsi"/>
                <w:u w:val="single"/>
              </w:rPr>
              <w:t>ERV or HRV installed</w:t>
            </w:r>
          </w:p>
        </w:tc>
        <w:tc>
          <w:tcPr>
            <w:tcW w:w="772" w:type="dxa"/>
            <w:tcMar>
              <w:left w:w="29" w:type="dxa"/>
              <w:right w:w="29" w:type="dxa"/>
            </w:tcMar>
            <w:vAlign w:val="center"/>
          </w:tcPr>
          <w:p w14:paraId="42E9F15A"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2" w:type="dxa"/>
            <w:tcMar>
              <w:left w:w="29" w:type="dxa"/>
              <w:right w:w="29" w:type="dxa"/>
            </w:tcMar>
            <w:vAlign w:val="center"/>
          </w:tcPr>
          <w:p w14:paraId="23DCD3A7"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1" w:type="dxa"/>
            <w:tcMar>
              <w:left w:w="29" w:type="dxa"/>
              <w:right w:w="29" w:type="dxa"/>
            </w:tcMar>
            <w:vAlign w:val="center"/>
          </w:tcPr>
          <w:p w14:paraId="69B07752"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1" w:type="dxa"/>
            <w:tcMar>
              <w:left w:w="29" w:type="dxa"/>
              <w:right w:w="29" w:type="dxa"/>
            </w:tcMar>
            <w:vAlign w:val="center"/>
          </w:tcPr>
          <w:p w14:paraId="31DE73D5"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1" w:type="dxa"/>
            <w:tcMar>
              <w:left w:w="29" w:type="dxa"/>
              <w:right w:w="29" w:type="dxa"/>
            </w:tcMar>
            <w:vAlign w:val="center"/>
          </w:tcPr>
          <w:p w14:paraId="3E0E9390"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1" w:type="dxa"/>
            <w:tcMar>
              <w:left w:w="29" w:type="dxa"/>
              <w:right w:w="29" w:type="dxa"/>
            </w:tcMar>
            <w:vAlign w:val="center"/>
          </w:tcPr>
          <w:p w14:paraId="503FC557" w14:textId="77777777" w:rsidR="00F9146A" w:rsidRPr="00544FB1" w:rsidRDefault="00F9146A" w:rsidP="004B045A">
            <w:pPr>
              <w:jc w:val="center"/>
              <w:rPr>
                <w:rFonts w:asciiTheme="minorHAnsi" w:hAnsiTheme="minorHAnsi" w:cstheme="minorHAnsi"/>
                <w:u w:val="single"/>
              </w:rPr>
            </w:pPr>
            <w:r w:rsidRPr="00544FB1">
              <w:rPr>
                <w:rFonts w:asciiTheme="minorHAnsi" w:hAnsiTheme="minorHAnsi" w:cstheme="minorHAnsi"/>
                <w:u w:val="single"/>
              </w:rPr>
              <w:t>TBD</w:t>
            </w:r>
          </w:p>
        </w:tc>
        <w:tc>
          <w:tcPr>
            <w:tcW w:w="771" w:type="dxa"/>
            <w:tcMar>
              <w:left w:w="29" w:type="dxa"/>
              <w:right w:w="29" w:type="dxa"/>
            </w:tcMar>
            <w:vAlign w:val="center"/>
          </w:tcPr>
          <w:p w14:paraId="39828621" w14:textId="77777777" w:rsidR="00F9146A" w:rsidRPr="00E92785" w:rsidRDefault="00F9146A" w:rsidP="004B045A">
            <w:pPr>
              <w:jc w:val="center"/>
              <w:rPr>
                <w:rFonts w:asciiTheme="minorHAnsi" w:hAnsiTheme="minorHAnsi" w:cstheme="minorHAnsi"/>
                <w:u w:val="single"/>
              </w:rPr>
            </w:pPr>
            <w:r w:rsidRPr="00E92785">
              <w:rPr>
                <w:rFonts w:asciiTheme="minorHAnsi" w:hAnsiTheme="minorHAnsi" w:cstheme="minorHAnsi"/>
                <w:u w:val="single"/>
              </w:rPr>
              <w:t>0</w:t>
            </w:r>
          </w:p>
        </w:tc>
        <w:tc>
          <w:tcPr>
            <w:tcW w:w="771" w:type="dxa"/>
            <w:tcMar>
              <w:left w:w="29" w:type="dxa"/>
              <w:right w:w="29" w:type="dxa"/>
            </w:tcMar>
            <w:vAlign w:val="center"/>
          </w:tcPr>
          <w:p w14:paraId="5F606C90" w14:textId="77777777" w:rsidR="00F9146A" w:rsidRPr="00E92785" w:rsidRDefault="00F9146A" w:rsidP="004B045A">
            <w:pPr>
              <w:jc w:val="center"/>
              <w:rPr>
                <w:rFonts w:asciiTheme="minorHAnsi" w:hAnsiTheme="minorHAnsi" w:cstheme="minorHAnsi"/>
                <w:u w:val="single"/>
              </w:rPr>
            </w:pPr>
            <w:r w:rsidRPr="00E92785">
              <w:rPr>
                <w:rFonts w:asciiTheme="minorHAnsi" w:hAnsiTheme="minorHAnsi" w:cstheme="minorHAnsi"/>
                <w:u w:val="single"/>
              </w:rPr>
              <w:t>0</w:t>
            </w:r>
          </w:p>
        </w:tc>
        <w:tc>
          <w:tcPr>
            <w:tcW w:w="771" w:type="dxa"/>
            <w:tcMar>
              <w:left w:w="29" w:type="dxa"/>
              <w:right w:w="29" w:type="dxa"/>
            </w:tcMar>
            <w:vAlign w:val="center"/>
          </w:tcPr>
          <w:p w14:paraId="1131C295" w14:textId="77777777" w:rsidR="00F9146A" w:rsidRPr="00E92785" w:rsidRDefault="00F9146A" w:rsidP="004B045A">
            <w:pPr>
              <w:jc w:val="center"/>
              <w:rPr>
                <w:rFonts w:asciiTheme="minorHAnsi" w:hAnsiTheme="minorHAnsi" w:cstheme="minorHAnsi"/>
                <w:u w:val="single"/>
              </w:rPr>
            </w:pPr>
            <w:r w:rsidRPr="00E92785">
              <w:rPr>
                <w:rFonts w:asciiTheme="minorHAnsi" w:hAnsiTheme="minorHAnsi" w:cstheme="minorHAnsi"/>
                <w:u w:val="single"/>
              </w:rPr>
              <w:t>0</w:t>
            </w:r>
          </w:p>
        </w:tc>
      </w:tr>
      <w:tr w:rsidR="00F9146A" w:rsidRPr="00544FB1" w14:paraId="0C2FC495" w14:textId="77777777" w:rsidTr="004B045A">
        <w:trPr>
          <w:jc w:val="center"/>
        </w:trPr>
        <w:tc>
          <w:tcPr>
            <w:tcW w:w="1255" w:type="dxa"/>
            <w:tcMar>
              <w:left w:w="29" w:type="dxa"/>
              <w:right w:w="29" w:type="dxa"/>
            </w:tcMar>
            <w:vAlign w:val="center"/>
          </w:tcPr>
          <w:p w14:paraId="2435C8DA"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t>R408.2.5(</w:t>
            </w:r>
            <w:r w:rsidRPr="00544FB1">
              <w:rPr>
                <w:rFonts w:asciiTheme="minorHAnsi" w:hAnsiTheme="minorHAnsi" w:cstheme="minorHAnsi"/>
                <w:strike/>
              </w:rPr>
              <w:t>1</w:t>
            </w:r>
            <w:r w:rsidRPr="00544FB1">
              <w:rPr>
                <w:rFonts w:asciiTheme="minorHAnsi" w:hAnsiTheme="minorHAnsi" w:cstheme="minorHAnsi"/>
                <w:u w:val="single"/>
              </w:rPr>
              <w:t>2</w:t>
            </w:r>
            <w:r w:rsidRPr="00544FB1">
              <w:rPr>
                <w:rFonts w:asciiTheme="minorHAnsi" w:hAnsiTheme="minorHAnsi" w:cstheme="minorHAnsi"/>
              </w:rPr>
              <w:t>)</w:t>
            </w:r>
          </w:p>
        </w:tc>
        <w:tc>
          <w:tcPr>
            <w:tcW w:w="1890" w:type="dxa"/>
            <w:tcMar>
              <w:left w:w="29" w:type="dxa"/>
              <w:right w:w="29" w:type="dxa"/>
            </w:tcMar>
            <w:vAlign w:val="center"/>
          </w:tcPr>
          <w:p w14:paraId="3E672877" w14:textId="77777777" w:rsidR="00F9146A" w:rsidRPr="00207FA9" w:rsidRDefault="00F9146A" w:rsidP="004B045A">
            <w:pPr>
              <w:rPr>
                <w:rFonts w:asciiTheme="minorHAnsi" w:hAnsiTheme="minorHAnsi" w:cstheme="minorHAnsi"/>
              </w:rPr>
            </w:pPr>
            <w:r w:rsidRPr="00207FA9">
              <w:rPr>
                <w:rFonts w:asciiTheme="minorHAnsi" w:hAnsiTheme="minorHAnsi" w:cstheme="minorHAnsi"/>
                <w:color w:val="FF0000"/>
              </w:rPr>
              <w:t>≤</w:t>
            </w:r>
            <w:r w:rsidRPr="00207FA9">
              <w:rPr>
                <w:rFonts w:asciiTheme="minorHAnsi" w:hAnsiTheme="minorHAnsi" w:cstheme="minorHAnsi"/>
              </w:rPr>
              <w:t xml:space="preserve"> 2</w:t>
            </w:r>
            <w:r w:rsidRPr="00E45E00">
              <w:rPr>
                <w:rFonts w:asciiTheme="minorHAnsi" w:hAnsiTheme="minorHAnsi" w:cstheme="minorHAnsi"/>
                <w:color w:val="FF0000"/>
                <w:u w:val="single"/>
              </w:rPr>
              <w:t>.0</w:t>
            </w:r>
            <w:r w:rsidRPr="00207FA9">
              <w:rPr>
                <w:rFonts w:asciiTheme="minorHAnsi" w:hAnsiTheme="minorHAnsi" w:cstheme="minorHAnsi"/>
              </w:rPr>
              <w:t xml:space="preserve"> ACH50 </w:t>
            </w:r>
            <w:r w:rsidRPr="00207FA9">
              <w:rPr>
                <w:rFonts w:asciiTheme="minorHAnsi" w:hAnsiTheme="minorHAnsi" w:cstheme="minorHAnsi"/>
                <w:strike/>
              </w:rPr>
              <w:t>air leakage rate</w:t>
            </w:r>
            <w:r w:rsidRPr="00207FA9">
              <w:rPr>
                <w:rFonts w:asciiTheme="minorHAnsi" w:hAnsiTheme="minorHAnsi" w:cstheme="minorHAnsi"/>
              </w:rPr>
              <w:t xml:space="preserve"> with ERV or HRV installed</w:t>
            </w:r>
          </w:p>
        </w:tc>
        <w:tc>
          <w:tcPr>
            <w:tcW w:w="772" w:type="dxa"/>
            <w:tcMar>
              <w:left w:w="29" w:type="dxa"/>
              <w:right w:w="29" w:type="dxa"/>
            </w:tcMar>
            <w:vAlign w:val="center"/>
          </w:tcPr>
          <w:p w14:paraId="16882BD5"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w:t>
            </w:r>
          </w:p>
        </w:tc>
        <w:tc>
          <w:tcPr>
            <w:tcW w:w="772" w:type="dxa"/>
            <w:tcMar>
              <w:left w:w="29" w:type="dxa"/>
              <w:right w:w="29" w:type="dxa"/>
            </w:tcMar>
            <w:vAlign w:val="center"/>
          </w:tcPr>
          <w:p w14:paraId="0106529D"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4</w:t>
            </w:r>
          </w:p>
        </w:tc>
        <w:tc>
          <w:tcPr>
            <w:tcW w:w="771" w:type="dxa"/>
            <w:tcMar>
              <w:left w:w="29" w:type="dxa"/>
              <w:right w:w="29" w:type="dxa"/>
            </w:tcMar>
            <w:vAlign w:val="center"/>
          </w:tcPr>
          <w:p w14:paraId="6A9C0868"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5</w:t>
            </w:r>
          </w:p>
        </w:tc>
        <w:tc>
          <w:tcPr>
            <w:tcW w:w="771" w:type="dxa"/>
            <w:tcMar>
              <w:left w:w="29" w:type="dxa"/>
              <w:right w:w="29" w:type="dxa"/>
            </w:tcMar>
            <w:vAlign w:val="center"/>
          </w:tcPr>
          <w:p w14:paraId="7EFB6089"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10</w:t>
            </w:r>
          </w:p>
        </w:tc>
        <w:tc>
          <w:tcPr>
            <w:tcW w:w="771" w:type="dxa"/>
            <w:tcMar>
              <w:left w:w="29" w:type="dxa"/>
              <w:right w:w="29" w:type="dxa"/>
            </w:tcMar>
            <w:vAlign w:val="center"/>
          </w:tcPr>
          <w:p w14:paraId="0CB35C83"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10</w:t>
            </w:r>
          </w:p>
        </w:tc>
        <w:tc>
          <w:tcPr>
            <w:tcW w:w="771" w:type="dxa"/>
            <w:tcMar>
              <w:left w:w="29" w:type="dxa"/>
              <w:right w:w="29" w:type="dxa"/>
            </w:tcMar>
            <w:vAlign w:val="center"/>
          </w:tcPr>
          <w:p w14:paraId="57F0C110"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13</w:t>
            </w:r>
          </w:p>
        </w:tc>
        <w:tc>
          <w:tcPr>
            <w:tcW w:w="771" w:type="dxa"/>
            <w:tcMar>
              <w:left w:w="29" w:type="dxa"/>
              <w:right w:w="29" w:type="dxa"/>
            </w:tcMar>
            <w:vAlign w:val="center"/>
          </w:tcPr>
          <w:p w14:paraId="4A2B7AD9"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15</w:t>
            </w:r>
          </w:p>
        </w:tc>
        <w:tc>
          <w:tcPr>
            <w:tcW w:w="771" w:type="dxa"/>
            <w:tcMar>
              <w:left w:w="29" w:type="dxa"/>
              <w:right w:w="29" w:type="dxa"/>
            </w:tcMar>
            <w:vAlign w:val="center"/>
          </w:tcPr>
          <w:p w14:paraId="0114B03A"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8</w:t>
            </w:r>
          </w:p>
        </w:tc>
        <w:tc>
          <w:tcPr>
            <w:tcW w:w="771" w:type="dxa"/>
            <w:tcMar>
              <w:left w:w="29" w:type="dxa"/>
              <w:right w:w="29" w:type="dxa"/>
            </w:tcMar>
            <w:vAlign w:val="center"/>
          </w:tcPr>
          <w:p w14:paraId="11B948EF"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8</w:t>
            </w:r>
          </w:p>
        </w:tc>
      </w:tr>
      <w:tr w:rsidR="00F9146A" w:rsidRPr="00544FB1" w14:paraId="50B444BA" w14:textId="77777777" w:rsidTr="004B045A">
        <w:trPr>
          <w:jc w:val="center"/>
        </w:trPr>
        <w:tc>
          <w:tcPr>
            <w:tcW w:w="1255" w:type="dxa"/>
            <w:tcMar>
              <w:left w:w="29" w:type="dxa"/>
              <w:right w:w="29" w:type="dxa"/>
            </w:tcMar>
            <w:vAlign w:val="center"/>
          </w:tcPr>
          <w:p w14:paraId="1F95393F"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t>R408.2.5(</w:t>
            </w:r>
            <w:r w:rsidRPr="00544FB1">
              <w:rPr>
                <w:rFonts w:asciiTheme="minorHAnsi" w:hAnsiTheme="minorHAnsi" w:cstheme="minorHAnsi"/>
                <w:strike/>
              </w:rPr>
              <w:t>2</w:t>
            </w:r>
            <w:r w:rsidRPr="00544FB1">
              <w:rPr>
                <w:rFonts w:asciiTheme="minorHAnsi" w:hAnsiTheme="minorHAnsi" w:cstheme="minorHAnsi"/>
                <w:u w:val="single"/>
              </w:rPr>
              <w:t>3</w:t>
            </w:r>
            <w:r w:rsidRPr="00544FB1">
              <w:rPr>
                <w:rFonts w:asciiTheme="minorHAnsi" w:hAnsiTheme="minorHAnsi" w:cstheme="minorHAnsi"/>
              </w:rPr>
              <w:t>)</w:t>
            </w:r>
          </w:p>
        </w:tc>
        <w:tc>
          <w:tcPr>
            <w:tcW w:w="1890" w:type="dxa"/>
            <w:tcMar>
              <w:left w:w="29" w:type="dxa"/>
              <w:right w:w="29" w:type="dxa"/>
            </w:tcMar>
            <w:vAlign w:val="center"/>
          </w:tcPr>
          <w:p w14:paraId="3AC1EF0E" w14:textId="77777777" w:rsidR="00F9146A" w:rsidRPr="00207FA9" w:rsidRDefault="00F9146A" w:rsidP="004B045A">
            <w:pPr>
              <w:rPr>
                <w:rFonts w:asciiTheme="minorHAnsi" w:hAnsiTheme="minorHAnsi" w:cstheme="minorHAnsi"/>
              </w:rPr>
            </w:pPr>
            <w:r w:rsidRPr="00207FA9">
              <w:rPr>
                <w:rFonts w:asciiTheme="minorHAnsi" w:hAnsiTheme="minorHAnsi" w:cstheme="minorHAnsi"/>
                <w:color w:val="FF0000"/>
              </w:rPr>
              <w:t>≤</w:t>
            </w:r>
            <w:r w:rsidRPr="00207FA9">
              <w:rPr>
                <w:rFonts w:asciiTheme="minorHAnsi" w:hAnsiTheme="minorHAnsi" w:cstheme="minorHAnsi"/>
              </w:rPr>
              <w:t xml:space="preserve"> 2</w:t>
            </w:r>
            <w:r w:rsidRPr="00E45E00">
              <w:rPr>
                <w:rFonts w:asciiTheme="minorHAnsi" w:hAnsiTheme="minorHAnsi" w:cstheme="minorHAnsi"/>
                <w:color w:val="FF0000"/>
                <w:u w:val="single"/>
              </w:rPr>
              <w:t>.0</w:t>
            </w:r>
            <w:r w:rsidRPr="00207FA9">
              <w:rPr>
                <w:rFonts w:asciiTheme="minorHAnsi" w:hAnsiTheme="minorHAnsi" w:cstheme="minorHAnsi"/>
              </w:rPr>
              <w:t xml:space="preserve"> ACH50 </w:t>
            </w:r>
            <w:r w:rsidRPr="00207FA9">
              <w:rPr>
                <w:rFonts w:asciiTheme="minorHAnsi" w:hAnsiTheme="minorHAnsi" w:cstheme="minorHAnsi"/>
                <w:strike/>
              </w:rPr>
              <w:t>air leakage rate</w:t>
            </w:r>
            <w:r w:rsidRPr="00207FA9">
              <w:rPr>
                <w:rFonts w:asciiTheme="minorHAnsi" w:hAnsiTheme="minorHAnsi" w:cstheme="minorHAnsi"/>
              </w:rPr>
              <w:t xml:space="preserve"> with </w:t>
            </w:r>
            <w:r w:rsidRPr="00F26921">
              <w:rPr>
                <w:rFonts w:asciiTheme="minorHAnsi" w:hAnsiTheme="minorHAnsi" w:cstheme="minorHAnsi"/>
                <w:color w:val="FF0000"/>
                <w:u w:val="single"/>
              </w:rPr>
              <w:t>a</w:t>
            </w:r>
            <w:r w:rsidRPr="00207FA9">
              <w:rPr>
                <w:rFonts w:asciiTheme="minorHAnsi" w:hAnsiTheme="minorHAnsi" w:cstheme="minorHAnsi"/>
                <w:u w:val="single"/>
              </w:rPr>
              <w:t xml:space="preserve"> </w:t>
            </w:r>
            <w:r w:rsidRPr="00F26921">
              <w:rPr>
                <w:rFonts w:asciiTheme="minorHAnsi" w:hAnsiTheme="minorHAnsi" w:cstheme="minorHAnsi"/>
                <w:i/>
                <w:iCs/>
                <w:u w:val="single"/>
              </w:rPr>
              <w:t>balanced ventilation</w:t>
            </w:r>
            <w:r w:rsidRPr="00207FA9">
              <w:rPr>
                <w:rFonts w:asciiTheme="minorHAnsi" w:hAnsiTheme="minorHAnsi" w:cstheme="minorHAnsi"/>
                <w:i/>
                <w:iCs/>
              </w:rPr>
              <w:t xml:space="preserve"> </w:t>
            </w:r>
            <w:r w:rsidRPr="00F26921">
              <w:rPr>
                <w:rFonts w:asciiTheme="minorHAnsi" w:hAnsiTheme="minorHAnsi" w:cstheme="minorHAnsi"/>
                <w:i/>
                <w:iCs/>
                <w:color w:val="FF0000"/>
                <w:u w:val="single"/>
              </w:rPr>
              <w:t>system</w:t>
            </w:r>
          </w:p>
        </w:tc>
        <w:tc>
          <w:tcPr>
            <w:tcW w:w="772" w:type="dxa"/>
            <w:tcMar>
              <w:left w:w="29" w:type="dxa"/>
              <w:right w:w="29" w:type="dxa"/>
            </w:tcMar>
            <w:vAlign w:val="center"/>
          </w:tcPr>
          <w:p w14:paraId="3CFCC105"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2</w:t>
            </w:r>
          </w:p>
        </w:tc>
        <w:tc>
          <w:tcPr>
            <w:tcW w:w="772" w:type="dxa"/>
            <w:tcMar>
              <w:left w:w="29" w:type="dxa"/>
              <w:right w:w="29" w:type="dxa"/>
            </w:tcMar>
            <w:vAlign w:val="center"/>
          </w:tcPr>
          <w:p w14:paraId="47859F34"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3</w:t>
            </w:r>
          </w:p>
        </w:tc>
        <w:tc>
          <w:tcPr>
            <w:tcW w:w="771" w:type="dxa"/>
            <w:tcMar>
              <w:left w:w="29" w:type="dxa"/>
              <w:right w:w="29" w:type="dxa"/>
            </w:tcMar>
            <w:vAlign w:val="center"/>
          </w:tcPr>
          <w:p w14:paraId="6C39652E"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2</w:t>
            </w:r>
          </w:p>
        </w:tc>
        <w:tc>
          <w:tcPr>
            <w:tcW w:w="771" w:type="dxa"/>
            <w:tcMar>
              <w:left w:w="29" w:type="dxa"/>
              <w:right w:w="29" w:type="dxa"/>
            </w:tcMar>
            <w:vAlign w:val="center"/>
          </w:tcPr>
          <w:p w14:paraId="70EB8700"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4</w:t>
            </w:r>
          </w:p>
        </w:tc>
        <w:tc>
          <w:tcPr>
            <w:tcW w:w="771" w:type="dxa"/>
            <w:tcMar>
              <w:left w:w="29" w:type="dxa"/>
              <w:right w:w="29" w:type="dxa"/>
            </w:tcMar>
            <w:vAlign w:val="center"/>
          </w:tcPr>
          <w:p w14:paraId="16A6FD6B"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4</w:t>
            </w:r>
          </w:p>
        </w:tc>
        <w:tc>
          <w:tcPr>
            <w:tcW w:w="771" w:type="dxa"/>
            <w:tcMar>
              <w:left w:w="29" w:type="dxa"/>
              <w:right w:w="29" w:type="dxa"/>
            </w:tcMar>
            <w:vAlign w:val="center"/>
          </w:tcPr>
          <w:p w14:paraId="1F54B370"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5</w:t>
            </w:r>
          </w:p>
        </w:tc>
        <w:tc>
          <w:tcPr>
            <w:tcW w:w="771" w:type="dxa"/>
            <w:tcMar>
              <w:left w:w="29" w:type="dxa"/>
              <w:right w:w="29" w:type="dxa"/>
            </w:tcMar>
            <w:vAlign w:val="center"/>
          </w:tcPr>
          <w:p w14:paraId="0F7480B2" w14:textId="77777777" w:rsidR="00F9146A" w:rsidRPr="00E92785" w:rsidRDefault="00F9146A" w:rsidP="004B045A">
            <w:pPr>
              <w:jc w:val="center"/>
              <w:rPr>
                <w:rFonts w:asciiTheme="minorHAnsi" w:hAnsiTheme="minorHAnsi" w:cstheme="minorHAnsi"/>
                <w:color w:val="FF0000"/>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6</w:t>
            </w:r>
          </w:p>
        </w:tc>
        <w:tc>
          <w:tcPr>
            <w:tcW w:w="771" w:type="dxa"/>
            <w:tcMar>
              <w:left w:w="29" w:type="dxa"/>
              <w:right w:w="29" w:type="dxa"/>
            </w:tcMar>
            <w:vAlign w:val="center"/>
          </w:tcPr>
          <w:p w14:paraId="0379D834" w14:textId="77777777" w:rsidR="00F9146A" w:rsidRPr="00E92785" w:rsidRDefault="00F9146A" w:rsidP="004B045A">
            <w:pPr>
              <w:jc w:val="center"/>
              <w:rPr>
                <w:rFonts w:asciiTheme="minorHAnsi" w:hAnsiTheme="minorHAnsi" w:cstheme="minorHAnsi"/>
                <w:color w:val="FF0000"/>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6</w:t>
            </w:r>
          </w:p>
        </w:tc>
        <w:tc>
          <w:tcPr>
            <w:tcW w:w="771" w:type="dxa"/>
            <w:tcMar>
              <w:left w:w="29" w:type="dxa"/>
              <w:right w:w="29" w:type="dxa"/>
            </w:tcMar>
            <w:vAlign w:val="center"/>
          </w:tcPr>
          <w:p w14:paraId="7467E475" w14:textId="77777777" w:rsidR="00F9146A" w:rsidRPr="00E92785" w:rsidRDefault="00F9146A" w:rsidP="004B045A">
            <w:pPr>
              <w:jc w:val="center"/>
              <w:rPr>
                <w:rFonts w:asciiTheme="minorHAnsi" w:hAnsiTheme="minorHAnsi" w:cstheme="minorHAnsi"/>
                <w:color w:val="FF0000"/>
              </w:rPr>
            </w:pPr>
            <w:r>
              <w:rPr>
                <w:rFonts w:asciiTheme="minorHAnsi" w:hAnsiTheme="minorHAnsi" w:cstheme="minorHAnsi"/>
                <w:color w:val="FF0000"/>
                <w:u w:val="single"/>
              </w:rPr>
              <w:t xml:space="preserve">TBD </w:t>
            </w:r>
            <w:r w:rsidRPr="00E92785">
              <w:rPr>
                <w:rFonts w:asciiTheme="minorHAnsi" w:hAnsiTheme="minorHAnsi" w:cstheme="minorHAnsi"/>
                <w:strike/>
                <w:color w:val="FF0000"/>
              </w:rPr>
              <w:t>6</w:t>
            </w:r>
          </w:p>
        </w:tc>
      </w:tr>
      <w:tr w:rsidR="00F9146A" w:rsidRPr="00544FB1" w14:paraId="3F0BB5C4" w14:textId="77777777" w:rsidTr="004B045A">
        <w:trPr>
          <w:jc w:val="center"/>
        </w:trPr>
        <w:tc>
          <w:tcPr>
            <w:tcW w:w="1255" w:type="dxa"/>
            <w:tcMar>
              <w:left w:w="29" w:type="dxa"/>
              <w:right w:w="29" w:type="dxa"/>
            </w:tcMar>
            <w:vAlign w:val="center"/>
          </w:tcPr>
          <w:p w14:paraId="2EBD86E3"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lastRenderedPageBreak/>
              <w:t>R408.2.5(</w:t>
            </w:r>
            <w:r w:rsidRPr="00544FB1">
              <w:rPr>
                <w:rFonts w:asciiTheme="minorHAnsi" w:hAnsiTheme="minorHAnsi" w:cstheme="minorHAnsi"/>
                <w:strike/>
              </w:rPr>
              <w:t>3</w:t>
            </w:r>
            <w:r w:rsidRPr="00544FB1">
              <w:rPr>
                <w:rFonts w:asciiTheme="minorHAnsi" w:hAnsiTheme="minorHAnsi" w:cstheme="minorHAnsi"/>
                <w:u w:val="single"/>
              </w:rPr>
              <w:t>4</w:t>
            </w:r>
            <w:r w:rsidRPr="00544FB1">
              <w:rPr>
                <w:rFonts w:asciiTheme="minorHAnsi" w:hAnsiTheme="minorHAnsi" w:cstheme="minorHAnsi"/>
              </w:rPr>
              <w:t>)</w:t>
            </w:r>
          </w:p>
        </w:tc>
        <w:tc>
          <w:tcPr>
            <w:tcW w:w="1890" w:type="dxa"/>
            <w:tcMar>
              <w:left w:w="29" w:type="dxa"/>
              <w:right w:w="29" w:type="dxa"/>
            </w:tcMar>
            <w:vAlign w:val="center"/>
          </w:tcPr>
          <w:p w14:paraId="37EC7AD9" w14:textId="77777777" w:rsidR="00F9146A" w:rsidRPr="00207FA9" w:rsidRDefault="00F9146A" w:rsidP="004B045A">
            <w:pPr>
              <w:rPr>
                <w:rFonts w:asciiTheme="minorHAnsi" w:hAnsiTheme="minorHAnsi" w:cstheme="minorHAnsi"/>
              </w:rPr>
            </w:pPr>
            <w:r w:rsidRPr="00207FA9">
              <w:rPr>
                <w:rFonts w:asciiTheme="minorHAnsi" w:hAnsiTheme="minorHAnsi" w:cstheme="minorHAnsi"/>
                <w:color w:val="FF0000"/>
              </w:rPr>
              <w:t>≤</w:t>
            </w:r>
            <w:r w:rsidRPr="00207FA9">
              <w:rPr>
                <w:rFonts w:asciiTheme="minorHAnsi" w:hAnsiTheme="minorHAnsi" w:cstheme="minorHAnsi"/>
              </w:rPr>
              <w:t xml:space="preserve"> 1.5 ACH50 </w:t>
            </w:r>
            <w:r w:rsidRPr="00207FA9">
              <w:rPr>
                <w:rFonts w:asciiTheme="minorHAnsi" w:hAnsiTheme="minorHAnsi" w:cstheme="minorHAnsi"/>
                <w:strike/>
              </w:rPr>
              <w:t>air leakage rate</w:t>
            </w:r>
            <w:r w:rsidRPr="00207FA9">
              <w:rPr>
                <w:rFonts w:asciiTheme="minorHAnsi" w:hAnsiTheme="minorHAnsi" w:cstheme="minorHAnsi"/>
              </w:rPr>
              <w:t xml:space="preserve"> with ERV or HRV installed</w:t>
            </w:r>
          </w:p>
        </w:tc>
        <w:tc>
          <w:tcPr>
            <w:tcW w:w="772" w:type="dxa"/>
            <w:tcMar>
              <w:left w:w="29" w:type="dxa"/>
              <w:right w:w="29" w:type="dxa"/>
            </w:tcMar>
            <w:vAlign w:val="center"/>
          </w:tcPr>
          <w:p w14:paraId="06319C25"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2</w:t>
            </w:r>
          </w:p>
        </w:tc>
        <w:tc>
          <w:tcPr>
            <w:tcW w:w="772" w:type="dxa"/>
            <w:tcMar>
              <w:left w:w="29" w:type="dxa"/>
              <w:right w:w="29" w:type="dxa"/>
            </w:tcMar>
            <w:vAlign w:val="center"/>
          </w:tcPr>
          <w:p w14:paraId="383FEB98"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4</w:t>
            </w:r>
          </w:p>
        </w:tc>
        <w:tc>
          <w:tcPr>
            <w:tcW w:w="771" w:type="dxa"/>
            <w:tcMar>
              <w:left w:w="29" w:type="dxa"/>
              <w:right w:w="29" w:type="dxa"/>
            </w:tcMar>
            <w:vAlign w:val="center"/>
          </w:tcPr>
          <w:p w14:paraId="073DE9E2"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6</w:t>
            </w:r>
          </w:p>
        </w:tc>
        <w:tc>
          <w:tcPr>
            <w:tcW w:w="771" w:type="dxa"/>
            <w:tcMar>
              <w:left w:w="29" w:type="dxa"/>
              <w:right w:w="29" w:type="dxa"/>
            </w:tcMar>
            <w:vAlign w:val="center"/>
          </w:tcPr>
          <w:p w14:paraId="6D423766"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12</w:t>
            </w:r>
          </w:p>
        </w:tc>
        <w:tc>
          <w:tcPr>
            <w:tcW w:w="771" w:type="dxa"/>
            <w:tcMar>
              <w:left w:w="29" w:type="dxa"/>
              <w:right w:w="29" w:type="dxa"/>
            </w:tcMar>
            <w:vAlign w:val="center"/>
          </w:tcPr>
          <w:p w14:paraId="20543C04"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12</w:t>
            </w:r>
          </w:p>
        </w:tc>
        <w:tc>
          <w:tcPr>
            <w:tcW w:w="771" w:type="dxa"/>
            <w:tcMar>
              <w:left w:w="29" w:type="dxa"/>
              <w:right w:w="29" w:type="dxa"/>
            </w:tcMar>
            <w:vAlign w:val="center"/>
          </w:tcPr>
          <w:p w14:paraId="5A8F37F3"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15</w:t>
            </w:r>
          </w:p>
        </w:tc>
        <w:tc>
          <w:tcPr>
            <w:tcW w:w="771" w:type="dxa"/>
            <w:tcMar>
              <w:left w:w="29" w:type="dxa"/>
              <w:right w:w="29" w:type="dxa"/>
            </w:tcMar>
            <w:vAlign w:val="center"/>
          </w:tcPr>
          <w:p w14:paraId="43623E98"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Pr>
                <w:rFonts w:asciiTheme="minorHAnsi" w:hAnsiTheme="minorHAnsi" w:cstheme="minorHAnsi"/>
                <w:strike/>
                <w:color w:val="FF0000"/>
              </w:rPr>
              <w:t>18</w:t>
            </w:r>
          </w:p>
        </w:tc>
        <w:tc>
          <w:tcPr>
            <w:tcW w:w="771" w:type="dxa"/>
            <w:tcMar>
              <w:left w:w="29" w:type="dxa"/>
              <w:right w:w="29" w:type="dxa"/>
            </w:tcMar>
            <w:vAlign w:val="center"/>
          </w:tcPr>
          <w:p w14:paraId="2B08147A"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sidRPr="00B9022B">
              <w:rPr>
                <w:rFonts w:asciiTheme="minorHAnsi" w:hAnsiTheme="minorHAnsi" w:cstheme="minorHAnsi"/>
                <w:strike/>
                <w:color w:val="FF0000"/>
              </w:rPr>
              <w:t>11</w:t>
            </w:r>
          </w:p>
        </w:tc>
        <w:tc>
          <w:tcPr>
            <w:tcW w:w="771" w:type="dxa"/>
            <w:tcMar>
              <w:left w:w="29" w:type="dxa"/>
              <w:right w:w="29" w:type="dxa"/>
            </w:tcMar>
            <w:vAlign w:val="center"/>
          </w:tcPr>
          <w:p w14:paraId="70065C31" w14:textId="77777777" w:rsidR="00F9146A" w:rsidRPr="00544FB1" w:rsidRDefault="00F9146A" w:rsidP="004B045A">
            <w:pPr>
              <w:jc w:val="center"/>
              <w:rPr>
                <w:rFonts w:asciiTheme="minorHAnsi" w:hAnsiTheme="minorHAnsi" w:cstheme="minorHAnsi"/>
              </w:rPr>
            </w:pPr>
            <w:r>
              <w:rPr>
                <w:rFonts w:asciiTheme="minorHAnsi" w:hAnsiTheme="minorHAnsi" w:cstheme="minorHAnsi"/>
                <w:color w:val="FF0000"/>
                <w:u w:val="single"/>
              </w:rPr>
              <w:t xml:space="preserve">TBD </w:t>
            </w:r>
            <w:r w:rsidRPr="00B9022B">
              <w:rPr>
                <w:rFonts w:asciiTheme="minorHAnsi" w:hAnsiTheme="minorHAnsi" w:cstheme="minorHAnsi"/>
                <w:strike/>
                <w:color w:val="FF0000"/>
              </w:rPr>
              <w:t>11</w:t>
            </w:r>
          </w:p>
        </w:tc>
      </w:tr>
      <w:tr w:rsidR="00F9146A" w:rsidRPr="00544FB1" w14:paraId="5C511117" w14:textId="77777777" w:rsidTr="004B045A">
        <w:trPr>
          <w:jc w:val="center"/>
        </w:trPr>
        <w:tc>
          <w:tcPr>
            <w:tcW w:w="1255" w:type="dxa"/>
            <w:tcMar>
              <w:left w:w="29" w:type="dxa"/>
              <w:right w:w="29" w:type="dxa"/>
            </w:tcMar>
            <w:vAlign w:val="center"/>
          </w:tcPr>
          <w:p w14:paraId="3F4904AF" w14:textId="77777777" w:rsidR="00F9146A" w:rsidRPr="00544FB1" w:rsidRDefault="00F9146A" w:rsidP="004B045A">
            <w:pPr>
              <w:rPr>
                <w:rFonts w:asciiTheme="minorHAnsi" w:hAnsiTheme="minorHAnsi" w:cstheme="minorHAnsi"/>
              </w:rPr>
            </w:pPr>
            <w:r w:rsidRPr="00544FB1">
              <w:rPr>
                <w:rFonts w:asciiTheme="minorHAnsi" w:hAnsiTheme="minorHAnsi" w:cstheme="minorHAnsi"/>
              </w:rPr>
              <w:t>R408.2.5(</w:t>
            </w:r>
            <w:r w:rsidRPr="00544FB1">
              <w:rPr>
                <w:rFonts w:asciiTheme="minorHAnsi" w:hAnsiTheme="minorHAnsi" w:cstheme="minorHAnsi"/>
                <w:strike/>
              </w:rPr>
              <w:t>4</w:t>
            </w:r>
            <w:r w:rsidRPr="00544FB1">
              <w:rPr>
                <w:rFonts w:asciiTheme="minorHAnsi" w:hAnsiTheme="minorHAnsi" w:cstheme="minorHAnsi"/>
                <w:u w:val="single"/>
              </w:rPr>
              <w:t>5</w:t>
            </w:r>
            <w:r w:rsidRPr="00544FB1">
              <w:rPr>
                <w:rFonts w:asciiTheme="minorHAnsi" w:hAnsiTheme="minorHAnsi" w:cstheme="minorHAnsi"/>
              </w:rPr>
              <w:t>)</w:t>
            </w:r>
          </w:p>
        </w:tc>
        <w:tc>
          <w:tcPr>
            <w:tcW w:w="1890" w:type="dxa"/>
            <w:tcMar>
              <w:left w:w="29" w:type="dxa"/>
              <w:right w:w="29" w:type="dxa"/>
            </w:tcMar>
            <w:vAlign w:val="center"/>
          </w:tcPr>
          <w:p w14:paraId="6F45774D" w14:textId="77777777" w:rsidR="00F9146A" w:rsidRPr="00207FA9" w:rsidRDefault="00F9146A" w:rsidP="004B045A">
            <w:pPr>
              <w:rPr>
                <w:rFonts w:asciiTheme="minorHAnsi" w:hAnsiTheme="minorHAnsi" w:cstheme="minorHAnsi"/>
              </w:rPr>
            </w:pPr>
            <w:r w:rsidRPr="00207FA9">
              <w:rPr>
                <w:rFonts w:asciiTheme="minorHAnsi" w:hAnsiTheme="minorHAnsi" w:cstheme="minorHAnsi"/>
                <w:color w:val="FF0000"/>
              </w:rPr>
              <w:t>≤</w:t>
            </w:r>
            <w:r w:rsidRPr="00207FA9">
              <w:rPr>
                <w:rFonts w:asciiTheme="minorHAnsi" w:hAnsiTheme="minorHAnsi" w:cstheme="minorHAnsi"/>
              </w:rPr>
              <w:t xml:space="preserve"> 1</w:t>
            </w:r>
            <w:r w:rsidRPr="00E45E00">
              <w:rPr>
                <w:rFonts w:asciiTheme="minorHAnsi" w:hAnsiTheme="minorHAnsi" w:cstheme="minorHAnsi"/>
                <w:color w:val="FF0000"/>
                <w:u w:val="single"/>
              </w:rPr>
              <w:t>.0</w:t>
            </w:r>
            <w:r w:rsidRPr="00207FA9">
              <w:rPr>
                <w:rFonts w:asciiTheme="minorHAnsi" w:hAnsiTheme="minorHAnsi" w:cstheme="minorHAnsi"/>
              </w:rPr>
              <w:t xml:space="preserve"> ACH50 </w:t>
            </w:r>
            <w:r w:rsidRPr="00207FA9">
              <w:rPr>
                <w:rFonts w:asciiTheme="minorHAnsi" w:hAnsiTheme="minorHAnsi" w:cstheme="minorHAnsi"/>
                <w:strike/>
              </w:rPr>
              <w:t>air leakage rate</w:t>
            </w:r>
            <w:r w:rsidRPr="00207FA9">
              <w:rPr>
                <w:rFonts w:asciiTheme="minorHAnsi" w:hAnsiTheme="minorHAnsi" w:cstheme="minorHAnsi"/>
              </w:rPr>
              <w:t xml:space="preserve"> with ERV or HRV installed</w:t>
            </w:r>
          </w:p>
        </w:tc>
        <w:tc>
          <w:tcPr>
            <w:tcW w:w="772" w:type="dxa"/>
            <w:tcMar>
              <w:left w:w="29" w:type="dxa"/>
              <w:right w:w="29" w:type="dxa"/>
            </w:tcMar>
            <w:vAlign w:val="center"/>
          </w:tcPr>
          <w:p w14:paraId="56FEBAFC"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2</w:t>
            </w:r>
          </w:p>
        </w:tc>
        <w:tc>
          <w:tcPr>
            <w:tcW w:w="772" w:type="dxa"/>
            <w:tcMar>
              <w:left w:w="29" w:type="dxa"/>
              <w:right w:w="29" w:type="dxa"/>
            </w:tcMar>
            <w:vAlign w:val="center"/>
          </w:tcPr>
          <w:p w14:paraId="055832B0"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5</w:t>
            </w:r>
          </w:p>
        </w:tc>
        <w:tc>
          <w:tcPr>
            <w:tcW w:w="771" w:type="dxa"/>
            <w:tcMar>
              <w:left w:w="29" w:type="dxa"/>
              <w:right w:w="29" w:type="dxa"/>
            </w:tcMar>
            <w:vAlign w:val="center"/>
          </w:tcPr>
          <w:p w14:paraId="239D34F3"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6</w:t>
            </w:r>
          </w:p>
        </w:tc>
        <w:tc>
          <w:tcPr>
            <w:tcW w:w="771" w:type="dxa"/>
            <w:tcMar>
              <w:left w:w="29" w:type="dxa"/>
              <w:right w:w="29" w:type="dxa"/>
            </w:tcMar>
            <w:vAlign w:val="center"/>
          </w:tcPr>
          <w:p w14:paraId="61050BCB"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14</w:t>
            </w:r>
          </w:p>
        </w:tc>
        <w:tc>
          <w:tcPr>
            <w:tcW w:w="771" w:type="dxa"/>
            <w:tcMar>
              <w:left w:w="29" w:type="dxa"/>
              <w:right w:w="29" w:type="dxa"/>
            </w:tcMar>
            <w:vAlign w:val="center"/>
          </w:tcPr>
          <w:p w14:paraId="19A24975"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14</w:t>
            </w:r>
          </w:p>
        </w:tc>
        <w:tc>
          <w:tcPr>
            <w:tcW w:w="771" w:type="dxa"/>
            <w:tcMar>
              <w:left w:w="29" w:type="dxa"/>
              <w:right w:w="29" w:type="dxa"/>
            </w:tcMar>
            <w:vAlign w:val="center"/>
          </w:tcPr>
          <w:p w14:paraId="01E8D7C3" w14:textId="77777777" w:rsidR="00F9146A" w:rsidRPr="00544FB1" w:rsidRDefault="00F9146A" w:rsidP="004B045A">
            <w:pPr>
              <w:jc w:val="center"/>
              <w:rPr>
                <w:rFonts w:asciiTheme="minorHAnsi" w:hAnsiTheme="minorHAnsi" w:cstheme="minorHAnsi"/>
              </w:rPr>
            </w:pPr>
            <w:r w:rsidRPr="00544FB1">
              <w:rPr>
                <w:rFonts w:asciiTheme="minorHAnsi" w:hAnsiTheme="minorHAnsi" w:cstheme="minorHAnsi"/>
              </w:rPr>
              <w:t>17</w:t>
            </w:r>
          </w:p>
        </w:tc>
        <w:tc>
          <w:tcPr>
            <w:tcW w:w="771" w:type="dxa"/>
            <w:tcMar>
              <w:left w:w="29" w:type="dxa"/>
              <w:right w:w="29" w:type="dxa"/>
            </w:tcMar>
            <w:vAlign w:val="center"/>
          </w:tcPr>
          <w:p w14:paraId="5CAA078A" w14:textId="77777777" w:rsidR="00F9146A" w:rsidRPr="00B9022B" w:rsidRDefault="00F9146A" w:rsidP="004B045A">
            <w:pPr>
              <w:jc w:val="center"/>
              <w:rPr>
                <w:rFonts w:asciiTheme="minorHAnsi" w:hAnsiTheme="minorHAnsi" w:cstheme="minorHAnsi"/>
                <w:color w:val="FF0000"/>
              </w:rPr>
            </w:pPr>
            <w:r w:rsidRPr="00B9022B">
              <w:rPr>
                <w:rFonts w:asciiTheme="minorHAnsi" w:hAnsiTheme="minorHAnsi" w:cstheme="minorHAnsi"/>
                <w:color w:val="FF0000"/>
                <w:u w:val="single"/>
              </w:rPr>
              <w:t xml:space="preserve">TBD </w:t>
            </w:r>
            <w:r w:rsidRPr="00B9022B">
              <w:rPr>
                <w:rFonts w:asciiTheme="minorHAnsi" w:hAnsiTheme="minorHAnsi" w:cstheme="minorHAnsi"/>
                <w:strike/>
                <w:color w:val="FF0000"/>
              </w:rPr>
              <w:t>21</w:t>
            </w:r>
          </w:p>
        </w:tc>
        <w:tc>
          <w:tcPr>
            <w:tcW w:w="771" w:type="dxa"/>
            <w:tcMar>
              <w:left w:w="29" w:type="dxa"/>
              <w:right w:w="29" w:type="dxa"/>
            </w:tcMar>
            <w:vAlign w:val="center"/>
          </w:tcPr>
          <w:p w14:paraId="01F01FB7" w14:textId="77777777" w:rsidR="00F9146A" w:rsidRPr="00B9022B" w:rsidRDefault="00F9146A" w:rsidP="004B045A">
            <w:pPr>
              <w:jc w:val="center"/>
              <w:rPr>
                <w:rFonts w:asciiTheme="minorHAnsi" w:hAnsiTheme="minorHAnsi" w:cstheme="minorHAnsi"/>
                <w:color w:val="FF0000"/>
              </w:rPr>
            </w:pPr>
            <w:r w:rsidRPr="00B9022B">
              <w:rPr>
                <w:rFonts w:asciiTheme="minorHAnsi" w:hAnsiTheme="minorHAnsi" w:cstheme="minorHAnsi"/>
                <w:color w:val="FF0000"/>
                <w:u w:val="single"/>
              </w:rPr>
              <w:t xml:space="preserve">TBD </w:t>
            </w:r>
            <w:r w:rsidRPr="00B9022B">
              <w:rPr>
                <w:rFonts w:asciiTheme="minorHAnsi" w:hAnsiTheme="minorHAnsi" w:cstheme="minorHAnsi"/>
                <w:strike/>
                <w:color w:val="FF0000"/>
              </w:rPr>
              <w:t>14</w:t>
            </w:r>
          </w:p>
        </w:tc>
        <w:tc>
          <w:tcPr>
            <w:tcW w:w="771" w:type="dxa"/>
            <w:tcMar>
              <w:left w:w="29" w:type="dxa"/>
              <w:right w:w="29" w:type="dxa"/>
            </w:tcMar>
            <w:vAlign w:val="center"/>
          </w:tcPr>
          <w:p w14:paraId="73FD6D25" w14:textId="77777777" w:rsidR="00F9146A" w:rsidRPr="00B9022B" w:rsidRDefault="00F9146A" w:rsidP="004B045A">
            <w:pPr>
              <w:jc w:val="center"/>
              <w:rPr>
                <w:rFonts w:asciiTheme="minorHAnsi" w:hAnsiTheme="minorHAnsi" w:cstheme="minorHAnsi"/>
                <w:color w:val="FF0000"/>
              </w:rPr>
            </w:pPr>
            <w:r w:rsidRPr="00B9022B">
              <w:rPr>
                <w:rFonts w:asciiTheme="minorHAnsi" w:hAnsiTheme="minorHAnsi" w:cstheme="minorHAnsi"/>
                <w:color w:val="FF0000"/>
                <w:u w:val="single"/>
              </w:rPr>
              <w:t xml:space="preserve">TBD </w:t>
            </w:r>
            <w:r w:rsidRPr="00B9022B">
              <w:rPr>
                <w:rFonts w:asciiTheme="minorHAnsi" w:hAnsiTheme="minorHAnsi" w:cstheme="minorHAnsi"/>
                <w:strike/>
                <w:color w:val="FF0000"/>
              </w:rPr>
              <w:t>14</w:t>
            </w:r>
          </w:p>
        </w:tc>
      </w:tr>
    </w:tbl>
    <w:p w14:paraId="2D097872" w14:textId="77777777" w:rsidR="00F9146A" w:rsidRPr="00544FB1" w:rsidRDefault="00F9146A" w:rsidP="00F9146A">
      <w:pPr>
        <w:autoSpaceDE w:val="0"/>
        <w:autoSpaceDN w:val="0"/>
        <w:adjustRightInd w:val="0"/>
        <w:spacing w:after="0" w:line="240" w:lineRule="auto"/>
        <w:rPr>
          <w:rFonts w:asciiTheme="minorHAnsi" w:hAnsiTheme="minorHAnsi" w:cstheme="minorHAnsi"/>
          <w:u w:val="single"/>
        </w:rPr>
      </w:pPr>
    </w:p>
    <w:p w14:paraId="5F5E8621" w14:textId="77777777" w:rsidR="00F9146A" w:rsidRPr="00544FB1" w:rsidRDefault="00F9146A" w:rsidP="00F9146A">
      <w:pPr>
        <w:autoSpaceDE w:val="0"/>
        <w:autoSpaceDN w:val="0"/>
        <w:adjustRightInd w:val="0"/>
        <w:spacing w:after="0" w:line="240" w:lineRule="auto"/>
        <w:rPr>
          <w:rFonts w:asciiTheme="minorHAnsi" w:eastAsiaTheme="minorEastAsia" w:hAnsiTheme="minorHAnsi" w:cstheme="minorHAnsi"/>
          <w:color w:val="auto"/>
        </w:rPr>
      </w:pPr>
      <w:r w:rsidRPr="00544FB1">
        <w:rPr>
          <w:rFonts w:asciiTheme="minorHAnsi" w:eastAsiaTheme="minorEastAsia" w:hAnsiTheme="minorHAnsi" w:cstheme="minorHAnsi"/>
          <w:b/>
          <w:bCs/>
          <w:color w:val="auto"/>
        </w:rPr>
        <w:t>R408.2.5 Improved air sealing and efficient ventilation system option</w:t>
      </w:r>
      <w:r w:rsidRPr="004F1914">
        <w:rPr>
          <w:rFonts w:asciiTheme="minorHAnsi" w:eastAsiaTheme="minorEastAsia" w:hAnsiTheme="minorHAnsi" w:cstheme="minorHAnsi"/>
          <w:b/>
          <w:bCs/>
          <w:color w:val="auto"/>
        </w:rPr>
        <w:t xml:space="preserve">. </w:t>
      </w:r>
      <w:r w:rsidRPr="004F1914">
        <w:rPr>
          <w:rFonts w:asciiTheme="minorHAnsi" w:hAnsiTheme="minorHAnsi" w:cstheme="minorHAnsi"/>
          <w:strike/>
          <w:shd w:val="clear" w:color="auto" w:fill="FFFFFF"/>
        </w:rPr>
        <w:t>The measured air leakage rate shall be less than or equal to 3.0 ACH50, with either an Energy Recovery</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Ventilator (ERV) or Heat Recovery Ventilator (HRV) installed. Minimum HRV and ERV</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requirements, measured at the lowest tested net supply airflow, shall be greater than or equal</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to 75 percent Sensible Recovery Efficiency (SRE), less than or equal to 1.1 cubic feet per</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minute per watt (0.03 m3/min/watt) and shall not use recirculation as a defrost strategy. In</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addition, the ERV shall be greater than or equal to 50 percent Latent Recovery/Moisture</w:t>
      </w:r>
      <w:r>
        <w:rPr>
          <w:rFonts w:asciiTheme="minorHAnsi" w:hAnsiTheme="minorHAnsi" w:cstheme="minorHAnsi"/>
          <w:strike/>
          <w:shd w:val="clear" w:color="auto" w:fill="FFFFFF"/>
        </w:rPr>
        <w:t xml:space="preserve"> </w:t>
      </w:r>
      <w:r w:rsidRPr="004F1914">
        <w:rPr>
          <w:rFonts w:asciiTheme="minorHAnsi" w:hAnsiTheme="minorHAnsi" w:cstheme="minorHAnsi"/>
          <w:strike/>
          <w:shd w:val="clear" w:color="auto" w:fill="FFFFFF"/>
        </w:rPr>
        <w:t>Transfer (LRMT)</w:t>
      </w:r>
      <w:r>
        <w:rPr>
          <w:rFonts w:asciiTheme="minorHAnsi" w:hAnsiTheme="minorHAnsi" w:cstheme="minorHAnsi"/>
          <w:strike/>
          <w:shd w:val="clear" w:color="auto" w:fill="FFFFFF"/>
        </w:rPr>
        <w:t>.</w:t>
      </w:r>
      <w:r w:rsidRPr="004F1914">
        <w:rPr>
          <w:rFonts w:asciiTheme="minorHAnsi" w:hAnsiTheme="minorHAnsi" w:cstheme="minorHAnsi"/>
          <w:shd w:val="clear" w:color="auto" w:fill="FFFFFF"/>
        </w:rPr>
        <w:t> </w:t>
      </w:r>
      <w:r w:rsidRPr="004F1914">
        <w:rPr>
          <w:rFonts w:asciiTheme="minorHAnsi" w:eastAsiaTheme="minorEastAsia" w:hAnsiTheme="minorHAnsi" w:cstheme="minorHAnsi"/>
          <w:color w:val="auto"/>
        </w:rPr>
        <w:t xml:space="preserve"> The measured air leakage rate </w:t>
      </w:r>
      <w:r w:rsidRPr="004F1914">
        <w:rPr>
          <w:rFonts w:asciiTheme="minorHAnsi" w:eastAsiaTheme="minorEastAsia" w:hAnsiTheme="minorHAnsi" w:cstheme="minorHAnsi"/>
          <w:color w:val="auto"/>
          <w:u w:val="single"/>
        </w:rPr>
        <w:t>and ventilation system</w:t>
      </w:r>
      <w:r w:rsidRPr="004F1914">
        <w:rPr>
          <w:rFonts w:asciiTheme="minorHAnsi" w:eastAsiaTheme="minorEastAsia" w:hAnsiTheme="minorHAnsi" w:cstheme="minorHAnsi"/>
          <w:color w:val="auto"/>
        </w:rPr>
        <w:t xml:space="preserve"> shall </w:t>
      </w:r>
      <w:r w:rsidRPr="0096682A">
        <w:rPr>
          <w:rFonts w:asciiTheme="minorHAnsi" w:eastAsiaTheme="minorEastAsia" w:hAnsiTheme="minorHAnsi" w:cstheme="minorHAnsi"/>
          <w:color w:val="auto"/>
          <w:u w:val="single"/>
        </w:rPr>
        <w:t xml:space="preserve">meet </w:t>
      </w:r>
      <w:r w:rsidRPr="004F1914">
        <w:rPr>
          <w:rFonts w:asciiTheme="minorHAnsi" w:eastAsiaTheme="minorEastAsia" w:hAnsiTheme="minorHAnsi" w:cstheme="minorHAnsi"/>
          <w:strike/>
          <w:color w:val="auto"/>
        </w:rPr>
        <w:t>be</w:t>
      </w:r>
      <w:r w:rsidRPr="004F1914">
        <w:rPr>
          <w:rFonts w:asciiTheme="minorHAnsi" w:eastAsiaTheme="minorEastAsia" w:hAnsiTheme="minorHAnsi" w:cstheme="minorHAnsi"/>
          <w:color w:val="auto"/>
        </w:rPr>
        <w:t xml:space="preserve"> one</w:t>
      </w:r>
      <w:r w:rsidRPr="00544FB1">
        <w:rPr>
          <w:rFonts w:asciiTheme="minorHAnsi" w:eastAsiaTheme="minorEastAsia" w:hAnsiTheme="minorHAnsi" w:cstheme="minorHAnsi"/>
          <w:color w:val="auto"/>
        </w:rPr>
        <w:t xml:space="preserve"> of the following:</w:t>
      </w:r>
    </w:p>
    <w:p w14:paraId="484C7C3A" w14:textId="77777777" w:rsidR="00F9146A" w:rsidRPr="00544FB1" w:rsidRDefault="00F9146A" w:rsidP="00F9146A">
      <w:pPr>
        <w:autoSpaceDE w:val="0"/>
        <w:autoSpaceDN w:val="0"/>
        <w:adjustRightInd w:val="0"/>
        <w:spacing w:after="0" w:line="240" w:lineRule="auto"/>
        <w:rPr>
          <w:rFonts w:asciiTheme="minorHAnsi" w:eastAsiaTheme="minorEastAsia" w:hAnsiTheme="minorHAnsi" w:cstheme="minorHAnsi"/>
          <w:color w:val="auto"/>
        </w:rPr>
      </w:pPr>
      <w:r w:rsidRPr="00544FB1">
        <w:rPr>
          <w:rFonts w:asciiTheme="minorHAnsi" w:eastAsiaTheme="minorEastAsia" w:hAnsiTheme="minorHAnsi" w:cstheme="minorHAnsi"/>
          <w:color w:val="auto"/>
        </w:rPr>
        <w:t xml:space="preserve">1. </w:t>
      </w:r>
      <w:r w:rsidRPr="002F41B2">
        <w:rPr>
          <w:rFonts w:asciiTheme="minorHAnsi" w:eastAsiaTheme="minorEastAsia" w:hAnsiTheme="minorHAnsi" w:cstheme="minorHAnsi"/>
          <w:strike/>
          <w:color w:val="auto"/>
        </w:rPr>
        <w:t>Less than or equal to 2.0 ACH50, with e</w:t>
      </w:r>
      <w:r>
        <w:rPr>
          <w:rFonts w:asciiTheme="minorHAnsi" w:eastAsiaTheme="minorEastAsia" w:hAnsiTheme="minorHAnsi" w:cstheme="minorHAnsi"/>
          <w:strike/>
          <w:color w:val="auto"/>
        </w:rPr>
        <w:t xml:space="preserve"> </w:t>
      </w:r>
      <w:r w:rsidRPr="002F41B2">
        <w:rPr>
          <w:rFonts w:asciiTheme="minorHAnsi" w:eastAsiaTheme="minorEastAsia" w:hAnsiTheme="minorHAnsi" w:cstheme="minorHAnsi"/>
          <w:color w:val="auto"/>
          <w:u w:val="single"/>
        </w:rPr>
        <w:t>E</w:t>
      </w:r>
      <w:r w:rsidRPr="00544FB1">
        <w:rPr>
          <w:rFonts w:asciiTheme="minorHAnsi" w:eastAsiaTheme="minorEastAsia" w:hAnsiTheme="minorHAnsi" w:cstheme="minorHAnsi"/>
          <w:color w:val="auto"/>
        </w:rPr>
        <w:t>ither an Energy Recovery Ventilator (ERV) or Heat Recovery Ventilator (HRV) installed.</w:t>
      </w:r>
    </w:p>
    <w:p w14:paraId="3946878D" w14:textId="77777777" w:rsidR="00F9146A" w:rsidRPr="002F41B2" w:rsidRDefault="00F9146A" w:rsidP="00F9146A">
      <w:pPr>
        <w:autoSpaceDE w:val="0"/>
        <w:autoSpaceDN w:val="0"/>
        <w:adjustRightInd w:val="0"/>
        <w:spacing w:after="0" w:line="240" w:lineRule="auto"/>
        <w:rPr>
          <w:rFonts w:asciiTheme="minorHAnsi" w:eastAsiaTheme="minorEastAsia" w:hAnsiTheme="minorHAnsi" w:cstheme="minorHAnsi"/>
          <w:color w:val="auto"/>
          <w:u w:val="single"/>
        </w:rPr>
      </w:pPr>
      <w:r w:rsidRPr="002F41B2">
        <w:rPr>
          <w:rFonts w:asciiTheme="minorHAnsi" w:eastAsiaTheme="minorEastAsia" w:hAnsiTheme="minorHAnsi" w:cstheme="minorHAnsi"/>
          <w:color w:val="auto"/>
          <w:u w:val="single"/>
        </w:rPr>
        <w:t>2. Less than or equal to 2.0 ACH50, with either an ERV or HRV installed.</w:t>
      </w:r>
    </w:p>
    <w:p w14:paraId="61CAF4D4" w14:textId="77777777" w:rsidR="00F9146A" w:rsidRPr="002F41B2" w:rsidRDefault="00F9146A" w:rsidP="00F9146A">
      <w:pPr>
        <w:autoSpaceDE w:val="0"/>
        <w:autoSpaceDN w:val="0"/>
        <w:adjustRightInd w:val="0"/>
        <w:spacing w:after="0" w:line="240" w:lineRule="auto"/>
        <w:rPr>
          <w:rFonts w:asciiTheme="minorHAnsi" w:eastAsiaTheme="minorEastAsia" w:hAnsiTheme="minorHAnsi" w:cstheme="minorHAnsi"/>
          <w:color w:val="auto"/>
        </w:rPr>
      </w:pPr>
      <w:r w:rsidRPr="002F41B2">
        <w:rPr>
          <w:rFonts w:asciiTheme="minorHAnsi" w:eastAsiaTheme="minorEastAsia" w:hAnsiTheme="minorHAnsi" w:cstheme="minorHAnsi"/>
          <w:strike/>
          <w:color w:val="auto"/>
        </w:rPr>
        <w:t>2</w:t>
      </w:r>
      <w:r w:rsidRPr="002F41B2">
        <w:rPr>
          <w:rFonts w:asciiTheme="minorHAnsi" w:eastAsiaTheme="minorEastAsia" w:hAnsiTheme="minorHAnsi" w:cstheme="minorHAnsi"/>
          <w:color w:val="auto"/>
          <w:u w:val="single"/>
        </w:rPr>
        <w:t>3</w:t>
      </w:r>
      <w:r w:rsidRPr="00544FB1">
        <w:rPr>
          <w:rFonts w:asciiTheme="minorHAnsi" w:eastAsiaTheme="minorEastAsia" w:hAnsiTheme="minorHAnsi" w:cstheme="minorHAnsi"/>
          <w:color w:val="auto"/>
        </w:rPr>
        <w:t xml:space="preserve">. Less than or equal to 2.0 ACH50, </w:t>
      </w:r>
      <w:r w:rsidRPr="002F41B2">
        <w:rPr>
          <w:rFonts w:asciiTheme="minorHAnsi" w:eastAsiaTheme="minorEastAsia" w:hAnsiTheme="minorHAnsi" w:cstheme="minorHAnsi"/>
          <w:color w:val="auto"/>
        </w:rPr>
        <w:t xml:space="preserve">with </w:t>
      </w:r>
      <w:r w:rsidRPr="002F41B2">
        <w:rPr>
          <w:rFonts w:asciiTheme="minorHAnsi" w:eastAsiaTheme="minorEastAsia" w:hAnsiTheme="minorHAnsi" w:cstheme="minorHAnsi"/>
          <w:color w:val="FF0000"/>
          <w:u w:val="single"/>
        </w:rPr>
        <w:t>a</w:t>
      </w:r>
      <w:r w:rsidRPr="002F41B2">
        <w:rPr>
          <w:rFonts w:asciiTheme="minorHAnsi" w:eastAsiaTheme="minorEastAsia" w:hAnsiTheme="minorHAnsi" w:cstheme="minorHAnsi"/>
          <w:color w:val="auto"/>
        </w:rPr>
        <w:t xml:space="preserve"> </w:t>
      </w:r>
      <w:r w:rsidRPr="002F41B2">
        <w:rPr>
          <w:rFonts w:asciiTheme="minorHAnsi" w:eastAsiaTheme="minorEastAsia" w:hAnsiTheme="minorHAnsi" w:cstheme="minorHAnsi"/>
          <w:i/>
          <w:iCs/>
          <w:color w:val="auto"/>
        </w:rPr>
        <w:t xml:space="preserve">balanced ventilation </w:t>
      </w:r>
      <w:r w:rsidRPr="002F41B2">
        <w:rPr>
          <w:rFonts w:asciiTheme="minorHAnsi" w:eastAsiaTheme="minorEastAsia" w:hAnsiTheme="minorHAnsi" w:cstheme="minorHAnsi"/>
          <w:i/>
          <w:iCs/>
          <w:color w:val="FF0000"/>
          <w:u w:val="single"/>
        </w:rPr>
        <w:t>system</w:t>
      </w:r>
      <w:r w:rsidRPr="002F41B2">
        <w:rPr>
          <w:rFonts w:asciiTheme="minorHAnsi" w:hAnsiTheme="minorHAnsi" w:cstheme="minorHAnsi"/>
          <w:strike/>
          <w:shd w:val="clear" w:color="auto" w:fill="FFFFFF"/>
        </w:rPr>
        <w:t> as defined in Section 202 of the 2021 </w:t>
      </w:r>
      <w:r w:rsidRPr="002F41B2">
        <w:rPr>
          <w:rFonts w:asciiTheme="minorHAnsi" w:hAnsiTheme="minorHAnsi" w:cstheme="minorHAnsi"/>
          <w:i/>
          <w:iCs/>
          <w:strike/>
          <w:shd w:val="clear" w:color="auto" w:fill="FFFFFF"/>
        </w:rPr>
        <w:t>International Mechanical Code</w:t>
      </w:r>
      <w:r w:rsidRPr="002F41B2">
        <w:rPr>
          <w:rFonts w:asciiTheme="minorHAnsi" w:eastAsiaTheme="minorEastAsia" w:hAnsiTheme="minorHAnsi" w:cstheme="minorHAnsi"/>
          <w:color w:val="auto"/>
        </w:rPr>
        <w:t>.</w:t>
      </w:r>
    </w:p>
    <w:p w14:paraId="421F433B" w14:textId="77777777" w:rsidR="00F9146A" w:rsidRPr="00544FB1" w:rsidRDefault="00F9146A" w:rsidP="00F9146A">
      <w:pPr>
        <w:autoSpaceDE w:val="0"/>
        <w:autoSpaceDN w:val="0"/>
        <w:adjustRightInd w:val="0"/>
        <w:spacing w:after="0" w:line="240" w:lineRule="auto"/>
        <w:rPr>
          <w:rFonts w:asciiTheme="minorHAnsi" w:eastAsiaTheme="minorEastAsia" w:hAnsiTheme="minorHAnsi" w:cstheme="minorHAnsi"/>
          <w:color w:val="auto"/>
        </w:rPr>
      </w:pPr>
      <w:r w:rsidRPr="002F41B2">
        <w:rPr>
          <w:rFonts w:asciiTheme="minorHAnsi" w:eastAsiaTheme="minorEastAsia" w:hAnsiTheme="minorHAnsi" w:cstheme="minorHAnsi"/>
          <w:strike/>
          <w:color w:val="auto"/>
        </w:rPr>
        <w:t>3</w:t>
      </w:r>
      <w:r w:rsidRPr="002F41B2">
        <w:rPr>
          <w:rFonts w:asciiTheme="minorHAnsi" w:eastAsiaTheme="minorEastAsia" w:hAnsiTheme="minorHAnsi" w:cstheme="minorHAnsi"/>
          <w:color w:val="auto"/>
          <w:u w:val="single"/>
        </w:rPr>
        <w:t>4</w:t>
      </w:r>
      <w:r w:rsidRPr="00544FB1">
        <w:rPr>
          <w:rFonts w:asciiTheme="minorHAnsi" w:eastAsiaTheme="minorEastAsia" w:hAnsiTheme="minorHAnsi" w:cstheme="minorHAnsi"/>
          <w:color w:val="auto"/>
        </w:rPr>
        <w:t>. Less than or equal to 1.5 ACH50, with either an ERV or HRV installed.</w:t>
      </w:r>
    </w:p>
    <w:p w14:paraId="4462FC95" w14:textId="77777777" w:rsidR="00F9146A" w:rsidRPr="00544FB1" w:rsidRDefault="00F9146A" w:rsidP="00F9146A">
      <w:pPr>
        <w:autoSpaceDE w:val="0"/>
        <w:autoSpaceDN w:val="0"/>
        <w:adjustRightInd w:val="0"/>
        <w:spacing w:after="0" w:line="240" w:lineRule="auto"/>
        <w:rPr>
          <w:rFonts w:asciiTheme="minorHAnsi" w:eastAsiaTheme="minorEastAsia" w:hAnsiTheme="minorHAnsi" w:cstheme="minorHAnsi"/>
          <w:color w:val="auto"/>
        </w:rPr>
      </w:pPr>
      <w:r w:rsidRPr="002F41B2">
        <w:rPr>
          <w:rFonts w:asciiTheme="minorHAnsi" w:eastAsiaTheme="minorEastAsia" w:hAnsiTheme="minorHAnsi" w:cstheme="minorHAnsi"/>
          <w:strike/>
          <w:color w:val="auto"/>
        </w:rPr>
        <w:t>4</w:t>
      </w:r>
      <w:r w:rsidRPr="002F41B2">
        <w:rPr>
          <w:rFonts w:asciiTheme="minorHAnsi" w:eastAsiaTheme="minorEastAsia" w:hAnsiTheme="minorHAnsi" w:cstheme="minorHAnsi"/>
          <w:color w:val="auto"/>
          <w:u w:val="single"/>
        </w:rPr>
        <w:t>5</w:t>
      </w:r>
      <w:r w:rsidRPr="00544FB1">
        <w:rPr>
          <w:rFonts w:asciiTheme="minorHAnsi" w:eastAsiaTheme="minorEastAsia" w:hAnsiTheme="minorHAnsi" w:cstheme="minorHAnsi"/>
          <w:color w:val="auto"/>
        </w:rPr>
        <w:t>. Less than equal to 1.0 ACH50, with either an ERV or HRV installed.</w:t>
      </w:r>
    </w:p>
    <w:p w14:paraId="2480CB47" w14:textId="77777777" w:rsidR="00F9146A" w:rsidRPr="00544FB1" w:rsidRDefault="00F9146A" w:rsidP="00F9146A">
      <w:pPr>
        <w:autoSpaceDE w:val="0"/>
        <w:autoSpaceDN w:val="0"/>
        <w:adjustRightInd w:val="0"/>
        <w:spacing w:after="0" w:line="240" w:lineRule="auto"/>
        <w:rPr>
          <w:rFonts w:asciiTheme="minorHAnsi" w:eastAsiaTheme="minorEastAsia" w:hAnsiTheme="minorHAnsi" w:cstheme="minorHAnsi"/>
          <w:color w:val="auto"/>
        </w:rPr>
      </w:pPr>
    </w:p>
    <w:p w14:paraId="7C0332E3" w14:textId="77777777" w:rsidR="00F9146A" w:rsidRPr="00BA6424" w:rsidRDefault="00F9146A" w:rsidP="00F9146A">
      <w:pPr>
        <w:autoSpaceDE w:val="0"/>
        <w:autoSpaceDN w:val="0"/>
        <w:adjustRightInd w:val="0"/>
        <w:spacing w:after="0" w:line="240" w:lineRule="auto"/>
        <w:rPr>
          <w:rFonts w:asciiTheme="minorHAnsi" w:hAnsiTheme="minorHAnsi" w:cstheme="minorHAnsi"/>
          <w:color w:val="FF0000"/>
        </w:rPr>
      </w:pPr>
      <w:r w:rsidRPr="00DD0158">
        <w:rPr>
          <w:rFonts w:asciiTheme="minorHAnsi" w:eastAsiaTheme="minorEastAsia" w:hAnsiTheme="minorHAnsi" w:cstheme="minorHAnsi"/>
          <w:color w:val="auto"/>
          <w:u w:val="single"/>
        </w:rPr>
        <w:t>In addition, for measures requiring either an ERV or HRV,</w:t>
      </w:r>
      <w:r w:rsidRPr="006D29AA">
        <w:rPr>
          <w:rFonts w:asciiTheme="minorHAnsi" w:eastAsiaTheme="minorEastAsia" w:hAnsiTheme="minorHAnsi" w:cstheme="minorHAnsi"/>
          <w:color w:val="auto"/>
          <w:u w:val="single"/>
        </w:rPr>
        <w:t xml:space="preserve"> </w:t>
      </w:r>
      <w:r w:rsidRPr="006D29AA">
        <w:rPr>
          <w:rFonts w:asciiTheme="minorHAnsi" w:eastAsiaTheme="minorEastAsia" w:hAnsiTheme="minorHAnsi" w:cstheme="minorHAnsi"/>
          <w:strike/>
          <w:color w:val="auto"/>
        </w:rPr>
        <w:t>M</w:t>
      </w:r>
      <w:r w:rsidRPr="00BA6424">
        <w:rPr>
          <w:rFonts w:asciiTheme="minorHAnsi" w:eastAsiaTheme="minorEastAsia" w:hAnsiTheme="minorHAnsi" w:cstheme="minorHAnsi"/>
          <w:strike/>
          <w:color w:val="FF0000"/>
        </w:rPr>
        <w:t xml:space="preserve"> </w:t>
      </w:r>
      <w:r w:rsidRPr="00BA6424">
        <w:rPr>
          <w:rFonts w:asciiTheme="minorHAnsi" w:eastAsiaTheme="minorEastAsia" w:hAnsiTheme="minorHAnsi" w:cstheme="minorHAnsi"/>
          <w:strike/>
          <w:color w:val="FF0000"/>
          <w:u w:val="single"/>
        </w:rPr>
        <w:t>m</w:t>
      </w:r>
      <w:r w:rsidRPr="00BA6424">
        <w:rPr>
          <w:rFonts w:asciiTheme="minorHAnsi" w:eastAsiaTheme="minorEastAsia" w:hAnsiTheme="minorHAnsi" w:cstheme="minorHAnsi"/>
          <w:strike/>
          <w:color w:val="FF0000"/>
        </w:rPr>
        <w:t>inimum HRV and ERV requirements, measured at the lowest tested net supply airflow, shall be greater than or equal to 75 percent Sensible Recovery Efficiency (SRE), less than or equal to 1.1 cubic feet per minute per watt (0.03 m</w:t>
      </w:r>
      <w:r w:rsidRPr="00BA6424">
        <w:rPr>
          <w:rFonts w:asciiTheme="minorHAnsi" w:eastAsiaTheme="minorEastAsia" w:hAnsiTheme="minorHAnsi" w:cstheme="minorHAnsi"/>
          <w:strike/>
          <w:color w:val="FF0000"/>
          <w:vertAlign w:val="superscript"/>
        </w:rPr>
        <w:t>3</w:t>
      </w:r>
      <w:r w:rsidRPr="00BA6424">
        <w:rPr>
          <w:rFonts w:asciiTheme="minorHAnsi" w:eastAsiaTheme="minorEastAsia" w:hAnsiTheme="minorHAnsi" w:cstheme="minorHAnsi"/>
          <w:strike/>
          <w:color w:val="FF0000"/>
        </w:rPr>
        <w:t>/min/watt) and shall not use recirculation as a defrost strategy. In addition, the ERV shall be greater than or equal to 50 percent Latent Recovery/Moisture Transfer (LRMT).</w:t>
      </w:r>
      <w:r w:rsidRPr="00BA6424">
        <w:rPr>
          <w:rFonts w:asciiTheme="minorHAnsi" w:eastAsiaTheme="minorEastAsia" w:hAnsiTheme="minorHAnsi" w:cstheme="minorHAnsi"/>
          <w:color w:val="FF0000"/>
        </w:rPr>
        <w:t xml:space="preserve"> </w:t>
      </w:r>
      <w:commentRangeStart w:id="1"/>
      <w:r w:rsidRPr="00BA6424">
        <w:rPr>
          <w:rFonts w:asciiTheme="minorHAnsi" w:eastAsiaTheme="minorEastAsia" w:hAnsiTheme="minorHAnsi" w:cstheme="minorHAnsi"/>
          <w:color w:val="FF0000"/>
          <w:u w:val="single"/>
        </w:rPr>
        <w:t xml:space="preserve">HRV and ERV Sensible Recovery Efficiency (SRE) shall be no less than 75 percent at 32°F (0°C), at the lowest listed net airflow. ERV Latent Recovery/Moisture Transfer (LRMT) </w:t>
      </w:r>
      <w:commentRangeStart w:id="2"/>
      <w:r w:rsidRPr="00BA6424">
        <w:rPr>
          <w:rFonts w:asciiTheme="minorHAnsi" w:eastAsiaTheme="minorEastAsia" w:hAnsiTheme="minorHAnsi" w:cstheme="minorHAnsi"/>
          <w:color w:val="FF0000"/>
          <w:u w:val="single"/>
        </w:rPr>
        <w:t>or Net Moisture Transfer (NMT)</w:t>
      </w:r>
      <w:commentRangeEnd w:id="2"/>
      <w:r>
        <w:rPr>
          <w:rStyle w:val="CommentReference"/>
        </w:rPr>
        <w:commentReference w:id="2"/>
      </w:r>
      <w:r w:rsidRPr="00BA6424">
        <w:rPr>
          <w:rFonts w:asciiTheme="minorHAnsi" w:eastAsiaTheme="minorEastAsia" w:hAnsiTheme="minorHAnsi" w:cstheme="minorHAnsi"/>
          <w:color w:val="FF0000"/>
          <w:u w:val="single"/>
        </w:rPr>
        <w:t xml:space="preserve"> shall be no less than 50 percent, at the lowest listed net airflow. In Climate Zone 8, recirculation shall not be used as a defrost strategy</w:t>
      </w:r>
      <w:r w:rsidRPr="00BA6424">
        <w:rPr>
          <w:rFonts w:asciiTheme="minorHAnsi" w:eastAsiaTheme="minorEastAsia" w:hAnsiTheme="minorHAnsi" w:cstheme="minorHAnsi"/>
          <w:color w:val="FF0000"/>
        </w:rPr>
        <w:t>.</w:t>
      </w:r>
      <w:commentRangeEnd w:id="1"/>
      <w:r>
        <w:rPr>
          <w:rStyle w:val="CommentReference"/>
        </w:rPr>
        <w:commentReference w:id="1"/>
      </w:r>
    </w:p>
    <w:p w14:paraId="21C43557" w14:textId="77777777" w:rsidR="00F9146A" w:rsidRPr="00544FB1" w:rsidRDefault="00F9146A" w:rsidP="00F9146A">
      <w:pPr>
        <w:rPr>
          <w:rFonts w:asciiTheme="minorHAnsi" w:hAnsiTheme="minorHAnsi" w:cstheme="minorHAnsi"/>
        </w:rPr>
      </w:pPr>
    </w:p>
    <w:p w14:paraId="25B1D470" w14:textId="75D447D6" w:rsidR="00F9146A" w:rsidRDefault="00F9146A">
      <w:r>
        <w:br w:type="page"/>
      </w:r>
    </w:p>
    <w:p w14:paraId="04E425F2" w14:textId="77777777" w:rsidR="00F9146A" w:rsidRPr="00B15800" w:rsidRDefault="00F9146A" w:rsidP="00F9146A">
      <w:pPr>
        <w:jc w:val="both"/>
        <w:rPr>
          <w:b/>
          <w:bCs/>
          <w:color w:val="FF0000"/>
          <w:sz w:val="28"/>
          <w:szCs w:val="28"/>
        </w:rPr>
      </w:pPr>
      <w:r w:rsidRPr="00B15800">
        <w:rPr>
          <w:b/>
          <w:bCs/>
          <w:color w:val="FF0000"/>
          <w:sz w:val="28"/>
          <w:szCs w:val="28"/>
        </w:rPr>
        <w:lastRenderedPageBreak/>
        <w:t xml:space="preserve">RED1-329-22 proposed </w:t>
      </w:r>
      <w:proofErr w:type="gramStart"/>
      <w:r w:rsidRPr="00B15800">
        <w:rPr>
          <w:b/>
          <w:bCs/>
          <w:color w:val="FF0000"/>
          <w:sz w:val="28"/>
          <w:szCs w:val="28"/>
        </w:rPr>
        <w:t>modification</w:t>
      </w:r>
      <w:proofErr w:type="gramEnd"/>
    </w:p>
    <w:p w14:paraId="3F906624" w14:textId="77777777" w:rsidR="00F9146A" w:rsidRDefault="00F9146A" w:rsidP="00F9146A">
      <w:pPr>
        <w:jc w:val="both"/>
        <w:rPr>
          <w:strike/>
        </w:rPr>
      </w:pPr>
      <w:r w:rsidRPr="00D22FF1">
        <w:rPr>
          <w:b/>
          <w:bCs/>
          <w:strike/>
        </w:rPr>
        <w:t xml:space="preserve">R403.8 Systems serving multiple dwelling units. </w:t>
      </w:r>
      <w:r w:rsidRPr="00D22FF1">
        <w:rPr>
          <w:strike/>
        </w:rPr>
        <w:t>Systems serving multiple dwelling units shall comply with Sections C403 and C404 of the International Energy Conservation Code—Commercial Provisions instead of Section R403.</w:t>
      </w:r>
    </w:p>
    <w:p w14:paraId="21AB59E2" w14:textId="77777777" w:rsidR="00F9146A" w:rsidRDefault="00F9146A" w:rsidP="00F9146A">
      <w:pPr>
        <w:jc w:val="both"/>
      </w:pPr>
      <w:r w:rsidRPr="008D51B0">
        <w:rPr>
          <w:b/>
          <w:bCs/>
        </w:rPr>
        <w:t xml:space="preserve">R403.6 Mechanical ventilation. </w:t>
      </w:r>
      <w:r w:rsidRPr="008D51B0">
        <w:t xml:space="preserve">The </w:t>
      </w:r>
      <w:r w:rsidRPr="008D51B0">
        <w:rPr>
          <w:i/>
          <w:iCs/>
        </w:rPr>
        <w:t xml:space="preserve">buildings </w:t>
      </w:r>
      <w:r w:rsidRPr="008D51B0">
        <w:t xml:space="preserve">complying with Section R402.5.1 shall be provided with </w:t>
      </w:r>
      <w:r w:rsidRPr="008D51B0">
        <w:rPr>
          <w:i/>
          <w:iCs/>
        </w:rPr>
        <w:t xml:space="preserve">ventilation </w:t>
      </w:r>
      <w:r w:rsidRPr="008D51B0">
        <w:t xml:space="preserve">that complies with the requirements of Section M1505 of the </w:t>
      </w:r>
      <w:r w:rsidRPr="008D51B0">
        <w:rPr>
          <w:i/>
          <w:iCs/>
        </w:rPr>
        <w:t xml:space="preserve">International Residential Code </w:t>
      </w:r>
      <w:r w:rsidRPr="008D51B0">
        <w:t xml:space="preserve">or </w:t>
      </w:r>
      <w:r w:rsidRPr="008D51B0">
        <w:rPr>
          <w:i/>
          <w:iCs/>
        </w:rPr>
        <w:t>International Mechanical Code</w:t>
      </w:r>
      <w:r w:rsidRPr="008D51B0">
        <w:t xml:space="preserve">, as applicable, or with other </w:t>
      </w:r>
      <w:r w:rsidRPr="008D51B0">
        <w:rPr>
          <w:i/>
          <w:iCs/>
        </w:rPr>
        <w:t xml:space="preserve">approved </w:t>
      </w:r>
      <w:r w:rsidRPr="008D51B0">
        <w:t xml:space="preserve">means of </w:t>
      </w:r>
      <w:r w:rsidRPr="008D51B0">
        <w:rPr>
          <w:i/>
          <w:iCs/>
        </w:rPr>
        <w:t>ventilation</w:t>
      </w:r>
      <w:r w:rsidRPr="008D51B0">
        <w:t xml:space="preserve">. Outdoor air intakes and exhausts shall have automatic or gravity dampers that close when the </w:t>
      </w:r>
      <w:r w:rsidRPr="008D51B0">
        <w:rPr>
          <w:i/>
          <w:iCs/>
        </w:rPr>
        <w:t xml:space="preserve">ventilation </w:t>
      </w:r>
      <w:r w:rsidRPr="008D51B0">
        <w:t>system is not operating.</w:t>
      </w:r>
    </w:p>
    <w:p w14:paraId="45A3EEAB" w14:textId="77777777" w:rsidR="00F9146A" w:rsidRPr="004569D2" w:rsidRDefault="00F9146A" w:rsidP="00F9146A">
      <w:pPr>
        <w:jc w:val="both"/>
        <w:rPr>
          <w:strike/>
          <w:color w:val="FF0000"/>
          <w:u w:val="single"/>
        </w:rPr>
      </w:pPr>
      <w:r>
        <w:rPr>
          <w:color w:val="FF0000"/>
          <w:u w:val="single"/>
        </w:rPr>
        <w:t>(Insert and renumber following sections)</w:t>
      </w:r>
    </w:p>
    <w:p w14:paraId="3D07FF79" w14:textId="77777777" w:rsidR="00F9146A" w:rsidRDefault="00F9146A" w:rsidP="00F9146A">
      <w:pPr>
        <w:ind w:left="720"/>
        <w:jc w:val="both"/>
        <w:rPr>
          <w:i/>
          <w:iCs/>
          <w:u w:val="single"/>
        </w:rPr>
      </w:pPr>
      <w:r w:rsidRPr="004569D2">
        <w:rPr>
          <w:b/>
          <w:bCs/>
          <w:i/>
          <w:iCs/>
          <w:u w:val="single"/>
        </w:rPr>
        <w:t xml:space="preserve">R403.6.1. Fans and fan controls serving multiple dwelling units. </w:t>
      </w:r>
      <w:r w:rsidRPr="004569D2">
        <w:rPr>
          <w:i/>
          <w:iCs/>
          <w:u w:val="single"/>
        </w:rPr>
        <w:t xml:space="preserve">Fans in HVAC systems serving multiple dwelling units shall comply with Section C403.8 of the International Energy Conservation Code. </w:t>
      </w:r>
    </w:p>
    <w:p w14:paraId="76E08744" w14:textId="77777777" w:rsidR="00F9146A" w:rsidRPr="004569D2" w:rsidRDefault="00F9146A" w:rsidP="00F9146A">
      <w:pPr>
        <w:jc w:val="both"/>
        <w:rPr>
          <w:color w:val="FF0000"/>
          <w:u w:val="single"/>
        </w:rPr>
      </w:pPr>
      <w:r w:rsidRPr="004569D2">
        <w:rPr>
          <w:color w:val="FF0000"/>
          <w:u w:val="single"/>
        </w:rPr>
        <w:t>(</w:t>
      </w:r>
      <w:proofErr w:type="gramStart"/>
      <w:r w:rsidRPr="004569D2">
        <w:rPr>
          <w:color w:val="FF0000"/>
          <w:u w:val="single"/>
        </w:rPr>
        <w:t>insert</w:t>
      </w:r>
      <w:proofErr w:type="gramEnd"/>
      <w:r w:rsidRPr="004569D2">
        <w:rPr>
          <w:color w:val="FF0000"/>
          <w:u w:val="single"/>
        </w:rPr>
        <w:t xml:space="preserve"> new section)</w:t>
      </w:r>
    </w:p>
    <w:p w14:paraId="1EB23264" w14:textId="77777777" w:rsidR="00F9146A" w:rsidRDefault="00F9146A" w:rsidP="00F9146A">
      <w:pPr>
        <w:jc w:val="both"/>
        <w:rPr>
          <w:u w:val="single"/>
        </w:rPr>
      </w:pPr>
      <w:r w:rsidRPr="00D015F1">
        <w:rPr>
          <w:b/>
          <w:bCs/>
          <w:u w:val="single"/>
        </w:rPr>
        <w:t xml:space="preserve">R403.5.2 </w:t>
      </w:r>
      <w:r w:rsidRPr="00D015F1">
        <w:rPr>
          <w:u w:val="single"/>
        </w:rPr>
        <w:t>Controls for hot water storage. The controls on pumps that circulate water between a water heater and a heated-water storage tank shall limit operation of the pump from heating cycle startup to not greater than 5 minutes after the end of the cycle.</w:t>
      </w:r>
    </w:p>
    <w:p w14:paraId="3543F561" w14:textId="77777777" w:rsidR="00F9146A" w:rsidRPr="004569D2" w:rsidRDefault="00F9146A" w:rsidP="00F9146A">
      <w:pPr>
        <w:jc w:val="both"/>
        <w:rPr>
          <w:color w:val="FF0000"/>
          <w:u w:val="single"/>
        </w:rPr>
      </w:pPr>
      <w:r>
        <w:rPr>
          <w:color w:val="FF0000"/>
          <w:u w:val="single"/>
        </w:rPr>
        <w:t>(</w:t>
      </w:r>
      <w:proofErr w:type="gramStart"/>
      <w:r>
        <w:rPr>
          <w:color w:val="FF0000"/>
          <w:u w:val="single"/>
        </w:rPr>
        <w:t>modify</w:t>
      </w:r>
      <w:proofErr w:type="gramEnd"/>
      <w:r>
        <w:rPr>
          <w:color w:val="FF0000"/>
          <w:u w:val="single"/>
        </w:rPr>
        <w:t xml:space="preserve"> as follows)</w:t>
      </w:r>
    </w:p>
    <w:p w14:paraId="0B2955EB" w14:textId="77777777" w:rsidR="00F9146A" w:rsidRPr="001B4324" w:rsidRDefault="00F9146A" w:rsidP="00F9146A">
      <w:pPr>
        <w:jc w:val="both"/>
        <w:rPr>
          <w:u w:val="single"/>
        </w:rPr>
      </w:pPr>
      <w:r w:rsidRPr="001B4324">
        <w:rPr>
          <w:b/>
          <w:bCs/>
          <w:u w:val="single"/>
        </w:rPr>
        <w:t xml:space="preserve">R403.8 Mechanical systems located outside of the building thermal envelope. </w:t>
      </w:r>
      <w:r w:rsidRPr="001B4324">
        <w:rPr>
          <w:u w:val="single"/>
        </w:rPr>
        <w:t>Mechanical systems providing heat outside of the thermal envelope of a building shall comply with Sections R408.1 through R408.4.</w:t>
      </w:r>
    </w:p>
    <w:p w14:paraId="4BD1DD61" w14:textId="77777777" w:rsidR="00F9146A" w:rsidRDefault="00F9146A" w:rsidP="00F9146A">
      <w:pPr>
        <w:jc w:val="both"/>
        <w:rPr>
          <w:u w:val="single"/>
        </w:rPr>
      </w:pPr>
      <w:r>
        <w:rPr>
          <w:b/>
          <w:bCs/>
        </w:rPr>
        <w:t>R403.8</w:t>
      </w:r>
      <w:r w:rsidRPr="00173AEE">
        <w:rPr>
          <w:b/>
          <w:bCs/>
        </w:rPr>
        <w:t xml:space="preserve">.1 </w:t>
      </w:r>
      <w:r w:rsidRPr="00173AEE">
        <w:rPr>
          <w:b/>
          <w:bCs/>
          <w:u w:val="single"/>
        </w:rPr>
        <w:t xml:space="preserve">Heating outside a building. </w:t>
      </w:r>
      <w:r w:rsidRPr="00173AEE">
        <w:rPr>
          <w:u w:val="single"/>
        </w:rPr>
        <w:t>Systems installed to provide heat outside</w:t>
      </w:r>
      <w:r>
        <w:rPr>
          <w:u w:val="single"/>
        </w:rPr>
        <w:t xml:space="preserve"> </w:t>
      </w:r>
      <w:r w:rsidRPr="00173AEE">
        <w:rPr>
          <w:u w:val="single"/>
        </w:rPr>
        <w:t>a building shall be radiant systems. Such heating systems shall be controlled by an occupancy sensing device or a timer switch, so that the system is automatically de-energized when occupants are not present.</w:t>
      </w:r>
    </w:p>
    <w:p w14:paraId="4D26B73E" w14:textId="77777777" w:rsidR="00F9146A" w:rsidRDefault="00F9146A" w:rsidP="00F9146A">
      <w:pPr>
        <w:jc w:val="both"/>
        <w:rPr>
          <w:u w:val="single"/>
        </w:rPr>
      </w:pPr>
      <w:r w:rsidRPr="00173AEE">
        <w:rPr>
          <w:b/>
          <w:bCs/>
          <w:strike/>
          <w:u w:val="single"/>
        </w:rPr>
        <w:t>R403.9</w:t>
      </w:r>
      <w:r w:rsidRPr="00173AEE">
        <w:rPr>
          <w:b/>
          <w:bCs/>
          <w:u w:val="single"/>
        </w:rPr>
        <w:t xml:space="preserve"> </w:t>
      </w:r>
      <w:r w:rsidRPr="001B4324">
        <w:rPr>
          <w:b/>
          <w:bCs/>
          <w:u w:val="single"/>
        </w:rPr>
        <w:t>R403.8</w:t>
      </w:r>
      <w:r w:rsidRPr="00173AEE">
        <w:rPr>
          <w:b/>
          <w:bCs/>
          <w:u w:val="single"/>
        </w:rPr>
        <w:t>.</w:t>
      </w:r>
      <w:r>
        <w:rPr>
          <w:b/>
          <w:bCs/>
          <w:u w:val="single"/>
        </w:rPr>
        <w:t>2</w:t>
      </w:r>
      <w:r w:rsidRPr="00173AEE">
        <w:rPr>
          <w:b/>
          <w:bCs/>
          <w:u w:val="single"/>
        </w:rPr>
        <w:t xml:space="preserve"> Snow melt and ice system controls. </w:t>
      </w:r>
      <w:r w:rsidRPr="00173AEE">
        <w:rPr>
          <w:u w:val="single"/>
        </w:rPr>
        <w:t>Snow- and ice-melting systems, supplied through</w:t>
      </w:r>
      <w:r>
        <w:rPr>
          <w:u w:val="single"/>
        </w:rPr>
        <w:t xml:space="preserve"> </w:t>
      </w:r>
      <w:r w:rsidRPr="00173AEE">
        <w:rPr>
          <w:u w:val="single"/>
        </w:rPr>
        <w:t>energy service to the building, shall include automatic controls capable of shutting off the system</w:t>
      </w:r>
      <w:r>
        <w:rPr>
          <w:u w:val="single"/>
        </w:rPr>
        <w:t xml:space="preserve"> </w:t>
      </w:r>
      <w:r w:rsidRPr="00173AEE">
        <w:rPr>
          <w:u w:val="single"/>
        </w:rPr>
        <w:t>when the pavement temperature is greater than 50°F (10°C) and precipitation is not falling, and an</w:t>
      </w:r>
      <w:r>
        <w:rPr>
          <w:u w:val="single"/>
        </w:rPr>
        <w:t xml:space="preserve"> </w:t>
      </w:r>
      <w:r w:rsidRPr="00173AEE">
        <w:rPr>
          <w:u w:val="single"/>
        </w:rPr>
        <w:t>automatic or manual control that will allow shutoff when the outdoor temperature is greater than</w:t>
      </w:r>
      <w:r>
        <w:rPr>
          <w:u w:val="single"/>
        </w:rPr>
        <w:t xml:space="preserve"> </w:t>
      </w:r>
      <w:r w:rsidRPr="00173AEE">
        <w:rPr>
          <w:u w:val="single"/>
        </w:rPr>
        <w:t>40°F (4.8°C).</w:t>
      </w:r>
    </w:p>
    <w:p w14:paraId="615099AB" w14:textId="77777777" w:rsidR="00F9146A" w:rsidRPr="001B4324" w:rsidRDefault="00F9146A" w:rsidP="00F9146A">
      <w:pPr>
        <w:spacing w:after="0"/>
        <w:jc w:val="both"/>
      </w:pPr>
      <w:r w:rsidRPr="00173AEE">
        <w:rPr>
          <w:b/>
          <w:bCs/>
          <w:strike/>
        </w:rPr>
        <w:t>R403.10</w:t>
      </w:r>
      <w:r w:rsidRPr="00173AEE">
        <w:rPr>
          <w:b/>
          <w:bCs/>
        </w:rPr>
        <w:t xml:space="preserve"> </w:t>
      </w:r>
      <w:r>
        <w:rPr>
          <w:b/>
          <w:bCs/>
          <w:u w:val="single"/>
        </w:rPr>
        <w:t xml:space="preserve">R403.8.3 </w:t>
      </w:r>
      <w:r w:rsidRPr="00173AEE">
        <w:rPr>
          <w:b/>
          <w:bCs/>
        </w:rPr>
        <w:t xml:space="preserve">Roof and gutter deicing controls </w:t>
      </w:r>
      <w:r w:rsidRPr="00173AEE">
        <w:t>Roof and gutter deicing systems, including but not</w:t>
      </w:r>
      <w:r w:rsidRPr="001B4324">
        <w:t xml:space="preserve"> </w:t>
      </w:r>
      <w:r w:rsidRPr="00173AEE">
        <w:t>limited to self-regulating cable, shall include automatic controls configured to shut off the system</w:t>
      </w:r>
      <w:r w:rsidRPr="001B4324">
        <w:t xml:space="preserve"> </w:t>
      </w:r>
      <w:r w:rsidRPr="00173AEE">
        <w:t>when the</w:t>
      </w:r>
      <w:r w:rsidRPr="001B4324">
        <w:t xml:space="preserve"> </w:t>
      </w:r>
      <w:r w:rsidRPr="00173AEE">
        <w:t>outdoor temperature is above 40°F (4.8°C) maximum and shall include one of the</w:t>
      </w:r>
      <w:r w:rsidRPr="001B4324">
        <w:t xml:space="preserve"> </w:t>
      </w:r>
      <w:r w:rsidRPr="00173AEE">
        <w:t>following:</w:t>
      </w:r>
    </w:p>
    <w:p w14:paraId="6C240E49" w14:textId="77777777" w:rsidR="00F9146A" w:rsidRPr="00173AEE" w:rsidRDefault="00F9146A" w:rsidP="00F9146A">
      <w:pPr>
        <w:spacing w:after="0"/>
        <w:ind w:left="720"/>
        <w:jc w:val="both"/>
      </w:pPr>
      <w:r w:rsidRPr="00173AEE">
        <w:t>1. A moisture sensor configured to shut off the system in the absence of moisture, or</w:t>
      </w:r>
    </w:p>
    <w:p w14:paraId="3E44E634" w14:textId="77777777" w:rsidR="00F9146A" w:rsidRPr="001B4324" w:rsidRDefault="00F9146A" w:rsidP="00F9146A">
      <w:pPr>
        <w:spacing w:after="0"/>
        <w:ind w:left="720"/>
        <w:jc w:val="both"/>
      </w:pPr>
      <w:r w:rsidRPr="001B4324">
        <w:t>2. A programmable timer configured to shut off the system for 8 hours minimum at night.</w:t>
      </w:r>
    </w:p>
    <w:p w14:paraId="74403114" w14:textId="77777777" w:rsidR="00F9146A" w:rsidRDefault="00F9146A" w:rsidP="00F9146A">
      <w:pPr>
        <w:jc w:val="both"/>
        <w:rPr>
          <w:u w:val="single"/>
        </w:rPr>
      </w:pPr>
    </w:p>
    <w:p w14:paraId="5DA7C473" w14:textId="77777777" w:rsidR="00F9146A" w:rsidRDefault="00F9146A" w:rsidP="00F9146A">
      <w:pPr>
        <w:jc w:val="both"/>
        <w:rPr>
          <w:u w:val="single"/>
        </w:rPr>
      </w:pPr>
      <w:r>
        <w:rPr>
          <w:b/>
          <w:bCs/>
          <w:u w:val="single"/>
        </w:rPr>
        <w:t xml:space="preserve">R403.8.4 </w:t>
      </w:r>
      <w:r w:rsidRPr="00173AEE">
        <w:rPr>
          <w:b/>
          <w:bCs/>
          <w:u w:val="single"/>
        </w:rPr>
        <w:t xml:space="preserve">Freeze protection system controls. </w:t>
      </w:r>
      <w:r w:rsidRPr="00173AEE">
        <w:rPr>
          <w:u w:val="single"/>
        </w:rPr>
        <w:t>Freeze protection systems, such</w:t>
      </w:r>
      <w:r>
        <w:rPr>
          <w:u w:val="single"/>
        </w:rPr>
        <w:t xml:space="preserve"> </w:t>
      </w:r>
      <w:r w:rsidRPr="00173AEE">
        <w:rPr>
          <w:u w:val="single"/>
        </w:rPr>
        <w:t>as heat tracing of outdoor piping and heat exchangers, including self-regulating heat tracing,</w:t>
      </w:r>
      <w:r>
        <w:rPr>
          <w:u w:val="single"/>
        </w:rPr>
        <w:t xml:space="preserve"> </w:t>
      </w:r>
      <w:r w:rsidRPr="00173AEE">
        <w:rPr>
          <w:u w:val="single"/>
        </w:rPr>
        <w:t>shall include automatic controls configured to shut off the systems when outdoor air</w:t>
      </w:r>
      <w:r>
        <w:rPr>
          <w:u w:val="single"/>
        </w:rPr>
        <w:t xml:space="preserve"> </w:t>
      </w:r>
      <w:r w:rsidRPr="00173AEE">
        <w:rPr>
          <w:u w:val="single"/>
        </w:rPr>
        <w:t>temperatures are above 40°F (4°C) or when the conditions of the protected fluid will prevent</w:t>
      </w:r>
      <w:r>
        <w:rPr>
          <w:u w:val="single"/>
        </w:rPr>
        <w:t xml:space="preserve"> </w:t>
      </w:r>
      <w:r w:rsidRPr="00173AEE">
        <w:rPr>
          <w:u w:val="single"/>
        </w:rPr>
        <w:t>freezing.</w:t>
      </w:r>
    </w:p>
    <w:p w14:paraId="0828571B" w14:textId="77777777" w:rsidR="00F9146A" w:rsidRDefault="00F9146A" w:rsidP="00F9146A">
      <w:pPr>
        <w:jc w:val="both"/>
        <w:rPr>
          <w:u w:val="single"/>
        </w:rPr>
      </w:pPr>
    </w:p>
    <w:p w14:paraId="0EA26CCC" w14:textId="77777777" w:rsidR="00F9146A" w:rsidRPr="00B15800" w:rsidRDefault="00F9146A" w:rsidP="00F9146A">
      <w:pPr>
        <w:jc w:val="both"/>
      </w:pPr>
      <w:r w:rsidRPr="00B15800">
        <w:rPr>
          <w:b/>
          <w:bCs/>
          <w:color w:val="FF0000"/>
        </w:rPr>
        <w:lastRenderedPageBreak/>
        <w:t>Reason:</w:t>
      </w:r>
      <w:r>
        <w:rPr>
          <w:b/>
          <w:bCs/>
          <w:color w:val="FF0000"/>
        </w:rPr>
        <w:t xml:space="preserve"> </w:t>
      </w:r>
      <w:r w:rsidRPr="00B15800">
        <w:t>This modification brings over those sections of C403 and C404 tha</w:t>
      </w:r>
      <w:r>
        <w:t xml:space="preserve">t do not have a corresponding section in the IECC-R.  Despite the goal of bringing all such requirements into the IECC-R, the fan power requirements of C403.8 are quite extensive and largely new since the 2021 IECC.  Reluctantly, it appears the better option </w:t>
      </w:r>
      <w:proofErr w:type="gramStart"/>
      <w:r>
        <w:t>at this time</w:t>
      </w:r>
      <w:proofErr w:type="gramEnd"/>
      <w:r>
        <w:t xml:space="preserve"> to maintain a reference to those provisions until the 2027 development cycle when additional time and expertise is available to help bring those provisions into the IECC-R.</w:t>
      </w:r>
    </w:p>
    <w:p w14:paraId="6BD4E0D7" w14:textId="454AC82F" w:rsidR="00F9146A" w:rsidRDefault="00F9146A">
      <w:r>
        <w:br w:type="page"/>
      </w:r>
    </w:p>
    <w:p w14:paraId="5440E2F7" w14:textId="77777777" w:rsidR="00F9146A" w:rsidRDefault="00F9146A" w:rsidP="00F9146A">
      <w:pPr>
        <w:pStyle w:val="Title"/>
      </w:pPr>
      <w:r>
        <w:lastRenderedPageBreak/>
        <w:t>RED1-344-22 (Modified)</w:t>
      </w:r>
    </w:p>
    <w:p w14:paraId="584FF565" w14:textId="77777777" w:rsidR="00F9146A" w:rsidRDefault="00F9146A" w:rsidP="00F9146A">
      <w:pPr>
        <w:pStyle w:val="FirstParagraph"/>
      </w:pPr>
      <w:r>
        <w:rPr>
          <w:b/>
        </w:rPr>
        <w:t>IECC: R408.2.2, TABLE R408.2</w:t>
      </w:r>
    </w:p>
    <w:p w14:paraId="0E861177" w14:textId="77777777" w:rsidR="00F9146A" w:rsidRDefault="00F9146A" w:rsidP="00F9146A">
      <w:pPr>
        <w:pStyle w:val="BodyText"/>
      </w:pPr>
      <w:r>
        <w:rPr>
          <w:b/>
        </w:rPr>
        <w:t>Proponents:</w:t>
      </w:r>
    </w:p>
    <w:p w14:paraId="4858B9AD" w14:textId="77777777" w:rsidR="00F9146A" w:rsidRDefault="00F9146A" w:rsidP="00F9146A">
      <w:pPr>
        <w:pStyle w:val="BodyText"/>
      </w:pPr>
      <w:r>
        <w:t>Robert Glass, representing Daikin Comfort Technologies</w:t>
      </w:r>
    </w:p>
    <w:p w14:paraId="0ED80B93" w14:textId="77777777" w:rsidR="00F9146A" w:rsidRDefault="00F9146A" w:rsidP="00F9146A">
      <w:pPr>
        <w:pStyle w:val="Heading3"/>
      </w:pPr>
      <w:bookmarkStart w:id="3" w:name="X069890b3931c983f896049a9ac7cfb831a20169"/>
      <w:r>
        <w:t>2024 International Energy Conservation Code [RE Project]</w:t>
      </w:r>
      <w:bookmarkEnd w:id="3"/>
    </w:p>
    <w:p w14:paraId="1140C532" w14:textId="77777777" w:rsidR="00F9146A" w:rsidRDefault="00F9146A" w:rsidP="00F9146A">
      <w:pPr>
        <w:pStyle w:val="Compact"/>
      </w:pPr>
      <w:r>
        <w:rPr>
          <w:b/>
        </w:rPr>
        <w:t>Revise as follows:</w:t>
      </w:r>
    </w:p>
    <w:p w14:paraId="7CD9CAE1" w14:textId="77777777" w:rsidR="00F9146A" w:rsidRDefault="00F9146A" w:rsidP="00F9146A">
      <w:pPr>
        <w:pStyle w:val="Compact"/>
      </w:pPr>
      <w:r>
        <w:t>R408.2.2 More efficient HVAC equipment performance option.</w:t>
      </w:r>
    </w:p>
    <w:p w14:paraId="4A491106" w14:textId="77777777" w:rsidR="00F9146A" w:rsidRDefault="00F9146A" w:rsidP="00F9146A">
      <w:pPr>
        <w:pStyle w:val="Compact"/>
        <w:rPr>
          <w:color w:val="FF0000"/>
          <w:u w:val="single"/>
        </w:rPr>
      </w:pPr>
      <w:r>
        <w:t xml:space="preserve">Heating and cooling </w:t>
      </w:r>
      <w:r>
        <w:rPr>
          <w:i/>
        </w:rPr>
        <w:t>equipment</w:t>
      </w:r>
      <w:r>
        <w:t xml:space="preserve"> shall meet one of the following </w:t>
      </w:r>
      <w:proofErr w:type="gramStart"/>
      <w:r>
        <w:t>efficiencies</w:t>
      </w:r>
      <w:r w:rsidRPr="000E04C2">
        <w:rPr>
          <w:strike/>
          <w:color w:val="FF0000"/>
        </w:rPr>
        <w:t>:</w:t>
      </w:r>
      <w:r w:rsidRPr="000E04C2">
        <w:rPr>
          <w:color w:val="FF0000"/>
        </w:rPr>
        <w:t>.</w:t>
      </w:r>
      <w:r w:rsidRPr="000E04C2">
        <w:rPr>
          <w:color w:val="FF0000"/>
          <w:u w:val="single"/>
        </w:rPr>
        <w:t>.</w:t>
      </w:r>
      <w:proofErr w:type="gramEnd"/>
      <w:r w:rsidRPr="000E04C2">
        <w:rPr>
          <w:color w:val="FF0000"/>
          <w:u w:val="single"/>
        </w:rPr>
        <w:t xml:space="preserve"> </w:t>
      </w:r>
      <w:r w:rsidRPr="004D62CF">
        <w:rPr>
          <w:color w:val="FF0000"/>
          <w:u w:val="single"/>
        </w:rPr>
        <w:t>In situations where multiple heating and/or cooling systems are installed (section 408.2.2), credits shall be given based on weighted average of square footage of conditioned space served by each unit.</w:t>
      </w:r>
    </w:p>
    <w:p w14:paraId="701EF39C" w14:textId="77777777" w:rsidR="00F9146A" w:rsidRPr="000E04C2" w:rsidRDefault="00F9146A" w:rsidP="00F9146A">
      <w:pPr>
        <w:pStyle w:val="Compact"/>
        <w:rPr>
          <w:strike/>
          <w:color w:val="auto"/>
        </w:rPr>
      </w:pPr>
      <w:r w:rsidRPr="000E04C2">
        <w:rPr>
          <w:strike/>
          <w:color w:val="auto"/>
        </w:rPr>
        <w:t>Centrally Ducted Systems:</w:t>
      </w:r>
    </w:p>
    <w:p w14:paraId="6E749F1B" w14:textId="77777777" w:rsidR="00F9146A" w:rsidRDefault="00F9146A" w:rsidP="00F9146A">
      <w:pPr>
        <w:numPr>
          <w:ilvl w:val="0"/>
          <w:numId w:val="2"/>
        </w:numPr>
        <w:spacing w:after="200" w:line="240" w:lineRule="auto"/>
      </w:pPr>
      <w:r>
        <w:t xml:space="preserve">1. </w:t>
      </w:r>
      <w:r w:rsidRPr="004D62CF">
        <w:rPr>
          <w:color w:val="FF0000"/>
          <w:u w:val="single"/>
        </w:rPr>
        <w:t xml:space="preserve">​High Performance Cooling (Option 1) - </w:t>
      </w:r>
      <w:r w:rsidRPr="006D1449">
        <w:rPr>
          <w:u w:val="single"/>
        </w:rPr>
        <w:t>​​​</w:t>
      </w:r>
      <w:r>
        <w:t>Greater than or equal to</w:t>
      </w:r>
      <w:r w:rsidRPr="000C1AD5">
        <w:t xml:space="preserve"> 16</w:t>
      </w:r>
      <w:r>
        <w:t>.</w:t>
      </w:r>
      <w:r w:rsidRPr="000E04C2">
        <w:rPr>
          <w:u w:val="single"/>
        </w:rPr>
        <w:t>0</w:t>
      </w:r>
      <w:r>
        <w:rPr>
          <w:u w:val="single"/>
        </w:rPr>
        <w:t xml:space="preserve"> </w:t>
      </w:r>
      <w:r w:rsidRPr="000E04C2">
        <w:rPr>
          <w:u w:val="single"/>
        </w:rPr>
        <w:t>SEER2 air conditioner</w:t>
      </w:r>
      <w:r w:rsidRPr="000C1AD5">
        <w:t>.</w:t>
      </w:r>
    </w:p>
    <w:p w14:paraId="0B08BD55" w14:textId="77777777" w:rsidR="00F9146A" w:rsidRDefault="00F9146A" w:rsidP="00F9146A">
      <w:pPr>
        <w:numPr>
          <w:ilvl w:val="0"/>
          <w:numId w:val="2"/>
        </w:numPr>
        <w:spacing w:after="200" w:line="240" w:lineRule="auto"/>
      </w:pPr>
      <w:r>
        <w:t xml:space="preserve">2. </w:t>
      </w:r>
      <w:r w:rsidRPr="004D62CF">
        <w:rPr>
          <w:color w:val="FF0000"/>
          <w:u w:val="single"/>
        </w:rPr>
        <w:t xml:space="preserve">High Performance Cooling (Option 2) - </w:t>
      </w:r>
      <w:r>
        <w:t xml:space="preserve">Greater than or equal to </w:t>
      </w:r>
      <w:r w:rsidRPr="000E04C2">
        <w:rPr>
          <w:strike/>
        </w:rPr>
        <w:t>18 SEER (</w:t>
      </w:r>
      <w:r>
        <w:t>16.9 SEER2</w:t>
      </w:r>
      <w:r w:rsidRPr="000E04C2">
        <w:rPr>
          <w:strike/>
        </w:rPr>
        <w:t xml:space="preserve">) and 14 EER (13.4 EER2) </w:t>
      </w:r>
      <w:r>
        <w:t>air conditioner.</w:t>
      </w:r>
    </w:p>
    <w:p w14:paraId="6954165B" w14:textId="77777777" w:rsidR="00F9146A" w:rsidRDefault="00F9146A" w:rsidP="00F9146A">
      <w:pPr>
        <w:numPr>
          <w:ilvl w:val="0"/>
          <w:numId w:val="2"/>
        </w:numPr>
        <w:spacing w:after="200" w:line="240" w:lineRule="auto"/>
      </w:pPr>
      <w:r>
        <w:t xml:space="preserve">3. </w:t>
      </w:r>
      <w:r w:rsidRPr="004D62CF">
        <w:rPr>
          <w:color w:val="FF0000"/>
          <w:u w:val="single"/>
        </w:rPr>
        <w:t>High Performance Gas Furnace (Option 1) - </w:t>
      </w:r>
      <w:r>
        <w:t>Greater than or equal to 92</w:t>
      </w:r>
      <w:r w:rsidRPr="000C1AD5">
        <w:t>%</w:t>
      </w:r>
      <w:r>
        <w:t xml:space="preserve"> AFUE natural gas furnace.</w:t>
      </w:r>
    </w:p>
    <w:p w14:paraId="59EA8EE7" w14:textId="77777777" w:rsidR="00F9146A" w:rsidRPr="00B340D3" w:rsidRDefault="00F9146A" w:rsidP="00F9146A">
      <w:pPr>
        <w:numPr>
          <w:ilvl w:val="0"/>
          <w:numId w:val="2"/>
        </w:numPr>
        <w:spacing w:after="200" w:line="240" w:lineRule="auto"/>
      </w:pPr>
      <w:r w:rsidRPr="004D62CF">
        <w:rPr>
          <w:color w:val="FF0000"/>
          <w:u w:val="single"/>
        </w:rPr>
        <w:t>4.</w:t>
      </w:r>
      <w:r w:rsidRPr="004D62CF">
        <w:rPr>
          <w:strike/>
          <w:color w:val="FF0000"/>
          <w:u w:val="single"/>
        </w:rPr>
        <w:t>8</w:t>
      </w:r>
      <w:r w:rsidRPr="004D62CF">
        <w:rPr>
          <w:color w:val="FF0000"/>
          <w:u w:val="single"/>
        </w:rPr>
        <w:t xml:space="preserve">.High Performance Gas Furnace (Option 2) - </w:t>
      </w:r>
      <w:r w:rsidRPr="00B340D3">
        <w:t>Greater than or equal to 9</w:t>
      </w:r>
      <w:r w:rsidRPr="003A1650">
        <w:rPr>
          <w:strike/>
        </w:rPr>
        <w:t>6</w:t>
      </w:r>
      <w:r w:rsidRPr="003A1650">
        <w:rPr>
          <w:u w:val="single"/>
        </w:rPr>
        <w:t>5</w:t>
      </w:r>
      <w:r w:rsidRPr="00B340D3">
        <w:t>% AFUE natural gas.</w:t>
      </w:r>
    </w:p>
    <w:p w14:paraId="167918B3" w14:textId="77777777" w:rsidR="00F9146A" w:rsidRDefault="00F9146A" w:rsidP="00F9146A">
      <w:pPr>
        <w:numPr>
          <w:ilvl w:val="0"/>
          <w:numId w:val="2"/>
        </w:numPr>
        <w:spacing w:after="200" w:line="240" w:lineRule="auto"/>
      </w:pPr>
      <w:r w:rsidRPr="004D62CF">
        <w:rPr>
          <w:color w:val="FF0000"/>
        </w:rPr>
        <w:t>5.</w:t>
      </w:r>
      <w:r w:rsidRPr="004D62CF">
        <w:rPr>
          <w:strike/>
          <w:color w:val="FF0000"/>
        </w:rPr>
        <w:t>4.</w:t>
      </w:r>
      <w:r w:rsidRPr="004D62CF">
        <w:rPr>
          <w:color w:val="FF0000"/>
          <w:u w:val="single"/>
        </w:rPr>
        <w:t xml:space="preserve">High Performance Gas Furnace and Cooling (Option 1) - </w:t>
      </w:r>
      <w:r>
        <w:t>Greater than or equal to 95</w:t>
      </w:r>
      <w:r w:rsidRPr="00BA5644">
        <w:t>% </w:t>
      </w:r>
      <w:r>
        <w:t xml:space="preserve">AFUE natural gas furnace and </w:t>
      </w:r>
      <w:r w:rsidRPr="003A1650">
        <w:rPr>
          <w:strike/>
        </w:rPr>
        <w:t>15.2</w:t>
      </w:r>
      <w:r w:rsidRPr="003A1650">
        <w:rPr>
          <w:u w:val="single"/>
        </w:rPr>
        <w:t xml:space="preserve">16.0 </w:t>
      </w:r>
      <w:r>
        <w:t xml:space="preserve">SEER2 </w:t>
      </w:r>
      <w:r w:rsidRPr="003A1650">
        <w:rPr>
          <w:u w:val="single"/>
        </w:rPr>
        <w:t>air conditioner</w:t>
      </w:r>
      <w:r>
        <w:t>.</w:t>
      </w:r>
    </w:p>
    <w:p w14:paraId="3EB54A44" w14:textId="77777777" w:rsidR="00F9146A" w:rsidRPr="00745AE5" w:rsidRDefault="00F9146A" w:rsidP="00F9146A">
      <w:pPr>
        <w:numPr>
          <w:ilvl w:val="0"/>
          <w:numId w:val="2"/>
        </w:numPr>
        <w:spacing w:after="200" w:line="240" w:lineRule="auto"/>
      </w:pPr>
      <w:r w:rsidRPr="004D62CF">
        <w:rPr>
          <w:color w:val="FF0000"/>
        </w:rPr>
        <w:t>6.</w:t>
      </w:r>
      <w:r w:rsidRPr="004D62CF">
        <w:rPr>
          <w:strike/>
          <w:color w:val="FF0000"/>
        </w:rPr>
        <w:t>5.</w:t>
      </w:r>
      <w:r w:rsidRPr="004D62CF">
        <w:rPr>
          <w:color w:val="FF0000"/>
          <w:u w:val="single"/>
        </w:rPr>
        <w:t xml:space="preserve">High Performance Gas Furnace and Cooling (Option 2) - </w:t>
      </w:r>
      <w:r w:rsidRPr="00745AE5">
        <w:t>Greater than or equal to 9</w:t>
      </w:r>
      <w:r w:rsidRPr="003A1650">
        <w:rPr>
          <w:strike/>
        </w:rPr>
        <w:t>5</w:t>
      </w:r>
      <w:r w:rsidRPr="003A1650">
        <w:rPr>
          <w:u w:val="single"/>
        </w:rPr>
        <w:t>2</w:t>
      </w:r>
      <w:r w:rsidRPr="00745AE5">
        <w:t xml:space="preserve">% AFUE natural gas furnace and </w:t>
      </w:r>
      <w:r w:rsidRPr="003A1650">
        <w:rPr>
          <w:strike/>
        </w:rPr>
        <w:t>16.0</w:t>
      </w:r>
      <w:r w:rsidRPr="003A1650">
        <w:rPr>
          <w:u w:val="single"/>
        </w:rPr>
        <w:t xml:space="preserve">16.9 </w:t>
      </w:r>
      <w:r w:rsidRPr="00745AE5">
        <w:t xml:space="preserve">SEER2 </w:t>
      </w:r>
      <w:r w:rsidRPr="003A1650">
        <w:rPr>
          <w:u w:val="single"/>
        </w:rPr>
        <w:t>air conditioner</w:t>
      </w:r>
      <w:r>
        <w:t>.</w:t>
      </w:r>
    </w:p>
    <w:p w14:paraId="4BEEF83B" w14:textId="77777777" w:rsidR="00F9146A" w:rsidRDefault="00F9146A" w:rsidP="00F9146A">
      <w:pPr>
        <w:numPr>
          <w:ilvl w:val="0"/>
          <w:numId w:val="2"/>
        </w:numPr>
        <w:spacing w:after="200" w:line="240" w:lineRule="auto"/>
      </w:pPr>
      <w:r w:rsidRPr="004D62CF">
        <w:rPr>
          <w:color w:val="FF0000"/>
        </w:rPr>
        <w:t>7.</w:t>
      </w:r>
      <w:r w:rsidRPr="004D62CF">
        <w:rPr>
          <w:strike/>
          <w:color w:val="FF0000"/>
        </w:rPr>
        <w:t>6.</w:t>
      </w:r>
      <w:r w:rsidRPr="004D62CF">
        <w:rPr>
          <w:color w:val="FF0000"/>
          <w:u w:val="single"/>
        </w:rPr>
        <w:t xml:space="preserve">High Performance Gas Furnace and HP (Option 1) - </w:t>
      </w:r>
      <w:r>
        <w:t>Greater than or equal to 95</w:t>
      </w:r>
      <w:r w:rsidRPr="002200AF">
        <w:t>%</w:t>
      </w:r>
      <w:r w:rsidRPr="006D1449">
        <w:rPr>
          <w:u w:val="single"/>
        </w:rPr>
        <w:t> </w:t>
      </w:r>
      <w:r>
        <w:t>AFUE natural gas furnace and 8.</w:t>
      </w:r>
      <w:r w:rsidRPr="003A1650">
        <w:rPr>
          <w:strike/>
        </w:rPr>
        <w:t>5</w:t>
      </w:r>
      <w:r w:rsidRPr="003A1650">
        <w:rPr>
          <w:u w:val="single"/>
        </w:rPr>
        <w:t>1</w:t>
      </w:r>
      <w:r>
        <w:t xml:space="preserve"> HSPF2/16.0 SEER2 air source heat pump.</w:t>
      </w:r>
    </w:p>
    <w:p w14:paraId="29B5CDFF" w14:textId="77777777" w:rsidR="00F9146A" w:rsidRPr="002200AF" w:rsidRDefault="00F9146A" w:rsidP="00F9146A">
      <w:pPr>
        <w:numPr>
          <w:ilvl w:val="0"/>
          <w:numId w:val="2"/>
        </w:numPr>
        <w:spacing w:after="200" w:line="240" w:lineRule="auto"/>
      </w:pPr>
      <w:r w:rsidRPr="004D62CF">
        <w:rPr>
          <w:color w:val="FF0000"/>
        </w:rPr>
        <w:t>8.</w:t>
      </w:r>
      <w:r w:rsidRPr="004D62CF">
        <w:rPr>
          <w:strike/>
          <w:color w:val="FF0000"/>
        </w:rPr>
        <w:t>7.</w:t>
      </w:r>
      <w:r w:rsidRPr="004D62CF">
        <w:rPr>
          <w:color w:val="FF0000"/>
          <w:u w:val="single"/>
        </w:rPr>
        <w:t xml:space="preserve">High Performance Gas Furnace and HP (Option 2) - </w:t>
      </w:r>
      <w:r w:rsidRPr="003A1650">
        <w:rPr>
          <w:u w:val="single"/>
        </w:rPr>
        <w:t>Greater than or equal to 95% AFUE natural gas furnace and 8.5 HSPF2/16.9 SEER2 air source heat pump</w:t>
      </w:r>
      <w:r w:rsidRPr="002200AF">
        <w:t>.</w:t>
      </w:r>
    </w:p>
    <w:p w14:paraId="3EAC6BF4" w14:textId="77777777" w:rsidR="00F9146A" w:rsidRDefault="00F9146A" w:rsidP="00F9146A">
      <w:pPr>
        <w:numPr>
          <w:ilvl w:val="0"/>
          <w:numId w:val="2"/>
        </w:numPr>
        <w:spacing w:after="200" w:line="240" w:lineRule="auto"/>
      </w:pPr>
      <w:r>
        <w:t xml:space="preserve">9. </w:t>
      </w:r>
      <w:r w:rsidRPr="004D62CF">
        <w:rPr>
          <w:color w:val="FF0000"/>
          <w:u w:val="single"/>
        </w:rPr>
        <w:t>High Performance HP (Option 1) - </w:t>
      </w:r>
      <w:r>
        <w:t>Greater than or equal to 8.</w:t>
      </w:r>
      <w:r w:rsidRPr="006D1449">
        <w:rPr>
          <w:u w:val="single"/>
        </w:rPr>
        <w:t>​​​​</w:t>
      </w:r>
      <w:r w:rsidRPr="003A1650">
        <w:rPr>
          <w:strike/>
          <w:u w:val="single"/>
        </w:rPr>
        <w:t>5</w:t>
      </w:r>
      <w:r w:rsidRPr="003A1650">
        <w:rPr>
          <w:u w:val="single"/>
        </w:rPr>
        <w:t>1</w:t>
      </w:r>
      <w:r>
        <w:t xml:space="preserve"> HSPF2/</w:t>
      </w:r>
      <w:r w:rsidRPr="00FD3BF6">
        <w:t>16.</w:t>
      </w:r>
      <w:r w:rsidRPr="004147E0">
        <w:t>0</w:t>
      </w:r>
      <w:r>
        <w:t xml:space="preserve"> </w:t>
      </w:r>
      <w:r w:rsidRPr="004147E0">
        <w:t>SEER2</w:t>
      </w:r>
      <w:r>
        <w:t xml:space="preserve"> air source heat pump.</w:t>
      </w:r>
    </w:p>
    <w:p w14:paraId="77B651F2" w14:textId="77777777" w:rsidR="00F9146A" w:rsidRDefault="00F9146A" w:rsidP="00F9146A">
      <w:pPr>
        <w:numPr>
          <w:ilvl w:val="0"/>
          <w:numId w:val="2"/>
        </w:numPr>
        <w:spacing w:after="200" w:line="240" w:lineRule="auto"/>
      </w:pPr>
      <w:r>
        <w:t xml:space="preserve">10. </w:t>
      </w:r>
      <w:r w:rsidRPr="004D62CF">
        <w:rPr>
          <w:color w:val="FF0000"/>
          <w:u w:val="single"/>
        </w:rPr>
        <w:t xml:space="preserve">High Performance HP (Option 2) - </w:t>
      </w:r>
      <w:r>
        <w:t xml:space="preserve">Greater than or equal to </w:t>
      </w:r>
      <w:r w:rsidRPr="003A1650">
        <w:rPr>
          <w:strike/>
        </w:rPr>
        <w:t>9</w:t>
      </w:r>
      <w:r w:rsidRPr="003A1650">
        <w:rPr>
          <w:u w:val="single"/>
        </w:rPr>
        <w:t xml:space="preserve">8.5 </w:t>
      </w:r>
      <w:r w:rsidRPr="003A1650">
        <w:rPr>
          <w:strike/>
        </w:rPr>
        <w:t>HSPF (7.6</w:t>
      </w:r>
      <w:r>
        <w:t xml:space="preserve"> HSPF2</w:t>
      </w:r>
      <w:r w:rsidRPr="003A1650">
        <w:rPr>
          <w:strike/>
        </w:rPr>
        <w:t>)</w:t>
      </w:r>
      <w:r>
        <w:t>/</w:t>
      </w:r>
      <w:r w:rsidRPr="00FD3BF6">
        <w:t>1</w:t>
      </w:r>
      <w:r w:rsidRPr="003A1650">
        <w:rPr>
          <w:u w:val="single"/>
        </w:rPr>
        <w:t xml:space="preserve">6.9 </w:t>
      </w:r>
      <w:r w:rsidRPr="003A1650">
        <w:rPr>
          <w:strike/>
        </w:rPr>
        <w:t>SEER (15.2</w:t>
      </w:r>
      <w:r>
        <w:t xml:space="preserve"> SEER2</w:t>
      </w:r>
      <w:r w:rsidRPr="003A1650">
        <w:rPr>
          <w:strike/>
        </w:rPr>
        <w:t>)</w:t>
      </w:r>
      <w:r>
        <w:t xml:space="preserve"> air source heat pump.</w:t>
      </w:r>
    </w:p>
    <w:p w14:paraId="287296BE" w14:textId="77777777" w:rsidR="00F9146A" w:rsidRDefault="00F9146A" w:rsidP="00F9146A">
      <w:pPr>
        <w:numPr>
          <w:ilvl w:val="0"/>
          <w:numId w:val="2"/>
        </w:numPr>
        <w:spacing w:after="200" w:line="240" w:lineRule="auto"/>
      </w:pPr>
      <w:r>
        <w:rPr>
          <w:strike/>
        </w:rPr>
        <w:t>10. Greater than or equal to 10 HSPF (8.5 HSPF2) / 16 SEER (15.2 SEER2) air source heat pump.</w:t>
      </w:r>
    </w:p>
    <w:p w14:paraId="4F0DCB2B" w14:textId="77777777" w:rsidR="00F9146A" w:rsidRDefault="00F9146A" w:rsidP="00F9146A">
      <w:pPr>
        <w:numPr>
          <w:ilvl w:val="0"/>
          <w:numId w:val="2"/>
        </w:numPr>
        <w:spacing w:after="200" w:line="240" w:lineRule="auto"/>
      </w:pPr>
      <w:r w:rsidRPr="00FD3BF6">
        <w:t>11.</w:t>
      </w:r>
      <w:r w:rsidRPr="004D62CF">
        <w:rPr>
          <w:color w:val="FF0000"/>
          <w:u w:val="single"/>
        </w:rPr>
        <w:t xml:space="preserve">Ground Source HP - </w:t>
      </w:r>
      <w:r>
        <w:t>Greater than or equal to 3.5 COP ground source heat pump.</w:t>
      </w:r>
    </w:p>
    <w:p w14:paraId="5F3809C9" w14:textId="77777777" w:rsidR="00F9146A" w:rsidRDefault="00F9146A" w:rsidP="00F9146A">
      <w:pPr>
        <w:pStyle w:val="Compact"/>
      </w:pPr>
    </w:p>
    <w:p w14:paraId="03DC43B5" w14:textId="77777777" w:rsidR="00F9146A" w:rsidRDefault="00F9146A" w:rsidP="00F9146A">
      <w:pPr>
        <w:pStyle w:val="Compact"/>
        <w:rPr>
          <w:strike/>
        </w:rPr>
      </w:pPr>
      <w:r>
        <w:rPr>
          <w:strike/>
        </w:rPr>
        <w:t>Ductless Systems:</w:t>
      </w:r>
    </w:p>
    <w:p w14:paraId="341E2882" w14:textId="77777777" w:rsidR="00F9146A" w:rsidRDefault="00F9146A" w:rsidP="00F9146A">
      <w:pPr>
        <w:pStyle w:val="Compact"/>
        <w:rPr>
          <w:strike/>
        </w:rPr>
      </w:pPr>
    </w:p>
    <w:p w14:paraId="0404CE15" w14:textId="77777777" w:rsidR="00F9146A" w:rsidRDefault="00F9146A" w:rsidP="00F9146A">
      <w:pPr>
        <w:pStyle w:val="Compact"/>
        <w:rPr>
          <w:strike/>
        </w:rPr>
      </w:pPr>
      <w:r>
        <w:rPr>
          <w:strike/>
        </w:rPr>
        <w:t>12 Single Zone: 8.5 HSPF2/16.9 SEER2 variable speed air source heat pump.</w:t>
      </w:r>
    </w:p>
    <w:p w14:paraId="4762C0B6" w14:textId="77777777" w:rsidR="00F9146A" w:rsidRDefault="00F9146A" w:rsidP="00F9146A">
      <w:pPr>
        <w:pStyle w:val="Compact"/>
        <w:rPr>
          <w:strike/>
        </w:rPr>
      </w:pPr>
    </w:p>
    <w:p w14:paraId="3287F217" w14:textId="77777777" w:rsidR="00F9146A" w:rsidRDefault="00F9146A" w:rsidP="00F9146A">
      <w:pPr>
        <w:pStyle w:val="Compact"/>
        <w:rPr>
          <w:strike/>
        </w:rPr>
      </w:pPr>
      <w:r>
        <w:rPr>
          <w:strike/>
        </w:rPr>
        <w:lastRenderedPageBreak/>
        <w:t xml:space="preserve">13. </w:t>
      </w:r>
      <w:proofErr w:type="gramStart"/>
      <w:r>
        <w:rPr>
          <w:strike/>
        </w:rPr>
        <w:t>Multi-Zone</w:t>
      </w:r>
      <w:proofErr w:type="gramEnd"/>
      <w:r>
        <w:rPr>
          <w:strike/>
        </w:rPr>
        <w:t>: 8.5 HSPF2/16.9 SEER2 variable speed air source heat pump (Non-Ducted Indoor Units).</w:t>
      </w:r>
    </w:p>
    <w:p w14:paraId="245F2C62" w14:textId="77777777" w:rsidR="00F9146A" w:rsidRPr="003A1650" w:rsidRDefault="00F9146A" w:rsidP="00F9146A">
      <w:pPr>
        <w:pStyle w:val="Compact"/>
        <w:rPr>
          <w:strike/>
        </w:rPr>
      </w:pPr>
      <w:r>
        <w:rPr>
          <w:strike/>
        </w:rPr>
        <w:t xml:space="preserve">14. </w:t>
      </w:r>
      <w:proofErr w:type="gramStart"/>
      <w:r>
        <w:rPr>
          <w:strike/>
        </w:rPr>
        <w:t>Multi-Zone</w:t>
      </w:r>
      <w:proofErr w:type="gramEnd"/>
      <w:r>
        <w:rPr>
          <w:strike/>
        </w:rPr>
        <w:t>: 8.5 HSPF2/15.2 SEER2 variable speed air source heat pump (Ducted or Mixed Indoor Units).</w:t>
      </w:r>
    </w:p>
    <w:p w14:paraId="72365EC6" w14:textId="77777777" w:rsidR="00F9146A" w:rsidRDefault="00F9146A" w:rsidP="00F9146A">
      <w:pPr>
        <w:pStyle w:val="Compact"/>
      </w:pPr>
    </w:p>
    <w:p w14:paraId="2ADED475" w14:textId="77777777" w:rsidR="00F9146A" w:rsidRDefault="00F9146A" w:rsidP="00F9146A">
      <w:pPr>
        <w:pStyle w:val="Compact"/>
      </w:pPr>
    </w:p>
    <w:p w14:paraId="4189502A" w14:textId="77777777" w:rsidR="00F9146A" w:rsidRDefault="00F9146A" w:rsidP="00F9146A">
      <w:pPr>
        <w:pStyle w:val="Compact"/>
      </w:pPr>
      <w:r>
        <w:t>TABLE R408.2 CREDITS FOR ADDITIONAL ENERGY EFFICIENCY</w:t>
      </w:r>
    </w:p>
    <w:p w14:paraId="4BD535EC" w14:textId="77777777" w:rsidR="00F9146A" w:rsidRDefault="00F9146A" w:rsidP="00F9146A">
      <w:pPr>
        <w:pStyle w:val="BodyText"/>
      </w:pPr>
      <w:r>
        <w:rPr>
          <w:b/>
        </w:rPr>
        <w:t>Portions of table not shown remain unchanged.</w:t>
      </w:r>
    </w:p>
    <w:tbl>
      <w:tblPr>
        <w:tblStyle w:val="Table"/>
        <w:tblW w:w="5950" w:type="pct"/>
        <w:tblInd w:w="-460" w:type="dxa"/>
        <w:tblLook w:val="07C0" w:firstRow="0" w:lastRow="1" w:firstColumn="1" w:lastColumn="1" w:noHBand="1" w:noVBand="1"/>
      </w:tblPr>
      <w:tblGrid>
        <w:gridCol w:w="1546"/>
        <w:gridCol w:w="1449"/>
        <w:gridCol w:w="915"/>
        <w:gridCol w:w="900"/>
        <w:gridCol w:w="900"/>
        <w:gridCol w:w="900"/>
        <w:gridCol w:w="905"/>
        <w:gridCol w:w="900"/>
        <w:gridCol w:w="900"/>
        <w:gridCol w:w="900"/>
        <w:gridCol w:w="900"/>
      </w:tblGrid>
      <w:tr w:rsidR="00F9146A" w14:paraId="711960DF" w14:textId="77777777" w:rsidTr="004B045A">
        <w:tc>
          <w:tcPr>
            <w:tcW w:w="696" w:type="pct"/>
          </w:tcPr>
          <w:p w14:paraId="4D827055" w14:textId="77777777" w:rsidR="00F9146A" w:rsidRPr="0069797E" w:rsidRDefault="00F9146A" w:rsidP="004B045A">
            <w:pPr>
              <w:pStyle w:val="Compact"/>
            </w:pPr>
            <w:r w:rsidRPr="0069797E">
              <w:t>Measure Number</w:t>
            </w:r>
          </w:p>
        </w:tc>
        <w:tc>
          <w:tcPr>
            <w:tcW w:w="652" w:type="pct"/>
          </w:tcPr>
          <w:p w14:paraId="201C3F4D" w14:textId="77777777" w:rsidR="00F9146A" w:rsidRPr="0069797E" w:rsidRDefault="00F9146A" w:rsidP="004B045A">
            <w:pPr>
              <w:pStyle w:val="Compact"/>
            </w:pPr>
            <w:r w:rsidRPr="0069797E">
              <w:t>Measure Description</w:t>
            </w:r>
          </w:p>
        </w:tc>
        <w:tc>
          <w:tcPr>
            <w:tcW w:w="0" w:type="auto"/>
          </w:tcPr>
          <w:p w14:paraId="76B53F51" w14:textId="77777777" w:rsidR="00F9146A" w:rsidRPr="0069797E" w:rsidRDefault="00F9146A" w:rsidP="004B045A">
            <w:pPr>
              <w:pStyle w:val="Compact"/>
            </w:pPr>
            <w:r w:rsidRPr="0069797E">
              <w:t>Credit Value</w:t>
            </w:r>
          </w:p>
        </w:tc>
        <w:tc>
          <w:tcPr>
            <w:tcW w:w="0" w:type="auto"/>
          </w:tcPr>
          <w:p w14:paraId="224AF82B" w14:textId="77777777" w:rsidR="00F9146A" w:rsidRDefault="00F9146A" w:rsidP="004B045A">
            <w:pPr>
              <w:pStyle w:val="Compact"/>
            </w:pPr>
            <w:r>
              <w:t> </w:t>
            </w:r>
          </w:p>
        </w:tc>
        <w:tc>
          <w:tcPr>
            <w:tcW w:w="0" w:type="auto"/>
          </w:tcPr>
          <w:p w14:paraId="311F5945" w14:textId="77777777" w:rsidR="00F9146A" w:rsidRDefault="00F9146A" w:rsidP="004B045A">
            <w:pPr>
              <w:pStyle w:val="Compact"/>
            </w:pPr>
            <w:r>
              <w:t> </w:t>
            </w:r>
          </w:p>
        </w:tc>
        <w:tc>
          <w:tcPr>
            <w:tcW w:w="0" w:type="auto"/>
          </w:tcPr>
          <w:p w14:paraId="1AB08921" w14:textId="77777777" w:rsidR="00F9146A" w:rsidRDefault="00F9146A" w:rsidP="004B045A">
            <w:pPr>
              <w:pStyle w:val="Compact"/>
            </w:pPr>
            <w:r>
              <w:t> </w:t>
            </w:r>
          </w:p>
        </w:tc>
        <w:tc>
          <w:tcPr>
            <w:tcW w:w="0" w:type="auto"/>
          </w:tcPr>
          <w:p w14:paraId="01898165" w14:textId="77777777" w:rsidR="00F9146A" w:rsidRDefault="00F9146A" w:rsidP="004B045A">
            <w:pPr>
              <w:pStyle w:val="Compact"/>
            </w:pPr>
            <w:r>
              <w:t> </w:t>
            </w:r>
          </w:p>
        </w:tc>
        <w:tc>
          <w:tcPr>
            <w:tcW w:w="0" w:type="auto"/>
          </w:tcPr>
          <w:p w14:paraId="1335C155" w14:textId="77777777" w:rsidR="00F9146A" w:rsidRDefault="00F9146A" w:rsidP="004B045A">
            <w:pPr>
              <w:pStyle w:val="Compact"/>
            </w:pPr>
            <w:r>
              <w:t> </w:t>
            </w:r>
          </w:p>
        </w:tc>
        <w:tc>
          <w:tcPr>
            <w:tcW w:w="0" w:type="auto"/>
          </w:tcPr>
          <w:p w14:paraId="104691DB" w14:textId="77777777" w:rsidR="00F9146A" w:rsidRDefault="00F9146A" w:rsidP="004B045A">
            <w:pPr>
              <w:pStyle w:val="Compact"/>
            </w:pPr>
            <w:r>
              <w:t> </w:t>
            </w:r>
          </w:p>
        </w:tc>
        <w:tc>
          <w:tcPr>
            <w:tcW w:w="0" w:type="auto"/>
          </w:tcPr>
          <w:p w14:paraId="7E563178" w14:textId="77777777" w:rsidR="00F9146A" w:rsidRDefault="00F9146A" w:rsidP="004B045A">
            <w:pPr>
              <w:pStyle w:val="Compact"/>
            </w:pPr>
            <w:r>
              <w:t> </w:t>
            </w:r>
          </w:p>
        </w:tc>
        <w:tc>
          <w:tcPr>
            <w:tcW w:w="0" w:type="auto"/>
          </w:tcPr>
          <w:p w14:paraId="4BB4C5E9" w14:textId="77777777" w:rsidR="00F9146A" w:rsidRDefault="00F9146A" w:rsidP="004B045A">
            <w:pPr>
              <w:pStyle w:val="Compact"/>
            </w:pPr>
            <w:r>
              <w:t> </w:t>
            </w:r>
          </w:p>
        </w:tc>
      </w:tr>
      <w:tr w:rsidR="00F9146A" w14:paraId="24E9C1D6" w14:textId="77777777" w:rsidTr="004B045A">
        <w:tc>
          <w:tcPr>
            <w:tcW w:w="696" w:type="pct"/>
          </w:tcPr>
          <w:p w14:paraId="75A6340F" w14:textId="77777777" w:rsidR="00F9146A" w:rsidRDefault="00F9146A" w:rsidP="004B045A">
            <w:pPr>
              <w:pStyle w:val="Compact"/>
            </w:pPr>
            <w:r>
              <w:t> </w:t>
            </w:r>
          </w:p>
        </w:tc>
        <w:tc>
          <w:tcPr>
            <w:tcW w:w="652" w:type="pct"/>
          </w:tcPr>
          <w:p w14:paraId="042816C5" w14:textId="77777777" w:rsidR="00F9146A" w:rsidRDefault="00F9146A" w:rsidP="004B045A">
            <w:pPr>
              <w:pStyle w:val="Compact"/>
            </w:pPr>
            <w:r>
              <w:t> </w:t>
            </w:r>
          </w:p>
        </w:tc>
        <w:tc>
          <w:tcPr>
            <w:tcW w:w="0" w:type="auto"/>
          </w:tcPr>
          <w:p w14:paraId="10FE25A9" w14:textId="77777777" w:rsidR="00F9146A" w:rsidRPr="0069797E" w:rsidRDefault="00F9146A" w:rsidP="004B045A">
            <w:pPr>
              <w:pStyle w:val="Compact"/>
            </w:pPr>
            <w:r w:rsidRPr="0069797E">
              <w:t>Climate Zone 0 &amp; 1</w:t>
            </w:r>
          </w:p>
        </w:tc>
        <w:tc>
          <w:tcPr>
            <w:tcW w:w="0" w:type="auto"/>
          </w:tcPr>
          <w:p w14:paraId="00F790AD" w14:textId="77777777" w:rsidR="00F9146A" w:rsidRPr="0069797E" w:rsidRDefault="00F9146A" w:rsidP="004B045A">
            <w:pPr>
              <w:pStyle w:val="Compact"/>
            </w:pPr>
            <w:r w:rsidRPr="0069797E">
              <w:t>Climate Zone 2</w:t>
            </w:r>
          </w:p>
        </w:tc>
        <w:tc>
          <w:tcPr>
            <w:tcW w:w="0" w:type="auto"/>
          </w:tcPr>
          <w:p w14:paraId="3475ECE1" w14:textId="77777777" w:rsidR="00F9146A" w:rsidRPr="0069797E" w:rsidRDefault="00F9146A" w:rsidP="004B045A">
            <w:pPr>
              <w:pStyle w:val="Compact"/>
            </w:pPr>
            <w:r w:rsidRPr="0069797E">
              <w:t>Climate Zone 3</w:t>
            </w:r>
          </w:p>
        </w:tc>
        <w:tc>
          <w:tcPr>
            <w:tcW w:w="0" w:type="auto"/>
          </w:tcPr>
          <w:p w14:paraId="2B0D37C7" w14:textId="77777777" w:rsidR="00F9146A" w:rsidRPr="0069797E" w:rsidRDefault="00F9146A" w:rsidP="004B045A">
            <w:pPr>
              <w:pStyle w:val="Compact"/>
            </w:pPr>
            <w:r w:rsidRPr="0069797E">
              <w:t>Climate Zone 4</w:t>
            </w:r>
          </w:p>
        </w:tc>
        <w:tc>
          <w:tcPr>
            <w:tcW w:w="0" w:type="auto"/>
          </w:tcPr>
          <w:p w14:paraId="35218993" w14:textId="77777777" w:rsidR="00F9146A" w:rsidRPr="0069797E" w:rsidRDefault="00F9146A" w:rsidP="004B045A">
            <w:pPr>
              <w:pStyle w:val="Compact"/>
            </w:pPr>
            <w:r w:rsidRPr="0069797E">
              <w:t>Climate Zone 4C</w:t>
            </w:r>
          </w:p>
        </w:tc>
        <w:tc>
          <w:tcPr>
            <w:tcW w:w="0" w:type="auto"/>
          </w:tcPr>
          <w:p w14:paraId="62A7980A" w14:textId="77777777" w:rsidR="00F9146A" w:rsidRPr="0069797E" w:rsidRDefault="00F9146A" w:rsidP="004B045A">
            <w:pPr>
              <w:pStyle w:val="Compact"/>
            </w:pPr>
            <w:r w:rsidRPr="0069797E">
              <w:t>Climate Zone 5</w:t>
            </w:r>
          </w:p>
        </w:tc>
        <w:tc>
          <w:tcPr>
            <w:tcW w:w="0" w:type="auto"/>
          </w:tcPr>
          <w:p w14:paraId="5280B2B4" w14:textId="77777777" w:rsidR="00F9146A" w:rsidRPr="0069797E" w:rsidRDefault="00F9146A" w:rsidP="004B045A">
            <w:pPr>
              <w:pStyle w:val="Compact"/>
            </w:pPr>
            <w:r w:rsidRPr="0069797E">
              <w:t>Climate Zone 6</w:t>
            </w:r>
          </w:p>
        </w:tc>
        <w:tc>
          <w:tcPr>
            <w:tcW w:w="0" w:type="auto"/>
          </w:tcPr>
          <w:p w14:paraId="2E547750" w14:textId="77777777" w:rsidR="00F9146A" w:rsidRPr="0069797E" w:rsidRDefault="00F9146A" w:rsidP="004B045A">
            <w:pPr>
              <w:pStyle w:val="Compact"/>
            </w:pPr>
            <w:r w:rsidRPr="0069797E">
              <w:t>Climate Zone 7</w:t>
            </w:r>
          </w:p>
        </w:tc>
        <w:tc>
          <w:tcPr>
            <w:tcW w:w="0" w:type="auto"/>
          </w:tcPr>
          <w:p w14:paraId="7971FC52" w14:textId="77777777" w:rsidR="00F9146A" w:rsidRPr="0069797E" w:rsidRDefault="00F9146A" w:rsidP="004B045A">
            <w:pPr>
              <w:pStyle w:val="Compact"/>
            </w:pPr>
            <w:r w:rsidRPr="0069797E">
              <w:t>Climate Zone 8</w:t>
            </w:r>
          </w:p>
        </w:tc>
      </w:tr>
      <w:tr w:rsidR="00F9146A" w14:paraId="1055DE1E" w14:textId="77777777" w:rsidTr="004B045A">
        <w:tc>
          <w:tcPr>
            <w:tcW w:w="696" w:type="pct"/>
          </w:tcPr>
          <w:p w14:paraId="36BE05E2" w14:textId="77777777" w:rsidR="00F9146A" w:rsidRPr="004C6FE0" w:rsidRDefault="00F9146A" w:rsidP="004B045A">
            <w:pPr>
              <w:pStyle w:val="Compact"/>
            </w:pPr>
            <w:r w:rsidRPr="004C6FE0">
              <w:t>R408.2.2(1)</w:t>
            </w:r>
          </w:p>
        </w:tc>
        <w:tc>
          <w:tcPr>
            <w:tcW w:w="652" w:type="pct"/>
          </w:tcPr>
          <w:p w14:paraId="32F49275" w14:textId="77777777" w:rsidR="00F9146A" w:rsidRPr="004C6FE0" w:rsidRDefault="00F9146A" w:rsidP="004B045A">
            <w:pPr>
              <w:pStyle w:val="Compact"/>
            </w:pPr>
            <w:r w:rsidRPr="004C6FE0">
              <w:t xml:space="preserve">High performance cooling </w:t>
            </w:r>
            <w:r w:rsidRPr="004D62CF">
              <w:rPr>
                <w:strike/>
                <w:color w:val="FF0000"/>
              </w:rPr>
              <w:t xml:space="preserve">system </w:t>
            </w:r>
            <w:r>
              <w:t>o</w:t>
            </w:r>
            <w:r w:rsidRPr="004C6FE0">
              <w:t>ption 1</w:t>
            </w:r>
          </w:p>
        </w:tc>
        <w:tc>
          <w:tcPr>
            <w:tcW w:w="0" w:type="auto"/>
          </w:tcPr>
          <w:p w14:paraId="6BA366CC" w14:textId="77777777" w:rsidR="00F9146A" w:rsidRDefault="00F9146A" w:rsidP="004B045A">
            <w:pPr>
              <w:pStyle w:val="Compact"/>
              <w:rPr>
                <w:strike/>
                <w:color w:val="auto"/>
              </w:rPr>
            </w:pPr>
            <w:r w:rsidRPr="00730DB8">
              <w:rPr>
                <w:strike/>
                <w:color w:val="auto"/>
              </w:rPr>
              <w:t>TBD</w:t>
            </w:r>
          </w:p>
          <w:p w14:paraId="76AB8735" w14:textId="77777777" w:rsidR="00F9146A" w:rsidRDefault="00F9146A" w:rsidP="004B045A">
            <w:pPr>
              <w:pStyle w:val="Compact"/>
            </w:pPr>
            <w:r w:rsidRPr="004D62CF">
              <w:rPr>
                <w:strike/>
                <w:color w:val="FF0000"/>
              </w:rPr>
              <w:t>0</w:t>
            </w:r>
            <w:r w:rsidRPr="004D62CF">
              <w:rPr>
                <w:color w:val="FF0000"/>
                <w:u w:val="single"/>
              </w:rPr>
              <w:t>TBD</w:t>
            </w:r>
          </w:p>
        </w:tc>
        <w:tc>
          <w:tcPr>
            <w:tcW w:w="0" w:type="auto"/>
          </w:tcPr>
          <w:p w14:paraId="2D6EFA0F" w14:textId="77777777" w:rsidR="00F9146A" w:rsidRDefault="00F9146A" w:rsidP="004B045A">
            <w:pPr>
              <w:pStyle w:val="Compact"/>
              <w:rPr>
                <w:strike/>
                <w:color w:val="auto"/>
              </w:rPr>
            </w:pPr>
            <w:r w:rsidRPr="008C0CB4">
              <w:rPr>
                <w:strike/>
                <w:color w:val="auto"/>
              </w:rPr>
              <w:t>TBD</w:t>
            </w:r>
          </w:p>
          <w:p w14:paraId="157BEA64" w14:textId="77777777" w:rsidR="00F9146A" w:rsidRDefault="00F9146A" w:rsidP="004B045A">
            <w:pPr>
              <w:pStyle w:val="Compact"/>
            </w:pPr>
            <w:r w:rsidRPr="008C0CB4">
              <w:rPr>
                <w:strike/>
                <w:color w:val="FF0000"/>
              </w:rPr>
              <w:t>0</w:t>
            </w:r>
            <w:r w:rsidRPr="008C0CB4">
              <w:rPr>
                <w:color w:val="FF0000"/>
                <w:u w:val="single"/>
              </w:rPr>
              <w:t>TBD</w:t>
            </w:r>
          </w:p>
        </w:tc>
        <w:tc>
          <w:tcPr>
            <w:tcW w:w="0" w:type="auto"/>
          </w:tcPr>
          <w:p w14:paraId="4DDBC91B" w14:textId="77777777" w:rsidR="00F9146A" w:rsidRDefault="00F9146A" w:rsidP="004B045A">
            <w:pPr>
              <w:pStyle w:val="Compact"/>
              <w:rPr>
                <w:strike/>
                <w:color w:val="auto"/>
              </w:rPr>
            </w:pPr>
            <w:r w:rsidRPr="008C0CB4">
              <w:rPr>
                <w:strike/>
                <w:color w:val="auto"/>
              </w:rPr>
              <w:t>TBD</w:t>
            </w:r>
          </w:p>
          <w:p w14:paraId="03BEF54B" w14:textId="77777777" w:rsidR="00F9146A" w:rsidRDefault="00F9146A" w:rsidP="004B045A">
            <w:pPr>
              <w:pStyle w:val="Compact"/>
            </w:pPr>
            <w:r w:rsidRPr="008C0CB4">
              <w:rPr>
                <w:strike/>
                <w:color w:val="FF0000"/>
              </w:rPr>
              <w:t>0</w:t>
            </w:r>
            <w:r w:rsidRPr="008C0CB4">
              <w:rPr>
                <w:color w:val="FF0000"/>
                <w:u w:val="single"/>
              </w:rPr>
              <w:t>TBD</w:t>
            </w:r>
          </w:p>
        </w:tc>
        <w:tc>
          <w:tcPr>
            <w:tcW w:w="0" w:type="auto"/>
          </w:tcPr>
          <w:p w14:paraId="4FD4E19D" w14:textId="77777777" w:rsidR="00F9146A" w:rsidRDefault="00F9146A" w:rsidP="004B045A">
            <w:pPr>
              <w:pStyle w:val="Compact"/>
              <w:rPr>
                <w:strike/>
                <w:color w:val="auto"/>
              </w:rPr>
            </w:pPr>
            <w:r w:rsidRPr="008C0CB4">
              <w:rPr>
                <w:strike/>
                <w:color w:val="auto"/>
              </w:rPr>
              <w:t>TBD</w:t>
            </w:r>
          </w:p>
          <w:p w14:paraId="34E013AF" w14:textId="77777777" w:rsidR="00F9146A" w:rsidRDefault="00F9146A" w:rsidP="004B045A">
            <w:pPr>
              <w:pStyle w:val="Compact"/>
            </w:pPr>
            <w:r w:rsidRPr="008C0CB4">
              <w:rPr>
                <w:strike/>
                <w:color w:val="FF0000"/>
              </w:rPr>
              <w:t>0</w:t>
            </w:r>
            <w:r w:rsidRPr="008C0CB4">
              <w:rPr>
                <w:color w:val="FF0000"/>
                <w:u w:val="single"/>
              </w:rPr>
              <w:t>TBD</w:t>
            </w:r>
          </w:p>
        </w:tc>
        <w:tc>
          <w:tcPr>
            <w:tcW w:w="0" w:type="auto"/>
          </w:tcPr>
          <w:p w14:paraId="135FFDA3" w14:textId="77777777" w:rsidR="00F9146A" w:rsidRPr="004C6FE0" w:rsidRDefault="00F9146A" w:rsidP="004B045A">
            <w:pPr>
              <w:pStyle w:val="Compact"/>
            </w:pPr>
            <w:r w:rsidRPr="004C6FE0">
              <w:t>TBD</w:t>
            </w:r>
          </w:p>
        </w:tc>
        <w:tc>
          <w:tcPr>
            <w:tcW w:w="0" w:type="auto"/>
          </w:tcPr>
          <w:p w14:paraId="6492209E" w14:textId="77777777" w:rsidR="00F9146A" w:rsidRPr="004C6FE0" w:rsidRDefault="00F9146A" w:rsidP="004B045A">
            <w:pPr>
              <w:pStyle w:val="Compact"/>
            </w:pPr>
            <w:r w:rsidRPr="004C6FE0">
              <w:t>TBD</w:t>
            </w:r>
          </w:p>
        </w:tc>
        <w:tc>
          <w:tcPr>
            <w:tcW w:w="0" w:type="auto"/>
          </w:tcPr>
          <w:p w14:paraId="54FA3566" w14:textId="77777777" w:rsidR="00F9146A" w:rsidRPr="004C6FE0" w:rsidRDefault="00F9146A" w:rsidP="004B045A">
            <w:pPr>
              <w:pStyle w:val="Compact"/>
            </w:pPr>
            <w:r w:rsidRPr="004C6FE0">
              <w:t>TBD</w:t>
            </w:r>
          </w:p>
        </w:tc>
        <w:tc>
          <w:tcPr>
            <w:tcW w:w="0" w:type="auto"/>
          </w:tcPr>
          <w:p w14:paraId="1DDF6864" w14:textId="77777777" w:rsidR="00F9146A" w:rsidRPr="004C6FE0" w:rsidRDefault="00F9146A" w:rsidP="004B045A">
            <w:pPr>
              <w:pStyle w:val="Compact"/>
            </w:pPr>
            <w:r w:rsidRPr="004C6FE0">
              <w:t>TBD</w:t>
            </w:r>
          </w:p>
        </w:tc>
        <w:tc>
          <w:tcPr>
            <w:tcW w:w="0" w:type="auto"/>
          </w:tcPr>
          <w:p w14:paraId="1EB4921B" w14:textId="77777777" w:rsidR="00F9146A" w:rsidRPr="004C6FE0" w:rsidRDefault="00F9146A" w:rsidP="004B045A">
            <w:pPr>
              <w:pStyle w:val="Compact"/>
            </w:pPr>
            <w:r w:rsidRPr="004C6FE0">
              <w:t>TBD</w:t>
            </w:r>
          </w:p>
        </w:tc>
      </w:tr>
      <w:tr w:rsidR="00F9146A" w14:paraId="0C07C793" w14:textId="77777777" w:rsidTr="004B045A">
        <w:tc>
          <w:tcPr>
            <w:tcW w:w="696" w:type="pct"/>
          </w:tcPr>
          <w:p w14:paraId="4936E33D" w14:textId="77777777" w:rsidR="00F9146A" w:rsidRPr="004C6FE0" w:rsidRDefault="00F9146A" w:rsidP="004B045A">
            <w:pPr>
              <w:pStyle w:val="Compact"/>
            </w:pPr>
            <w:r w:rsidRPr="004C6FE0">
              <w:t>R408.2.2(2)</w:t>
            </w:r>
          </w:p>
        </w:tc>
        <w:tc>
          <w:tcPr>
            <w:tcW w:w="652" w:type="pct"/>
          </w:tcPr>
          <w:p w14:paraId="59B879CB" w14:textId="77777777" w:rsidR="00F9146A" w:rsidRPr="007D4DAA" w:rsidRDefault="00F9146A" w:rsidP="004B045A">
            <w:pPr>
              <w:pStyle w:val="Compact"/>
            </w:pPr>
            <w:r w:rsidRPr="007D4DAA">
              <w:t xml:space="preserve">High performance cooling </w:t>
            </w:r>
            <w:r w:rsidRPr="004D62CF">
              <w:rPr>
                <w:strike/>
                <w:color w:val="FF0000"/>
              </w:rPr>
              <w:t>system</w:t>
            </w:r>
            <w:r w:rsidRPr="004D62CF">
              <w:rPr>
                <w:color w:val="FF0000"/>
              </w:rPr>
              <w:t xml:space="preserve"> </w:t>
            </w:r>
            <w:r w:rsidRPr="007D4DAA">
              <w:t>option 2</w:t>
            </w:r>
          </w:p>
        </w:tc>
        <w:tc>
          <w:tcPr>
            <w:tcW w:w="0" w:type="auto"/>
          </w:tcPr>
          <w:p w14:paraId="15254A66" w14:textId="77777777" w:rsidR="00F9146A" w:rsidRPr="004C6FE0" w:rsidRDefault="00F9146A" w:rsidP="004B045A">
            <w:pPr>
              <w:pStyle w:val="Compact"/>
            </w:pPr>
            <w:r w:rsidRPr="004C6FE0">
              <w:t>TBD</w:t>
            </w:r>
          </w:p>
        </w:tc>
        <w:tc>
          <w:tcPr>
            <w:tcW w:w="0" w:type="auto"/>
          </w:tcPr>
          <w:p w14:paraId="52A3E2E0" w14:textId="77777777" w:rsidR="00F9146A" w:rsidRPr="004C6FE0" w:rsidRDefault="00F9146A" w:rsidP="004B045A">
            <w:pPr>
              <w:pStyle w:val="Compact"/>
            </w:pPr>
            <w:r w:rsidRPr="004C6FE0">
              <w:t>TBD</w:t>
            </w:r>
          </w:p>
        </w:tc>
        <w:tc>
          <w:tcPr>
            <w:tcW w:w="0" w:type="auto"/>
          </w:tcPr>
          <w:p w14:paraId="74439193" w14:textId="77777777" w:rsidR="00F9146A" w:rsidRPr="004C6FE0" w:rsidRDefault="00F9146A" w:rsidP="004B045A">
            <w:pPr>
              <w:pStyle w:val="Compact"/>
            </w:pPr>
            <w:r w:rsidRPr="004C6FE0">
              <w:t>TBD</w:t>
            </w:r>
          </w:p>
        </w:tc>
        <w:tc>
          <w:tcPr>
            <w:tcW w:w="0" w:type="auto"/>
          </w:tcPr>
          <w:p w14:paraId="5F34AB50" w14:textId="77777777" w:rsidR="00F9146A" w:rsidRPr="004C6FE0" w:rsidRDefault="00F9146A" w:rsidP="004B045A">
            <w:pPr>
              <w:pStyle w:val="Compact"/>
            </w:pPr>
            <w:r w:rsidRPr="004C6FE0">
              <w:t>TBD</w:t>
            </w:r>
          </w:p>
        </w:tc>
        <w:tc>
          <w:tcPr>
            <w:tcW w:w="0" w:type="auto"/>
          </w:tcPr>
          <w:p w14:paraId="029D0019" w14:textId="77777777" w:rsidR="00F9146A" w:rsidRPr="004C6FE0" w:rsidRDefault="00F9146A" w:rsidP="004B045A">
            <w:pPr>
              <w:pStyle w:val="Compact"/>
            </w:pPr>
            <w:r w:rsidRPr="004C6FE0">
              <w:t>TBD</w:t>
            </w:r>
          </w:p>
        </w:tc>
        <w:tc>
          <w:tcPr>
            <w:tcW w:w="0" w:type="auto"/>
          </w:tcPr>
          <w:p w14:paraId="5C195F00" w14:textId="77777777" w:rsidR="00F9146A" w:rsidRPr="004C6FE0" w:rsidRDefault="00F9146A" w:rsidP="004B045A">
            <w:pPr>
              <w:pStyle w:val="Compact"/>
            </w:pPr>
            <w:r w:rsidRPr="004C6FE0">
              <w:t>TBD</w:t>
            </w:r>
          </w:p>
        </w:tc>
        <w:tc>
          <w:tcPr>
            <w:tcW w:w="0" w:type="auto"/>
          </w:tcPr>
          <w:p w14:paraId="545E6B60" w14:textId="77777777" w:rsidR="00F9146A" w:rsidRPr="004C6FE0" w:rsidRDefault="00F9146A" w:rsidP="004B045A">
            <w:pPr>
              <w:pStyle w:val="Compact"/>
            </w:pPr>
            <w:r w:rsidRPr="004C6FE0">
              <w:t>TBD</w:t>
            </w:r>
          </w:p>
        </w:tc>
        <w:tc>
          <w:tcPr>
            <w:tcW w:w="0" w:type="auto"/>
          </w:tcPr>
          <w:p w14:paraId="454A33B1" w14:textId="77777777" w:rsidR="00F9146A" w:rsidRPr="004C6FE0" w:rsidRDefault="00F9146A" w:rsidP="004B045A">
            <w:pPr>
              <w:pStyle w:val="Compact"/>
            </w:pPr>
            <w:r w:rsidRPr="004C6FE0">
              <w:t>TBD</w:t>
            </w:r>
          </w:p>
        </w:tc>
        <w:tc>
          <w:tcPr>
            <w:tcW w:w="0" w:type="auto"/>
          </w:tcPr>
          <w:p w14:paraId="4AADE3C5" w14:textId="77777777" w:rsidR="00F9146A" w:rsidRPr="004C6FE0" w:rsidRDefault="00F9146A" w:rsidP="004B045A">
            <w:pPr>
              <w:pStyle w:val="Compact"/>
            </w:pPr>
            <w:r w:rsidRPr="004C6FE0">
              <w:t>TBD</w:t>
            </w:r>
          </w:p>
        </w:tc>
      </w:tr>
      <w:tr w:rsidR="00F9146A" w14:paraId="4BF96CA1" w14:textId="77777777" w:rsidTr="004B045A">
        <w:tc>
          <w:tcPr>
            <w:tcW w:w="696" w:type="pct"/>
          </w:tcPr>
          <w:p w14:paraId="217FFF10" w14:textId="77777777" w:rsidR="00F9146A" w:rsidRPr="004C6FE0" w:rsidRDefault="00F9146A" w:rsidP="004B045A">
            <w:pPr>
              <w:pStyle w:val="Compact"/>
            </w:pPr>
            <w:r w:rsidRPr="004C6FE0">
              <w:t>R408.2.2(3)</w:t>
            </w:r>
          </w:p>
        </w:tc>
        <w:tc>
          <w:tcPr>
            <w:tcW w:w="652" w:type="pct"/>
          </w:tcPr>
          <w:p w14:paraId="4668C62E" w14:textId="77777777" w:rsidR="00F9146A" w:rsidRPr="004C6FE0" w:rsidRDefault="00F9146A" w:rsidP="004B045A">
            <w:pPr>
              <w:pStyle w:val="Compact"/>
            </w:pPr>
            <w:r w:rsidRPr="004C6FE0">
              <w:t>High performance gas furnace option 1</w:t>
            </w:r>
          </w:p>
        </w:tc>
        <w:tc>
          <w:tcPr>
            <w:tcW w:w="0" w:type="auto"/>
          </w:tcPr>
          <w:p w14:paraId="3C87A37C" w14:textId="77777777" w:rsidR="00F9146A" w:rsidRDefault="00F9146A" w:rsidP="004B045A">
            <w:pPr>
              <w:pStyle w:val="Compact"/>
            </w:pPr>
            <w:r>
              <w:t>TBD</w:t>
            </w:r>
          </w:p>
        </w:tc>
        <w:tc>
          <w:tcPr>
            <w:tcW w:w="0" w:type="auto"/>
          </w:tcPr>
          <w:p w14:paraId="3A979E8B" w14:textId="77777777" w:rsidR="00F9146A" w:rsidRDefault="00F9146A" w:rsidP="004B045A">
            <w:pPr>
              <w:pStyle w:val="Compact"/>
            </w:pPr>
            <w:r>
              <w:t>TBD</w:t>
            </w:r>
          </w:p>
        </w:tc>
        <w:tc>
          <w:tcPr>
            <w:tcW w:w="0" w:type="auto"/>
          </w:tcPr>
          <w:p w14:paraId="65AA13CF" w14:textId="77777777" w:rsidR="00F9146A" w:rsidRDefault="00F9146A" w:rsidP="004B045A">
            <w:pPr>
              <w:pStyle w:val="Compact"/>
            </w:pPr>
            <w:r>
              <w:t>TBD</w:t>
            </w:r>
          </w:p>
        </w:tc>
        <w:tc>
          <w:tcPr>
            <w:tcW w:w="0" w:type="auto"/>
          </w:tcPr>
          <w:p w14:paraId="48C6D9D2" w14:textId="77777777" w:rsidR="00F9146A" w:rsidRPr="004C6FE0" w:rsidRDefault="00F9146A" w:rsidP="004B045A">
            <w:pPr>
              <w:pStyle w:val="Compact"/>
            </w:pPr>
            <w:r w:rsidRPr="004C6FE0">
              <w:t>TBD</w:t>
            </w:r>
          </w:p>
        </w:tc>
        <w:tc>
          <w:tcPr>
            <w:tcW w:w="0" w:type="auto"/>
          </w:tcPr>
          <w:p w14:paraId="0F9F1D2A" w14:textId="77777777" w:rsidR="00F9146A" w:rsidRPr="00730DB8" w:rsidRDefault="00F9146A" w:rsidP="004B045A">
            <w:pPr>
              <w:pStyle w:val="Compact"/>
              <w:rPr>
                <w:strike/>
                <w:color w:val="auto"/>
              </w:rPr>
            </w:pPr>
            <w:r w:rsidRPr="00730DB8">
              <w:rPr>
                <w:strike/>
                <w:color w:val="auto"/>
              </w:rPr>
              <w:t>TBD</w:t>
            </w:r>
          </w:p>
          <w:p w14:paraId="662E9FDC" w14:textId="77777777" w:rsidR="00F9146A" w:rsidRPr="004C6FE0" w:rsidRDefault="00F9146A" w:rsidP="004B045A">
            <w:pPr>
              <w:pStyle w:val="Compact"/>
              <w:rPr>
                <w:u w:val="single"/>
              </w:rPr>
            </w:pPr>
            <w:r w:rsidRPr="004D62CF">
              <w:rPr>
                <w:strike/>
                <w:color w:val="FF0000"/>
                <w:u w:val="single"/>
              </w:rPr>
              <w:t>0</w:t>
            </w:r>
            <w:r w:rsidRPr="004D62CF">
              <w:rPr>
                <w:color w:val="FF0000"/>
                <w:u w:val="single"/>
              </w:rPr>
              <w:t>TBD</w:t>
            </w:r>
          </w:p>
        </w:tc>
        <w:tc>
          <w:tcPr>
            <w:tcW w:w="0" w:type="auto"/>
          </w:tcPr>
          <w:p w14:paraId="25B79F54" w14:textId="77777777" w:rsidR="00F9146A" w:rsidRDefault="00F9146A" w:rsidP="004B045A">
            <w:pPr>
              <w:pStyle w:val="Compact"/>
              <w:rPr>
                <w:strike/>
                <w:color w:val="auto"/>
              </w:rPr>
            </w:pPr>
            <w:r w:rsidRPr="001C4796">
              <w:rPr>
                <w:strike/>
                <w:color w:val="auto"/>
              </w:rPr>
              <w:t>TBD</w:t>
            </w:r>
          </w:p>
          <w:p w14:paraId="10681C48" w14:textId="77777777" w:rsidR="00F9146A" w:rsidRPr="00730DB8" w:rsidRDefault="00F9146A" w:rsidP="004B045A">
            <w:pPr>
              <w:pStyle w:val="Compact"/>
              <w:rPr>
                <w:color w:val="FF0000"/>
              </w:rPr>
            </w:pPr>
            <w:r w:rsidRPr="00730DB8">
              <w:rPr>
                <w:strike/>
                <w:color w:val="FF0000"/>
              </w:rPr>
              <w:t>0</w:t>
            </w:r>
            <w:r w:rsidRPr="00730DB8">
              <w:rPr>
                <w:color w:val="FF0000"/>
                <w:u w:val="single"/>
              </w:rPr>
              <w:t>TBD</w:t>
            </w:r>
          </w:p>
        </w:tc>
        <w:tc>
          <w:tcPr>
            <w:tcW w:w="0" w:type="auto"/>
          </w:tcPr>
          <w:p w14:paraId="0511A391" w14:textId="77777777" w:rsidR="00F9146A" w:rsidRDefault="00F9146A" w:rsidP="004B045A">
            <w:pPr>
              <w:pStyle w:val="Compact"/>
              <w:rPr>
                <w:strike/>
                <w:color w:val="auto"/>
              </w:rPr>
            </w:pPr>
            <w:r w:rsidRPr="000D4869">
              <w:rPr>
                <w:strike/>
                <w:color w:val="auto"/>
              </w:rPr>
              <w:t>TBD</w:t>
            </w:r>
          </w:p>
          <w:p w14:paraId="10BCA801" w14:textId="77777777" w:rsidR="00F9146A" w:rsidRDefault="00F9146A" w:rsidP="004B045A">
            <w:pPr>
              <w:pStyle w:val="Compact"/>
            </w:pPr>
            <w:r w:rsidRPr="00730DB8">
              <w:rPr>
                <w:strike/>
                <w:color w:val="FF0000"/>
              </w:rPr>
              <w:t>0</w:t>
            </w:r>
            <w:r w:rsidRPr="00730DB8">
              <w:rPr>
                <w:color w:val="FF0000"/>
                <w:u w:val="single"/>
              </w:rPr>
              <w:t>TBD</w:t>
            </w:r>
          </w:p>
        </w:tc>
        <w:tc>
          <w:tcPr>
            <w:tcW w:w="0" w:type="auto"/>
          </w:tcPr>
          <w:p w14:paraId="3085D5ED" w14:textId="77777777" w:rsidR="00F9146A" w:rsidRDefault="00F9146A" w:rsidP="004B045A">
            <w:pPr>
              <w:pStyle w:val="Compact"/>
              <w:rPr>
                <w:strike/>
                <w:color w:val="auto"/>
              </w:rPr>
            </w:pPr>
            <w:r w:rsidRPr="000D4869">
              <w:rPr>
                <w:strike/>
                <w:color w:val="auto"/>
              </w:rPr>
              <w:t>TBD</w:t>
            </w:r>
          </w:p>
          <w:p w14:paraId="196CBB58" w14:textId="77777777" w:rsidR="00F9146A" w:rsidRDefault="00F9146A" w:rsidP="004B045A">
            <w:pPr>
              <w:pStyle w:val="Compact"/>
            </w:pPr>
            <w:r w:rsidRPr="00730DB8">
              <w:rPr>
                <w:strike/>
                <w:color w:val="FF0000"/>
              </w:rPr>
              <w:t>0</w:t>
            </w:r>
            <w:r w:rsidRPr="00730DB8">
              <w:rPr>
                <w:color w:val="FF0000"/>
                <w:u w:val="single"/>
              </w:rPr>
              <w:t>TBD</w:t>
            </w:r>
          </w:p>
        </w:tc>
        <w:tc>
          <w:tcPr>
            <w:tcW w:w="0" w:type="auto"/>
          </w:tcPr>
          <w:p w14:paraId="7B5BD510" w14:textId="77777777" w:rsidR="00F9146A" w:rsidRDefault="00F9146A" w:rsidP="004B045A">
            <w:pPr>
              <w:pStyle w:val="Compact"/>
              <w:rPr>
                <w:strike/>
                <w:color w:val="auto"/>
              </w:rPr>
            </w:pPr>
            <w:r w:rsidRPr="000D4869">
              <w:rPr>
                <w:strike/>
                <w:color w:val="auto"/>
              </w:rPr>
              <w:t>TBD</w:t>
            </w:r>
          </w:p>
          <w:p w14:paraId="0D09CC90" w14:textId="77777777" w:rsidR="00F9146A" w:rsidRDefault="00F9146A" w:rsidP="004B045A">
            <w:pPr>
              <w:pStyle w:val="Compact"/>
            </w:pPr>
            <w:r w:rsidRPr="00730DB8">
              <w:rPr>
                <w:strike/>
                <w:color w:val="FF0000"/>
              </w:rPr>
              <w:t>0</w:t>
            </w:r>
            <w:r w:rsidRPr="00730DB8">
              <w:rPr>
                <w:color w:val="FF0000"/>
                <w:u w:val="single"/>
              </w:rPr>
              <w:t>TBD</w:t>
            </w:r>
          </w:p>
        </w:tc>
      </w:tr>
      <w:tr w:rsidR="00F9146A" w14:paraId="166AAE4B" w14:textId="77777777" w:rsidTr="004B045A">
        <w:tc>
          <w:tcPr>
            <w:tcW w:w="696" w:type="pct"/>
          </w:tcPr>
          <w:p w14:paraId="3AC93ECB" w14:textId="77777777" w:rsidR="00F9146A" w:rsidRPr="00443E22" w:rsidRDefault="00F9146A" w:rsidP="004B045A">
            <w:pPr>
              <w:pStyle w:val="Compact"/>
            </w:pPr>
            <w:r w:rsidRPr="00443E22">
              <w:t>R408.2.2(</w:t>
            </w:r>
            <w:r w:rsidRPr="004D62CF">
              <w:rPr>
                <w:strike/>
                <w:color w:val="FF0000"/>
              </w:rPr>
              <w:t>8</w:t>
            </w:r>
            <w:r w:rsidRPr="004D62CF">
              <w:rPr>
                <w:color w:val="FF0000"/>
                <w:u w:val="single"/>
              </w:rPr>
              <w:t>4</w:t>
            </w:r>
            <w:r w:rsidRPr="00443E22">
              <w:t>)</w:t>
            </w:r>
          </w:p>
        </w:tc>
        <w:tc>
          <w:tcPr>
            <w:tcW w:w="652" w:type="pct"/>
          </w:tcPr>
          <w:p w14:paraId="557AD793" w14:textId="77777777" w:rsidR="00F9146A" w:rsidRPr="00821ABB" w:rsidRDefault="00F9146A" w:rsidP="004B045A">
            <w:pPr>
              <w:pStyle w:val="Compact"/>
              <w:rPr>
                <w:color w:val="FF0000"/>
              </w:rPr>
            </w:pPr>
            <w:r w:rsidRPr="00821ABB">
              <w:rPr>
                <w:color w:val="FF0000"/>
              </w:rPr>
              <w:t>High performance gas furnace option 2</w:t>
            </w:r>
          </w:p>
        </w:tc>
        <w:tc>
          <w:tcPr>
            <w:tcW w:w="0" w:type="auto"/>
          </w:tcPr>
          <w:p w14:paraId="64ACF678" w14:textId="77777777" w:rsidR="00F9146A" w:rsidRPr="00821ABB" w:rsidRDefault="00F9146A" w:rsidP="004B045A">
            <w:pPr>
              <w:pStyle w:val="Compact"/>
              <w:rPr>
                <w:color w:val="FF0000"/>
              </w:rPr>
            </w:pPr>
            <w:r w:rsidRPr="00821ABB">
              <w:rPr>
                <w:color w:val="FF0000"/>
              </w:rPr>
              <w:t>TBD</w:t>
            </w:r>
          </w:p>
        </w:tc>
        <w:tc>
          <w:tcPr>
            <w:tcW w:w="0" w:type="auto"/>
          </w:tcPr>
          <w:p w14:paraId="5A785227" w14:textId="77777777" w:rsidR="00F9146A" w:rsidRPr="00821ABB" w:rsidRDefault="00F9146A" w:rsidP="004B045A">
            <w:pPr>
              <w:pStyle w:val="Compact"/>
              <w:rPr>
                <w:color w:val="FF0000"/>
              </w:rPr>
            </w:pPr>
            <w:r w:rsidRPr="00821ABB">
              <w:rPr>
                <w:color w:val="FF0000"/>
              </w:rPr>
              <w:t>TBD</w:t>
            </w:r>
          </w:p>
        </w:tc>
        <w:tc>
          <w:tcPr>
            <w:tcW w:w="0" w:type="auto"/>
          </w:tcPr>
          <w:p w14:paraId="54F485F9" w14:textId="77777777" w:rsidR="00F9146A" w:rsidRPr="00821ABB" w:rsidRDefault="00F9146A" w:rsidP="004B045A">
            <w:pPr>
              <w:pStyle w:val="Compact"/>
              <w:rPr>
                <w:color w:val="FF0000"/>
              </w:rPr>
            </w:pPr>
            <w:r w:rsidRPr="00821ABB">
              <w:rPr>
                <w:color w:val="FF0000"/>
              </w:rPr>
              <w:t>TBD</w:t>
            </w:r>
          </w:p>
        </w:tc>
        <w:tc>
          <w:tcPr>
            <w:tcW w:w="0" w:type="auto"/>
          </w:tcPr>
          <w:p w14:paraId="43C47933" w14:textId="77777777" w:rsidR="00F9146A" w:rsidRPr="00821ABB" w:rsidRDefault="00F9146A" w:rsidP="004B045A">
            <w:pPr>
              <w:pStyle w:val="Compact"/>
              <w:rPr>
                <w:color w:val="FF0000"/>
              </w:rPr>
            </w:pPr>
            <w:r w:rsidRPr="00821ABB">
              <w:rPr>
                <w:color w:val="FF0000"/>
              </w:rPr>
              <w:t>TBD</w:t>
            </w:r>
          </w:p>
        </w:tc>
        <w:tc>
          <w:tcPr>
            <w:tcW w:w="0" w:type="auto"/>
          </w:tcPr>
          <w:p w14:paraId="636A67E7" w14:textId="77777777" w:rsidR="00F9146A" w:rsidRPr="00821ABB" w:rsidRDefault="00F9146A" w:rsidP="004B045A">
            <w:pPr>
              <w:pStyle w:val="Compact"/>
              <w:rPr>
                <w:color w:val="FF0000"/>
              </w:rPr>
            </w:pPr>
            <w:r w:rsidRPr="00821ABB">
              <w:rPr>
                <w:color w:val="FF0000"/>
              </w:rPr>
              <w:t>TBD</w:t>
            </w:r>
          </w:p>
        </w:tc>
        <w:tc>
          <w:tcPr>
            <w:tcW w:w="0" w:type="auto"/>
          </w:tcPr>
          <w:p w14:paraId="0420E29C" w14:textId="77777777" w:rsidR="00F9146A" w:rsidRPr="00821ABB" w:rsidRDefault="00F9146A" w:rsidP="004B045A">
            <w:pPr>
              <w:pStyle w:val="Compact"/>
              <w:rPr>
                <w:color w:val="FF0000"/>
              </w:rPr>
            </w:pPr>
            <w:r w:rsidRPr="00821ABB">
              <w:rPr>
                <w:color w:val="FF0000"/>
              </w:rPr>
              <w:t>TBD</w:t>
            </w:r>
          </w:p>
        </w:tc>
        <w:tc>
          <w:tcPr>
            <w:tcW w:w="0" w:type="auto"/>
          </w:tcPr>
          <w:p w14:paraId="7CA23E67" w14:textId="77777777" w:rsidR="00F9146A" w:rsidRPr="00821ABB" w:rsidRDefault="00F9146A" w:rsidP="004B045A">
            <w:pPr>
              <w:pStyle w:val="Compact"/>
              <w:rPr>
                <w:color w:val="FF0000"/>
              </w:rPr>
            </w:pPr>
            <w:r w:rsidRPr="00821ABB">
              <w:rPr>
                <w:color w:val="FF0000"/>
              </w:rPr>
              <w:t>TBD</w:t>
            </w:r>
          </w:p>
        </w:tc>
        <w:tc>
          <w:tcPr>
            <w:tcW w:w="0" w:type="auto"/>
          </w:tcPr>
          <w:p w14:paraId="7740FD69" w14:textId="77777777" w:rsidR="00F9146A" w:rsidRPr="00821ABB" w:rsidRDefault="00F9146A" w:rsidP="004B045A">
            <w:pPr>
              <w:pStyle w:val="Compact"/>
              <w:rPr>
                <w:color w:val="FF0000"/>
              </w:rPr>
            </w:pPr>
            <w:r w:rsidRPr="00821ABB">
              <w:rPr>
                <w:color w:val="FF0000"/>
              </w:rPr>
              <w:t>TBD</w:t>
            </w:r>
          </w:p>
        </w:tc>
        <w:tc>
          <w:tcPr>
            <w:tcW w:w="0" w:type="auto"/>
          </w:tcPr>
          <w:p w14:paraId="13469910" w14:textId="77777777" w:rsidR="00F9146A" w:rsidRPr="00821ABB" w:rsidRDefault="00F9146A" w:rsidP="004B045A">
            <w:pPr>
              <w:pStyle w:val="Compact"/>
              <w:rPr>
                <w:color w:val="FF0000"/>
              </w:rPr>
            </w:pPr>
            <w:r w:rsidRPr="00821ABB">
              <w:rPr>
                <w:color w:val="FF0000"/>
              </w:rPr>
              <w:t>TBD</w:t>
            </w:r>
          </w:p>
        </w:tc>
      </w:tr>
      <w:tr w:rsidR="00F9146A" w14:paraId="4CB62099" w14:textId="77777777" w:rsidTr="004B045A">
        <w:tc>
          <w:tcPr>
            <w:tcW w:w="696" w:type="pct"/>
          </w:tcPr>
          <w:p w14:paraId="15AD1E8F" w14:textId="77777777" w:rsidR="00F9146A" w:rsidRPr="005A0106" w:rsidRDefault="00F9146A" w:rsidP="004B045A">
            <w:pPr>
              <w:pStyle w:val="Compact"/>
            </w:pPr>
            <w:r w:rsidRPr="005A0106">
              <w:t>R408.2.2(</w:t>
            </w:r>
            <w:r w:rsidRPr="004D62CF">
              <w:rPr>
                <w:strike/>
                <w:color w:val="FF0000"/>
              </w:rPr>
              <w:t>4</w:t>
            </w:r>
            <w:r w:rsidRPr="004D62CF">
              <w:rPr>
                <w:color w:val="FF0000"/>
                <w:u w:val="single"/>
              </w:rPr>
              <w:t>5</w:t>
            </w:r>
            <w:r w:rsidRPr="005A0106">
              <w:t>)</w:t>
            </w:r>
          </w:p>
        </w:tc>
        <w:tc>
          <w:tcPr>
            <w:tcW w:w="652" w:type="pct"/>
          </w:tcPr>
          <w:p w14:paraId="2D7A06FA" w14:textId="77777777" w:rsidR="00F9146A" w:rsidRPr="005A0106" w:rsidRDefault="00F9146A" w:rsidP="004B045A">
            <w:pPr>
              <w:pStyle w:val="Compact"/>
            </w:pPr>
            <w:r w:rsidRPr="005A0106">
              <w:t>High pe</w:t>
            </w:r>
            <w:r>
              <w:t>r</w:t>
            </w:r>
            <w:r w:rsidRPr="005A0106">
              <w:t xml:space="preserve">formance gas furnace </w:t>
            </w:r>
            <w:r w:rsidRPr="00730DB8">
              <w:rPr>
                <w:u w:val="single"/>
              </w:rPr>
              <w:t>and cooling option 1</w:t>
            </w:r>
          </w:p>
        </w:tc>
        <w:tc>
          <w:tcPr>
            <w:tcW w:w="0" w:type="auto"/>
          </w:tcPr>
          <w:p w14:paraId="3D6A730C" w14:textId="77777777" w:rsidR="00F9146A" w:rsidRPr="005A0106" w:rsidRDefault="00F9146A" w:rsidP="004B045A">
            <w:pPr>
              <w:pStyle w:val="Compact"/>
            </w:pPr>
            <w:r w:rsidRPr="00573C25">
              <w:rPr>
                <w:strike/>
                <w:color w:val="FF0000"/>
              </w:rPr>
              <w:t>0</w:t>
            </w:r>
            <w:r w:rsidRPr="00573C25">
              <w:rPr>
                <w:color w:val="FF0000"/>
                <w:u w:val="single"/>
              </w:rPr>
              <w:t>TBD</w:t>
            </w:r>
          </w:p>
        </w:tc>
        <w:tc>
          <w:tcPr>
            <w:tcW w:w="0" w:type="auto"/>
          </w:tcPr>
          <w:p w14:paraId="37CC5F1D" w14:textId="77777777" w:rsidR="00F9146A" w:rsidRPr="005A0106" w:rsidRDefault="00F9146A" w:rsidP="004B045A">
            <w:pPr>
              <w:pStyle w:val="Compact"/>
            </w:pPr>
            <w:r w:rsidRPr="00573C25">
              <w:rPr>
                <w:strike/>
                <w:color w:val="FF0000"/>
              </w:rPr>
              <w:t>0</w:t>
            </w:r>
            <w:r w:rsidRPr="00573C25">
              <w:rPr>
                <w:color w:val="FF0000"/>
                <w:u w:val="single"/>
              </w:rPr>
              <w:t>TBD</w:t>
            </w:r>
          </w:p>
        </w:tc>
        <w:tc>
          <w:tcPr>
            <w:tcW w:w="0" w:type="auto"/>
          </w:tcPr>
          <w:p w14:paraId="3669A783" w14:textId="77777777" w:rsidR="00F9146A" w:rsidRPr="005A0106" w:rsidRDefault="00F9146A" w:rsidP="004B045A">
            <w:pPr>
              <w:pStyle w:val="Compact"/>
            </w:pPr>
            <w:r w:rsidRPr="00573C25">
              <w:rPr>
                <w:strike/>
                <w:color w:val="FF0000"/>
              </w:rPr>
              <w:t>0</w:t>
            </w:r>
            <w:r w:rsidRPr="00573C25">
              <w:rPr>
                <w:color w:val="FF0000"/>
                <w:u w:val="single"/>
              </w:rPr>
              <w:t>TBD</w:t>
            </w:r>
          </w:p>
        </w:tc>
        <w:tc>
          <w:tcPr>
            <w:tcW w:w="0" w:type="auto"/>
          </w:tcPr>
          <w:p w14:paraId="0E4C2D7A" w14:textId="77777777" w:rsidR="00F9146A" w:rsidRPr="005A0106" w:rsidRDefault="00F9146A" w:rsidP="004B045A">
            <w:pPr>
              <w:pStyle w:val="Compact"/>
            </w:pPr>
            <w:r w:rsidRPr="00573C25">
              <w:rPr>
                <w:strike/>
                <w:color w:val="FF0000"/>
              </w:rPr>
              <w:t>0</w:t>
            </w:r>
            <w:r w:rsidRPr="00573C25">
              <w:rPr>
                <w:color w:val="FF0000"/>
                <w:u w:val="single"/>
              </w:rPr>
              <w:t>TBD</w:t>
            </w:r>
          </w:p>
        </w:tc>
        <w:tc>
          <w:tcPr>
            <w:tcW w:w="0" w:type="auto"/>
          </w:tcPr>
          <w:p w14:paraId="1B794F7B" w14:textId="77777777" w:rsidR="00F9146A" w:rsidRDefault="00F9146A" w:rsidP="004B045A">
            <w:pPr>
              <w:pStyle w:val="Compact"/>
              <w:rPr>
                <w:strike/>
                <w:color w:val="FF0000"/>
              </w:rPr>
            </w:pPr>
            <w:r w:rsidRPr="00167CDC">
              <w:rPr>
                <w:u w:val="single"/>
              </w:rPr>
              <w:t>TBD</w:t>
            </w:r>
            <w:r w:rsidRPr="00167CDC">
              <w:rPr>
                <w:strike/>
                <w:color w:val="auto"/>
              </w:rPr>
              <w:t>0</w:t>
            </w:r>
          </w:p>
          <w:p w14:paraId="17EAD0F7" w14:textId="77777777" w:rsidR="00F9146A" w:rsidRPr="00167CDC" w:rsidRDefault="00F9146A" w:rsidP="004B045A">
            <w:pPr>
              <w:pStyle w:val="Compact"/>
              <w:rPr>
                <w:u w:val="single"/>
              </w:rPr>
            </w:pPr>
          </w:p>
        </w:tc>
        <w:tc>
          <w:tcPr>
            <w:tcW w:w="0" w:type="auto"/>
          </w:tcPr>
          <w:p w14:paraId="265F5ECF" w14:textId="77777777" w:rsidR="00F9146A" w:rsidRPr="00856C70" w:rsidRDefault="00F9146A" w:rsidP="004B045A">
            <w:pPr>
              <w:pStyle w:val="Compact"/>
            </w:pPr>
            <w:r>
              <w:t>TBD</w:t>
            </w:r>
          </w:p>
        </w:tc>
        <w:tc>
          <w:tcPr>
            <w:tcW w:w="0" w:type="auto"/>
          </w:tcPr>
          <w:p w14:paraId="33C50530" w14:textId="77777777" w:rsidR="00F9146A" w:rsidRPr="00856C70" w:rsidRDefault="00F9146A" w:rsidP="004B045A">
            <w:pPr>
              <w:pStyle w:val="Compact"/>
            </w:pPr>
            <w:r>
              <w:t>TBD</w:t>
            </w:r>
          </w:p>
        </w:tc>
        <w:tc>
          <w:tcPr>
            <w:tcW w:w="0" w:type="auto"/>
          </w:tcPr>
          <w:p w14:paraId="2864E20C" w14:textId="77777777" w:rsidR="00F9146A" w:rsidRPr="00856C70" w:rsidRDefault="00F9146A" w:rsidP="004B045A">
            <w:pPr>
              <w:pStyle w:val="Compact"/>
            </w:pPr>
            <w:r>
              <w:t>TBD</w:t>
            </w:r>
          </w:p>
        </w:tc>
        <w:tc>
          <w:tcPr>
            <w:tcW w:w="0" w:type="auto"/>
          </w:tcPr>
          <w:p w14:paraId="4140B782" w14:textId="77777777" w:rsidR="00F9146A" w:rsidRDefault="00F9146A" w:rsidP="004B045A">
            <w:pPr>
              <w:pStyle w:val="Compact"/>
              <w:rPr>
                <w:strike/>
                <w:color w:val="FF0000"/>
              </w:rPr>
            </w:pPr>
            <w:r w:rsidRPr="00167CDC">
              <w:rPr>
                <w:u w:val="single"/>
              </w:rPr>
              <w:t>TB</w:t>
            </w:r>
            <w:r w:rsidRPr="00167CDC">
              <w:rPr>
                <w:color w:val="auto"/>
                <w:u w:val="single"/>
              </w:rPr>
              <w:t>D</w:t>
            </w:r>
            <w:r w:rsidRPr="00167CDC">
              <w:rPr>
                <w:strike/>
                <w:color w:val="auto"/>
              </w:rPr>
              <w:t>0</w:t>
            </w:r>
          </w:p>
          <w:p w14:paraId="6ACCC533" w14:textId="77777777" w:rsidR="00F9146A" w:rsidRPr="00167CDC" w:rsidRDefault="00F9146A" w:rsidP="004B045A">
            <w:pPr>
              <w:pStyle w:val="Compact"/>
              <w:rPr>
                <w:u w:val="single"/>
              </w:rPr>
            </w:pPr>
          </w:p>
        </w:tc>
      </w:tr>
      <w:tr w:rsidR="00F9146A" w14:paraId="1E1E1F4A" w14:textId="77777777" w:rsidTr="004B045A">
        <w:tc>
          <w:tcPr>
            <w:tcW w:w="696" w:type="pct"/>
          </w:tcPr>
          <w:p w14:paraId="020D7D28" w14:textId="77777777" w:rsidR="00F9146A" w:rsidRPr="005A0106" w:rsidRDefault="00F9146A" w:rsidP="004B045A">
            <w:pPr>
              <w:pStyle w:val="Compact"/>
            </w:pPr>
            <w:r w:rsidRPr="005A0106">
              <w:t>R408.2.2(</w:t>
            </w:r>
            <w:r w:rsidRPr="004D62CF">
              <w:rPr>
                <w:strike/>
                <w:color w:val="FF0000"/>
              </w:rPr>
              <w:t>5</w:t>
            </w:r>
            <w:r w:rsidRPr="004D62CF">
              <w:rPr>
                <w:color w:val="FF0000"/>
                <w:u w:val="single"/>
              </w:rPr>
              <w:t>6</w:t>
            </w:r>
            <w:r w:rsidRPr="005A0106">
              <w:t>)</w:t>
            </w:r>
          </w:p>
        </w:tc>
        <w:tc>
          <w:tcPr>
            <w:tcW w:w="652" w:type="pct"/>
          </w:tcPr>
          <w:p w14:paraId="5A870667" w14:textId="77777777" w:rsidR="00F9146A" w:rsidRPr="005A0106" w:rsidRDefault="00F9146A" w:rsidP="004B045A">
            <w:pPr>
              <w:pStyle w:val="Compact"/>
            </w:pPr>
            <w:r w:rsidRPr="005A0106">
              <w:t xml:space="preserve">High performance gas furnace and cooling </w:t>
            </w:r>
            <w:r w:rsidRPr="004D62CF">
              <w:rPr>
                <w:strike/>
                <w:color w:val="FF0000"/>
              </w:rPr>
              <w:t xml:space="preserve">system </w:t>
            </w:r>
            <w:r w:rsidRPr="005A0106">
              <w:t xml:space="preserve">option </w:t>
            </w:r>
            <w:r>
              <w:t>2</w:t>
            </w:r>
          </w:p>
        </w:tc>
        <w:tc>
          <w:tcPr>
            <w:tcW w:w="0" w:type="auto"/>
          </w:tcPr>
          <w:p w14:paraId="090D70F8" w14:textId="77777777" w:rsidR="00F9146A" w:rsidRPr="005A0106" w:rsidRDefault="00F9146A" w:rsidP="004B045A">
            <w:pPr>
              <w:pStyle w:val="Compact"/>
            </w:pPr>
            <w:r w:rsidRPr="005A0106">
              <w:t>TBD</w:t>
            </w:r>
          </w:p>
        </w:tc>
        <w:tc>
          <w:tcPr>
            <w:tcW w:w="0" w:type="auto"/>
          </w:tcPr>
          <w:p w14:paraId="63B39283" w14:textId="77777777" w:rsidR="00F9146A" w:rsidRPr="005A0106" w:rsidRDefault="00F9146A" w:rsidP="004B045A">
            <w:pPr>
              <w:pStyle w:val="Compact"/>
            </w:pPr>
            <w:r w:rsidRPr="005A0106">
              <w:t>TBD</w:t>
            </w:r>
          </w:p>
        </w:tc>
        <w:tc>
          <w:tcPr>
            <w:tcW w:w="0" w:type="auto"/>
          </w:tcPr>
          <w:p w14:paraId="7B08A32C" w14:textId="77777777" w:rsidR="00F9146A" w:rsidRPr="005A0106" w:rsidRDefault="00F9146A" w:rsidP="004B045A">
            <w:pPr>
              <w:pStyle w:val="Compact"/>
            </w:pPr>
            <w:r w:rsidRPr="005A0106">
              <w:t>TBD</w:t>
            </w:r>
          </w:p>
        </w:tc>
        <w:tc>
          <w:tcPr>
            <w:tcW w:w="0" w:type="auto"/>
          </w:tcPr>
          <w:p w14:paraId="1568CB4B" w14:textId="77777777" w:rsidR="00F9146A" w:rsidRPr="005A0106" w:rsidRDefault="00F9146A" w:rsidP="004B045A">
            <w:pPr>
              <w:pStyle w:val="Compact"/>
            </w:pPr>
            <w:r>
              <w:t>TBD</w:t>
            </w:r>
          </w:p>
        </w:tc>
        <w:tc>
          <w:tcPr>
            <w:tcW w:w="0" w:type="auto"/>
          </w:tcPr>
          <w:p w14:paraId="704BBCE8" w14:textId="77777777" w:rsidR="00F9146A" w:rsidRPr="005A0106" w:rsidRDefault="00F9146A" w:rsidP="004B045A">
            <w:pPr>
              <w:pStyle w:val="Compact"/>
            </w:pPr>
            <w:r w:rsidRPr="004B331F">
              <w:rPr>
                <w:strike/>
                <w:color w:val="FF0000"/>
              </w:rPr>
              <w:t>0</w:t>
            </w:r>
            <w:r w:rsidRPr="004B331F">
              <w:rPr>
                <w:color w:val="FF0000"/>
                <w:u w:val="single"/>
              </w:rPr>
              <w:t>TBD</w:t>
            </w:r>
          </w:p>
        </w:tc>
        <w:tc>
          <w:tcPr>
            <w:tcW w:w="0" w:type="auto"/>
          </w:tcPr>
          <w:p w14:paraId="249B071F" w14:textId="77777777" w:rsidR="00F9146A" w:rsidRPr="005A0106" w:rsidRDefault="00F9146A" w:rsidP="004B045A">
            <w:pPr>
              <w:pStyle w:val="Compact"/>
            </w:pPr>
            <w:r w:rsidRPr="004B331F">
              <w:rPr>
                <w:strike/>
                <w:color w:val="FF0000"/>
              </w:rPr>
              <w:t>0</w:t>
            </w:r>
            <w:r w:rsidRPr="004B331F">
              <w:rPr>
                <w:color w:val="FF0000"/>
                <w:u w:val="single"/>
              </w:rPr>
              <w:t>TBD</w:t>
            </w:r>
          </w:p>
        </w:tc>
        <w:tc>
          <w:tcPr>
            <w:tcW w:w="0" w:type="auto"/>
          </w:tcPr>
          <w:p w14:paraId="6A6CE708" w14:textId="77777777" w:rsidR="00F9146A" w:rsidRPr="005A0106" w:rsidRDefault="00F9146A" w:rsidP="004B045A">
            <w:pPr>
              <w:pStyle w:val="Compact"/>
            </w:pPr>
            <w:r w:rsidRPr="004B331F">
              <w:rPr>
                <w:strike/>
                <w:color w:val="FF0000"/>
              </w:rPr>
              <w:t>0</w:t>
            </w:r>
            <w:r w:rsidRPr="004B331F">
              <w:rPr>
                <w:color w:val="FF0000"/>
                <w:u w:val="single"/>
              </w:rPr>
              <w:t>TBD</w:t>
            </w:r>
          </w:p>
        </w:tc>
        <w:tc>
          <w:tcPr>
            <w:tcW w:w="0" w:type="auto"/>
          </w:tcPr>
          <w:p w14:paraId="6EE815A4" w14:textId="77777777" w:rsidR="00F9146A" w:rsidRPr="005A0106" w:rsidRDefault="00F9146A" w:rsidP="004B045A">
            <w:pPr>
              <w:pStyle w:val="Compact"/>
            </w:pPr>
            <w:r w:rsidRPr="004B331F">
              <w:rPr>
                <w:strike/>
                <w:color w:val="FF0000"/>
              </w:rPr>
              <w:t>0</w:t>
            </w:r>
            <w:r w:rsidRPr="004B331F">
              <w:rPr>
                <w:color w:val="FF0000"/>
                <w:u w:val="single"/>
              </w:rPr>
              <w:t>TBD</w:t>
            </w:r>
          </w:p>
        </w:tc>
        <w:tc>
          <w:tcPr>
            <w:tcW w:w="0" w:type="auto"/>
          </w:tcPr>
          <w:p w14:paraId="58931875" w14:textId="77777777" w:rsidR="00F9146A" w:rsidRPr="005A0106" w:rsidRDefault="00F9146A" w:rsidP="004B045A">
            <w:pPr>
              <w:pStyle w:val="Compact"/>
            </w:pPr>
            <w:r w:rsidRPr="004B331F">
              <w:rPr>
                <w:strike/>
                <w:color w:val="FF0000"/>
              </w:rPr>
              <w:t>0</w:t>
            </w:r>
            <w:r w:rsidRPr="004B331F">
              <w:rPr>
                <w:color w:val="FF0000"/>
                <w:u w:val="single"/>
              </w:rPr>
              <w:t>TBD</w:t>
            </w:r>
          </w:p>
        </w:tc>
      </w:tr>
      <w:tr w:rsidR="00F9146A" w14:paraId="0D984FBE" w14:textId="77777777" w:rsidTr="004B045A">
        <w:tc>
          <w:tcPr>
            <w:tcW w:w="696" w:type="pct"/>
          </w:tcPr>
          <w:p w14:paraId="04A32B1C" w14:textId="77777777" w:rsidR="00F9146A" w:rsidRPr="005A0106" w:rsidRDefault="00F9146A" w:rsidP="004B045A">
            <w:pPr>
              <w:pStyle w:val="Compact"/>
            </w:pPr>
            <w:r w:rsidRPr="005A0106">
              <w:t>R408.2.2(</w:t>
            </w:r>
            <w:r w:rsidRPr="004D62CF">
              <w:rPr>
                <w:strike/>
                <w:color w:val="FF0000"/>
              </w:rPr>
              <w:t>6</w:t>
            </w:r>
            <w:r w:rsidRPr="004D62CF">
              <w:rPr>
                <w:color w:val="FF0000"/>
                <w:u w:val="single"/>
              </w:rPr>
              <w:t>7</w:t>
            </w:r>
            <w:r w:rsidRPr="005A0106">
              <w:t>)</w:t>
            </w:r>
          </w:p>
        </w:tc>
        <w:tc>
          <w:tcPr>
            <w:tcW w:w="652" w:type="pct"/>
          </w:tcPr>
          <w:p w14:paraId="02B980C1" w14:textId="77777777" w:rsidR="00F9146A" w:rsidRPr="005A0106" w:rsidRDefault="00F9146A" w:rsidP="004B045A">
            <w:pPr>
              <w:pStyle w:val="Compact"/>
            </w:pPr>
            <w:r w:rsidRPr="005A0106">
              <w:t xml:space="preserve">High performance gas furnace and </w:t>
            </w:r>
            <w:r w:rsidRPr="004D62CF">
              <w:rPr>
                <w:strike/>
                <w:color w:val="FF0000"/>
              </w:rPr>
              <w:t xml:space="preserve">heat pump </w:t>
            </w:r>
            <w:r w:rsidRPr="004D62CF">
              <w:rPr>
                <w:color w:val="FF0000"/>
                <w:u w:val="single"/>
              </w:rPr>
              <w:t xml:space="preserve">HP </w:t>
            </w:r>
            <w:r w:rsidRPr="004D62CF">
              <w:rPr>
                <w:strike/>
                <w:color w:val="FF0000"/>
              </w:rPr>
              <w:lastRenderedPageBreak/>
              <w:t xml:space="preserve">system </w:t>
            </w:r>
            <w:r w:rsidRPr="005A0106">
              <w:t>option 1</w:t>
            </w:r>
          </w:p>
        </w:tc>
        <w:tc>
          <w:tcPr>
            <w:tcW w:w="0" w:type="auto"/>
          </w:tcPr>
          <w:p w14:paraId="218D2CB4" w14:textId="77777777" w:rsidR="00F9146A" w:rsidRPr="005A0106" w:rsidRDefault="00F9146A" w:rsidP="004B045A">
            <w:pPr>
              <w:pStyle w:val="Compact"/>
            </w:pPr>
            <w:r>
              <w:lastRenderedPageBreak/>
              <w:t>TBD</w:t>
            </w:r>
          </w:p>
        </w:tc>
        <w:tc>
          <w:tcPr>
            <w:tcW w:w="0" w:type="auto"/>
          </w:tcPr>
          <w:p w14:paraId="3FF8BEE6" w14:textId="77777777" w:rsidR="00F9146A" w:rsidRPr="005A0106" w:rsidRDefault="00F9146A" w:rsidP="004B045A">
            <w:pPr>
              <w:pStyle w:val="Compact"/>
            </w:pPr>
            <w:r>
              <w:t>TBD</w:t>
            </w:r>
          </w:p>
        </w:tc>
        <w:tc>
          <w:tcPr>
            <w:tcW w:w="0" w:type="auto"/>
          </w:tcPr>
          <w:p w14:paraId="44C04F4D" w14:textId="77777777" w:rsidR="00F9146A" w:rsidRPr="005A0106" w:rsidRDefault="00F9146A" w:rsidP="004B045A">
            <w:pPr>
              <w:pStyle w:val="Compact"/>
            </w:pPr>
            <w:r>
              <w:t>TBD</w:t>
            </w:r>
          </w:p>
        </w:tc>
        <w:tc>
          <w:tcPr>
            <w:tcW w:w="0" w:type="auto"/>
          </w:tcPr>
          <w:p w14:paraId="20AF1D55" w14:textId="77777777" w:rsidR="00F9146A" w:rsidRPr="005A0106" w:rsidRDefault="00F9146A" w:rsidP="004B045A">
            <w:pPr>
              <w:pStyle w:val="Compact"/>
            </w:pPr>
            <w:r w:rsidRPr="005A0106">
              <w:t>TBD</w:t>
            </w:r>
          </w:p>
        </w:tc>
        <w:tc>
          <w:tcPr>
            <w:tcW w:w="0" w:type="auto"/>
          </w:tcPr>
          <w:p w14:paraId="79050FFB" w14:textId="77777777" w:rsidR="00F9146A" w:rsidRPr="005A0106" w:rsidRDefault="00F9146A" w:rsidP="004B045A">
            <w:pPr>
              <w:pStyle w:val="Compact"/>
            </w:pPr>
            <w:r w:rsidRPr="005A0106">
              <w:t>TBD</w:t>
            </w:r>
          </w:p>
        </w:tc>
        <w:tc>
          <w:tcPr>
            <w:tcW w:w="0" w:type="auto"/>
          </w:tcPr>
          <w:p w14:paraId="524302AC" w14:textId="77777777" w:rsidR="00F9146A" w:rsidRPr="005A0106" w:rsidRDefault="00F9146A" w:rsidP="004B045A">
            <w:pPr>
              <w:pStyle w:val="Compact"/>
            </w:pPr>
            <w:r w:rsidRPr="005A0106">
              <w:t>TBD</w:t>
            </w:r>
          </w:p>
        </w:tc>
        <w:tc>
          <w:tcPr>
            <w:tcW w:w="0" w:type="auto"/>
          </w:tcPr>
          <w:p w14:paraId="6FCA6F4D" w14:textId="77777777" w:rsidR="00F9146A" w:rsidRPr="005A0106" w:rsidRDefault="00F9146A" w:rsidP="004B045A">
            <w:pPr>
              <w:pStyle w:val="Compact"/>
            </w:pPr>
            <w:r w:rsidRPr="005A0106">
              <w:t>TBD</w:t>
            </w:r>
          </w:p>
        </w:tc>
        <w:tc>
          <w:tcPr>
            <w:tcW w:w="0" w:type="auto"/>
          </w:tcPr>
          <w:p w14:paraId="441CCF9D" w14:textId="77777777" w:rsidR="00F9146A" w:rsidRPr="005A0106" w:rsidRDefault="00F9146A" w:rsidP="004B045A">
            <w:pPr>
              <w:pStyle w:val="Compact"/>
            </w:pPr>
            <w:r w:rsidRPr="005A0106">
              <w:t>TBD</w:t>
            </w:r>
          </w:p>
        </w:tc>
        <w:tc>
          <w:tcPr>
            <w:tcW w:w="0" w:type="auto"/>
          </w:tcPr>
          <w:p w14:paraId="20559094" w14:textId="77777777" w:rsidR="00F9146A" w:rsidRPr="005A0106" w:rsidRDefault="00F9146A" w:rsidP="004B045A">
            <w:pPr>
              <w:pStyle w:val="Compact"/>
            </w:pPr>
            <w:r w:rsidRPr="005A0106">
              <w:t>TBD</w:t>
            </w:r>
          </w:p>
        </w:tc>
      </w:tr>
      <w:tr w:rsidR="00F9146A" w14:paraId="42CFC088" w14:textId="77777777" w:rsidTr="004B045A">
        <w:tc>
          <w:tcPr>
            <w:tcW w:w="696" w:type="pct"/>
          </w:tcPr>
          <w:p w14:paraId="2737D490" w14:textId="77777777" w:rsidR="00F9146A" w:rsidRPr="005A0106" w:rsidRDefault="00F9146A" w:rsidP="004B045A">
            <w:pPr>
              <w:pStyle w:val="Compact"/>
            </w:pPr>
            <w:r w:rsidRPr="00730DB8">
              <w:rPr>
                <w:u w:val="single"/>
              </w:rPr>
              <w:t>R408.2.2.(</w:t>
            </w:r>
            <w:r w:rsidRPr="004D62CF">
              <w:rPr>
                <w:strike/>
                <w:color w:val="FF0000"/>
              </w:rPr>
              <w:t>7</w:t>
            </w:r>
            <w:r w:rsidRPr="004D62CF">
              <w:rPr>
                <w:color w:val="FF0000"/>
                <w:u w:val="single"/>
              </w:rPr>
              <w:t>8</w:t>
            </w:r>
            <w:r w:rsidRPr="00730DB8">
              <w:rPr>
                <w:u w:val="single"/>
              </w:rPr>
              <w:t>)</w:t>
            </w:r>
          </w:p>
        </w:tc>
        <w:tc>
          <w:tcPr>
            <w:tcW w:w="652" w:type="pct"/>
          </w:tcPr>
          <w:p w14:paraId="23E2560E" w14:textId="77777777" w:rsidR="00F9146A" w:rsidRPr="005A0106" w:rsidRDefault="00F9146A" w:rsidP="004B045A">
            <w:pPr>
              <w:pStyle w:val="Compact"/>
            </w:pPr>
            <w:r w:rsidRPr="00730DB8">
              <w:rPr>
                <w:u w:val="single"/>
              </w:rPr>
              <w:t>High performance gas furnace</w:t>
            </w:r>
            <w:r w:rsidRPr="005A0106">
              <w:t xml:space="preserve"> </w:t>
            </w:r>
            <w:r w:rsidRPr="00730DB8">
              <w:rPr>
                <w:u w:val="single"/>
              </w:rPr>
              <w:t>and</w:t>
            </w:r>
            <w:r w:rsidRPr="005A0106">
              <w:t xml:space="preserve"> </w:t>
            </w:r>
            <w:r w:rsidRPr="004D62CF">
              <w:rPr>
                <w:strike/>
                <w:color w:val="FF0000"/>
              </w:rPr>
              <w:t>heat pump</w:t>
            </w:r>
            <w:r w:rsidRPr="004D62CF">
              <w:rPr>
                <w:color w:val="FF0000"/>
              </w:rPr>
              <w:t xml:space="preserve"> </w:t>
            </w:r>
            <w:r w:rsidRPr="004D62CF">
              <w:rPr>
                <w:color w:val="FF0000"/>
                <w:u w:val="single"/>
              </w:rPr>
              <w:t>HP</w:t>
            </w:r>
            <w:r w:rsidRPr="004D62CF">
              <w:rPr>
                <w:color w:val="FF0000"/>
              </w:rPr>
              <w:t xml:space="preserve"> </w:t>
            </w:r>
            <w:r w:rsidRPr="00730DB8">
              <w:rPr>
                <w:u w:val="single"/>
              </w:rPr>
              <w:t>option 2</w:t>
            </w:r>
          </w:p>
        </w:tc>
        <w:tc>
          <w:tcPr>
            <w:tcW w:w="0" w:type="auto"/>
          </w:tcPr>
          <w:p w14:paraId="3D0C2456" w14:textId="77777777" w:rsidR="00F9146A" w:rsidRPr="003C5881" w:rsidRDefault="00F9146A" w:rsidP="004B045A">
            <w:pPr>
              <w:pStyle w:val="Compact"/>
            </w:pPr>
            <w:r w:rsidRPr="003C5881">
              <w:t>TBD</w:t>
            </w:r>
          </w:p>
        </w:tc>
        <w:tc>
          <w:tcPr>
            <w:tcW w:w="0" w:type="auto"/>
          </w:tcPr>
          <w:p w14:paraId="15DADB80" w14:textId="77777777" w:rsidR="00F9146A" w:rsidRPr="003C5881" w:rsidRDefault="00F9146A" w:rsidP="004B045A">
            <w:pPr>
              <w:pStyle w:val="Compact"/>
            </w:pPr>
            <w:r w:rsidRPr="003C5881">
              <w:t>TBD</w:t>
            </w:r>
          </w:p>
        </w:tc>
        <w:tc>
          <w:tcPr>
            <w:tcW w:w="0" w:type="auto"/>
          </w:tcPr>
          <w:p w14:paraId="08237254" w14:textId="77777777" w:rsidR="00F9146A" w:rsidRPr="003C5881" w:rsidRDefault="00F9146A" w:rsidP="004B045A">
            <w:pPr>
              <w:pStyle w:val="Compact"/>
            </w:pPr>
            <w:r w:rsidRPr="003C5881">
              <w:t>TBD</w:t>
            </w:r>
          </w:p>
        </w:tc>
        <w:tc>
          <w:tcPr>
            <w:tcW w:w="0" w:type="auto"/>
          </w:tcPr>
          <w:p w14:paraId="52E5B62A" w14:textId="77777777" w:rsidR="00F9146A" w:rsidRPr="003C5881" w:rsidRDefault="00F9146A" w:rsidP="004B045A">
            <w:pPr>
              <w:pStyle w:val="Compact"/>
            </w:pPr>
            <w:r>
              <w:t>TBD</w:t>
            </w:r>
          </w:p>
        </w:tc>
        <w:tc>
          <w:tcPr>
            <w:tcW w:w="0" w:type="auto"/>
          </w:tcPr>
          <w:p w14:paraId="518A4532" w14:textId="77777777" w:rsidR="00F9146A" w:rsidRPr="003C5881" w:rsidRDefault="00F9146A" w:rsidP="004B045A">
            <w:pPr>
              <w:pStyle w:val="Compact"/>
            </w:pPr>
            <w:r>
              <w:t>TBD</w:t>
            </w:r>
          </w:p>
        </w:tc>
        <w:tc>
          <w:tcPr>
            <w:tcW w:w="0" w:type="auto"/>
          </w:tcPr>
          <w:p w14:paraId="408D6422" w14:textId="77777777" w:rsidR="00F9146A" w:rsidRPr="003C5881" w:rsidRDefault="00F9146A" w:rsidP="004B045A">
            <w:pPr>
              <w:pStyle w:val="Compact"/>
            </w:pPr>
            <w:r>
              <w:t>TBD</w:t>
            </w:r>
          </w:p>
        </w:tc>
        <w:tc>
          <w:tcPr>
            <w:tcW w:w="0" w:type="auto"/>
          </w:tcPr>
          <w:p w14:paraId="0B474572" w14:textId="77777777" w:rsidR="00F9146A" w:rsidRPr="003C5881" w:rsidRDefault="00F9146A" w:rsidP="004B045A">
            <w:pPr>
              <w:pStyle w:val="Compact"/>
            </w:pPr>
            <w:r>
              <w:t>TBD</w:t>
            </w:r>
          </w:p>
        </w:tc>
        <w:tc>
          <w:tcPr>
            <w:tcW w:w="0" w:type="auto"/>
          </w:tcPr>
          <w:p w14:paraId="483FD8C4" w14:textId="77777777" w:rsidR="00F9146A" w:rsidRPr="003C5881" w:rsidRDefault="00F9146A" w:rsidP="004B045A">
            <w:pPr>
              <w:pStyle w:val="Compact"/>
            </w:pPr>
            <w:r>
              <w:t>TBD</w:t>
            </w:r>
          </w:p>
        </w:tc>
        <w:tc>
          <w:tcPr>
            <w:tcW w:w="0" w:type="auto"/>
          </w:tcPr>
          <w:p w14:paraId="546BB370" w14:textId="77777777" w:rsidR="00F9146A" w:rsidRPr="003C5881" w:rsidRDefault="00F9146A" w:rsidP="004B045A">
            <w:pPr>
              <w:pStyle w:val="Compact"/>
            </w:pPr>
            <w:r>
              <w:t>TBD</w:t>
            </w:r>
          </w:p>
        </w:tc>
      </w:tr>
      <w:tr w:rsidR="00F9146A" w14:paraId="39483748" w14:textId="77777777" w:rsidTr="004B045A">
        <w:tc>
          <w:tcPr>
            <w:tcW w:w="696" w:type="pct"/>
          </w:tcPr>
          <w:p w14:paraId="3719EA03" w14:textId="77777777" w:rsidR="00F9146A" w:rsidRPr="00802E83" w:rsidRDefault="00F9146A" w:rsidP="004B045A">
            <w:pPr>
              <w:pStyle w:val="Compact"/>
            </w:pPr>
            <w:r w:rsidRPr="00802E83">
              <w:t>R408.2.2.(</w:t>
            </w:r>
            <w:r w:rsidRPr="004D62CF">
              <w:rPr>
                <w:strike/>
                <w:color w:val="FF0000"/>
              </w:rPr>
              <w:t>8</w:t>
            </w:r>
            <w:r w:rsidRPr="004D62CF">
              <w:rPr>
                <w:color w:val="FF0000"/>
                <w:u w:val="single"/>
              </w:rPr>
              <w:t>9</w:t>
            </w:r>
            <w:r w:rsidRPr="00802E83">
              <w:t>)</w:t>
            </w:r>
          </w:p>
        </w:tc>
        <w:tc>
          <w:tcPr>
            <w:tcW w:w="652" w:type="pct"/>
          </w:tcPr>
          <w:p w14:paraId="78334F4D" w14:textId="77777777" w:rsidR="00F9146A" w:rsidRPr="00802E83" w:rsidRDefault="00F9146A" w:rsidP="004B045A">
            <w:r w:rsidRPr="00802E83">
              <w:t xml:space="preserve">High performance </w:t>
            </w:r>
            <w:r w:rsidRPr="004D62CF">
              <w:rPr>
                <w:strike/>
                <w:color w:val="FF0000"/>
              </w:rPr>
              <w:t>heat pump</w:t>
            </w:r>
            <w:r w:rsidRPr="004D62CF">
              <w:rPr>
                <w:color w:val="FF0000"/>
              </w:rPr>
              <w:t xml:space="preserve"> </w:t>
            </w:r>
            <w:r w:rsidRPr="004D62CF">
              <w:rPr>
                <w:color w:val="FF0000"/>
                <w:u w:val="single"/>
              </w:rPr>
              <w:t>HP</w:t>
            </w:r>
            <w:r w:rsidRPr="004D62CF">
              <w:rPr>
                <w:color w:val="FF0000"/>
              </w:rPr>
              <w:t xml:space="preserve"> </w:t>
            </w:r>
            <w:r w:rsidRPr="004D62CF">
              <w:rPr>
                <w:strike/>
                <w:color w:val="FF0000"/>
              </w:rPr>
              <w:t>system</w:t>
            </w:r>
            <w:r w:rsidRPr="004D62CF">
              <w:rPr>
                <w:color w:val="FF0000"/>
              </w:rPr>
              <w:t xml:space="preserve"> </w:t>
            </w:r>
            <w:r w:rsidRPr="00802E83">
              <w:t>option 1</w:t>
            </w:r>
          </w:p>
        </w:tc>
        <w:tc>
          <w:tcPr>
            <w:tcW w:w="0" w:type="auto"/>
          </w:tcPr>
          <w:p w14:paraId="6376317C" w14:textId="77777777" w:rsidR="00F9146A" w:rsidRPr="00802E83" w:rsidRDefault="00F9146A" w:rsidP="004B045A">
            <w:pPr>
              <w:pStyle w:val="Compact"/>
            </w:pPr>
            <w:r w:rsidRPr="00802E83">
              <w:t>TBD</w:t>
            </w:r>
          </w:p>
        </w:tc>
        <w:tc>
          <w:tcPr>
            <w:tcW w:w="0" w:type="auto"/>
          </w:tcPr>
          <w:p w14:paraId="48554D45" w14:textId="77777777" w:rsidR="00F9146A" w:rsidRPr="00802E83" w:rsidRDefault="00F9146A" w:rsidP="004B045A">
            <w:pPr>
              <w:pStyle w:val="Compact"/>
            </w:pPr>
            <w:r w:rsidRPr="00802E83">
              <w:t>TBD</w:t>
            </w:r>
          </w:p>
        </w:tc>
        <w:tc>
          <w:tcPr>
            <w:tcW w:w="0" w:type="auto"/>
          </w:tcPr>
          <w:p w14:paraId="0B822723" w14:textId="77777777" w:rsidR="00F9146A" w:rsidRPr="00802E83" w:rsidRDefault="00F9146A" w:rsidP="004B045A">
            <w:pPr>
              <w:pStyle w:val="Compact"/>
            </w:pPr>
            <w:r w:rsidRPr="00802E83">
              <w:t>TBD</w:t>
            </w:r>
          </w:p>
        </w:tc>
        <w:tc>
          <w:tcPr>
            <w:tcW w:w="0" w:type="auto"/>
          </w:tcPr>
          <w:p w14:paraId="1B241FBE" w14:textId="77777777" w:rsidR="00F9146A" w:rsidRPr="00802E83" w:rsidRDefault="00F9146A" w:rsidP="004B045A">
            <w:pPr>
              <w:pStyle w:val="Compact"/>
            </w:pPr>
            <w:r>
              <w:t>TBD</w:t>
            </w:r>
          </w:p>
        </w:tc>
        <w:tc>
          <w:tcPr>
            <w:tcW w:w="0" w:type="auto"/>
          </w:tcPr>
          <w:p w14:paraId="53E26E13" w14:textId="77777777" w:rsidR="00F9146A" w:rsidRPr="00802E83" w:rsidRDefault="00F9146A" w:rsidP="004B045A">
            <w:pPr>
              <w:pStyle w:val="Compact"/>
            </w:pPr>
            <w:r>
              <w:t>TBD</w:t>
            </w:r>
          </w:p>
        </w:tc>
        <w:tc>
          <w:tcPr>
            <w:tcW w:w="0" w:type="auto"/>
          </w:tcPr>
          <w:p w14:paraId="30A5B5A1" w14:textId="77777777" w:rsidR="00F9146A" w:rsidRPr="00802E83" w:rsidRDefault="00F9146A" w:rsidP="004B045A">
            <w:pPr>
              <w:pStyle w:val="Compact"/>
            </w:pPr>
            <w:r>
              <w:t>TBD</w:t>
            </w:r>
          </w:p>
        </w:tc>
        <w:tc>
          <w:tcPr>
            <w:tcW w:w="0" w:type="auto"/>
          </w:tcPr>
          <w:p w14:paraId="6035BC73" w14:textId="77777777" w:rsidR="00F9146A" w:rsidRPr="00802E83" w:rsidRDefault="00F9146A" w:rsidP="004B045A">
            <w:pPr>
              <w:pStyle w:val="Compact"/>
            </w:pPr>
            <w:r>
              <w:t>TBD</w:t>
            </w:r>
          </w:p>
        </w:tc>
        <w:tc>
          <w:tcPr>
            <w:tcW w:w="0" w:type="auto"/>
          </w:tcPr>
          <w:p w14:paraId="088B7540" w14:textId="77777777" w:rsidR="00F9146A" w:rsidRPr="00802E83" w:rsidRDefault="00F9146A" w:rsidP="004B045A">
            <w:pPr>
              <w:pStyle w:val="Compact"/>
            </w:pPr>
            <w:r>
              <w:t>TBD</w:t>
            </w:r>
          </w:p>
        </w:tc>
        <w:tc>
          <w:tcPr>
            <w:tcW w:w="0" w:type="auto"/>
          </w:tcPr>
          <w:p w14:paraId="691DDA2F" w14:textId="77777777" w:rsidR="00F9146A" w:rsidRPr="00802E83" w:rsidRDefault="00F9146A" w:rsidP="004B045A">
            <w:pPr>
              <w:pStyle w:val="Compact"/>
            </w:pPr>
            <w:r>
              <w:t>TBD</w:t>
            </w:r>
          </w:p>
        </w:tc>
      </w:tr>
      <w:tr w:rsidR="00F9146A" w14:paraId="69956AAC" w14:textId="77777777" w:rsidTr="004B045A">
        <w:tc>
          <w:tcPr>
            <w:tcW w:w="696" w:type="pct"/>
          </w:tcPr>
          <w:p w14:paraId="227DA8D0" w14:textId="77777777" w:rsidR="00F9146A" w:rsidRPr="00A218C3" w:rsidRDefault="00F9146A" w:rsidP="004B045A">
            <w:pPr>
              <w:pStyle w:val="Compact"/>
            </w:pPr>
            <w:r w:rsidRPr="00A218C3">
              <w:t>R408.2.2(</w:t>
            </w:r>
            <w:r w:rsidRPr="004D62CF">
              <w:rPr>
                <w:strike/>
                <w:color w:val="FF0000"/>
              </w:rPr>
              <w:t>9</w:t>
            </w:r>
            <w:r w:rsidRPr="004D62CF">
              <w:rPr>
                <w:color w:val="FF0000"/>
                <w:u w:val="single"/>
              </w:rPr>
              <w:t>10</w:t>
            </w:r>
            <w:r w:rsidRPr="00A218C3">
              <w:t>)</w:t>
            </w:r>
          </w:p>
        </w:tc>
        <w:tc>
          <w:tcPr>
            <w:tcW w:w="652" w:type="pct"/>
          </w:tcPr>
          <w:p w14:paraId="49C1FD5E" w14:textId="77777777" w:rsidR="00F9146A" w:rsidRPr="00A218C3" w:rsidRDefault="00F9146A" w:rsidP="004B045A">
            <w:pPr>
              <w:pStyle w:val="Compact"/>
            </w:pPr>
            <w:r w:rsidRPr="00A218C3">
              <w:t xml:space="preserve">High performance </w:t>
            </w:r>
            <w:r w:rsidRPr="004D62CF">
              <w:rPr>
                <w:strike/>
                <w:color w:val="FF0000"/>
              </w:rPr>
              <w:t>heat pump</w:t>
            </w:r>
            <w:r w:rsidRPr="004D62CF">
              <w:rPr>
                <w:color w:val="FF0000"/>
              </w:rPr>
              <w:t xml:space="preserve"> </w:t>
            </w:r>
            <w:r w:rsidRPr="004D62CF">
              <w:rPr>
                <w:color w:val="FF0000"/>
                <w:u w:val="single"/>
              </w:rPr>
              <w:t>HP</w:t>
            </w:r>
            <w:r w:rsidRPr="004D62CF">
              <w:rPr>
                <w:color w:val="FF0000"/>
              </w:rPr>
              <w:t xml:space="preserve"> </w:t>
            </w:r>
            <w:r w:rsidRPr="004D62CF">
              <w:rPr>
                <w:strike/>
                <w:color w:val="FF0000"/>
              </w:rPr>
              <w:t>system</w:t>
            </w:r>
            <w:r w:rsidRPr="004D62CF">
              <w:rPr>
                <w:color w:val="FF0000"/>
              </w:rPr>
              <w:t xml:space="preserve"> </w:t>
            </w:r>
            <w:r w:rsidRPr="00A218C3">
              <w:t>option 2</w:t>
            </w:r>
          </w:p>
        </w:tc>
        <w:tc>
          <w:tcPr>
            <w:tcW w:w="0" w:type="auto"/>
          </w:tcPr>
          <w:p w14:paraId="3221D5C4" w14:textId="77777777" w:rsidR="00F9146A" w:rsidRPr="00A218C3" w:rsidRDefault="00F9146A" w:rsidP="004B045A">
            <w:pPr>
              <w:pStyle w:val="Compact"/>
            </w:pPr>
            <w:r>
              <w:t>TBD</w:t>
            </w:r>
          </w:p>
        </w:tc>
        <w:tc>
          <w:tcPr>
            <w:tcW w:w="0" w:type="auto"/>
          </w:tcPr>
          <w:p w14:paraId="57129924" w14:textId="77777777" w:rsidR="00F9146A" w:rsidRPr="00A218C3" w:rsidRDefault="00F9146A" w:rsidP="004B045A">
            <w:pPr>
              <w:pStyle w:val="Compact"/>
            </w:pPr>
            <w:r>
              <w:t>TBD</w:t>
            </w:r>
          </w:p>
        </w:tc>
        <w:tc>
          <w:tcPr>
            <w:tcW w:w="0" w:type="auto"/>
          </w:tcPr>
          <w:p w14:paraId="7F89EB37" w14:textId="77777777" w:rsidR="00F9146A" w:rsidRPr="00A218C3" w:rsidRDefault="00F9146A" w:rsidP="004B045A">
            <w:pPr>
              <w:pStyle w:val="Compact"/>
            </w:pPr>
            <w:r>
              <w:t>TBD</w:t>
            </w:r>
          </w:p>
        </w:tc>
        <w:tc>
          <w:tcPr>
            <w:tcW w:w="0" w:type="auto"/>
          </w:tcPr>
          <w:p w14:paraId="6911A7D2" w14:textId="77777777" w:rsidR="00F9146A" w:rsidRPr="00A218C3" w:rsidRDefault="00F9146A" w:rsidP="004B045A">
            <w:pPr>
              <w:pStyle w:val="Compact"/>
            </w:pPr>
            <w:r w:rsidRPr="00A218C3">
              <w:t>TBD</w:t>
            </w:r>
          </w:p>
        </w:tc>
        <w:tc>
          <w:tcPr>
            <w:tcW w:w="0" w:type="auto"/>
          </w:tcPr>
          <w:p w14:paraId="65601374" w14:textId="77777777" w:rsidR="00F9146A" w:rsidRPr="00A218C3" w:rsidRDefault="00F9146A" w:rsidP="004B045A">
            <w:pPr>
              <w:pStyle w:val="Compact"/>
            </w:pPr>
            <w:r w:rsidRPr="00A218C3">
              <w:t>TBD</w:t>
            </w:r>
          </w:p>
        </w:tc>
        <w:tc>
          <w:tcPr>
            <w:tcW w:w="0" w:type="auto"/>
          </w:tcPr>
          <w:p w14:paraId="31D7461F" w14:textId="77777777" w:rsidR="00F9146A" w:rsidRPr="00A218C3" w:rsidRDefault="00F9146A" w:rsidP="004B045A">
            <w:pPr>
              <w:pStyle w:val="Compact"/>
            </w:pPr>
            <w:r w:rsidRPr="00A218C3">
              <w:t>TBD</w:t>
            </w:r>
          </w:p>
        </w:tc>
        <w:tc>
          <w:tcPr>
            <w:tcW w:w="0" w:type="auto"/>
          </w:tcPr>
          <w:p w14:paraId="2AA9EC34" w14:textId="77777777" w:rsidR="00F9146A" w:rsidRPr="00A218C3" w:rsidRDefault="00F9146A" w:rsidP="004B045A">
            <w:pPr>
              <w:pStyle w:val="Compact"/>
            </w:pPr>
            <w:r w:rsidRPr="00A218C3">
              <w:t>TBD</w:t>
            </w:r>
          </w:p>
        </w:tc>
        <w:tc>
          <w:tcPr>
            <w:tcW w:w="0" w:type="auto"/>
          </w:tcPr>
          <w:p w14:paraId="53D751AB" w14:textId="77777777" w:rsidR="00F9146A" w:rsidRPr="00A218C3" w:rsidRDefault="00F9146A" w:rsidP="004B045A">
            <w:pPr>
              <w:pStyle w:val="Compact"/>
            </w:pPr>
            <w:r w:rsidRPr="00A218C3">
              <w:t>TBD</w:t>
            </w:r>
          </w:p>
        </w:tc>
        <w:tc>
          <w:tcPr>
            <w:tcW w:w="0" w:type="auto"/>
          </w:tcPr>
          <w:p w14:paraId="0664F19B" w14:textId="77777777" w:rsidR="00F9146A" w:rsidRPr="00A218C3" w:rsidRDefault="00F9146A" w:rsidP="004B045A">
            <w:pPr>
              <w:pStyle w:val="Compact"/>
            </w:pPr>
            <w:r w:rsidRPr="00A218C3">
              <w:t>TBD</w:t>
            </w:r>
          </w:p>
        </w:tc>
      </w:tr>
      <w:tr w:rsidR="00F9146A" w:rsidRPr="00D84998" w14:paraId="0830FD43" w14:textId="77777777" w:rsidTr="004B045A">
        <w:tc>
          <w:tcPr>
            <w:tcW w:w="696" w:type="pct"/>
          </w:tcPr>
          <w:p w14:paraId="242A3E80" w14:textId="77777777" w:rsidR="00F9146A" w:rsidRPr="00D84998" w:rsidRDefault="00F9146A" w:rsidP="004B045A">
            <w:pPr>
              <w:pStyle w:val="Compact"/>
              <w:rPr>
                <w:strike/>
              </w:rPr>
            </w:pPr>
            <w:r>
              <w:rPr>
                <w:strike/>
              </w:rPr>
              <w:t>R408.2.2(10)</w:t>
            </w:r>
          </w:p>
        </w:tc>
        <w:tc>
          <w:tcPr>
            <w:tcW w:w="652" w:type="pct"/>
          </w:tcPr>
          <w:p w14:paraId="03AC6B34" w14:textId="77777777" w:rsidR="00F9146A" w:rsidRPr="00D84998" w:rsidRDefault="00F9146A" w:rsidP="004B045A">
            <w:pPr>
              <w:pStyle w:val="Compact"/>
              <w:rPr>
                <w:strike/>
              </w:rPr>
            </w:pPr>
            <w:r>
              <w:rPr>
                <w:strike/>
              </w:rPr>
              <w:t>High per4formance heat pump system option 3</w:t>
            </w:r>
          </w:p>
        </w:tc>
        <w:tc>
          <w:tcPr>
            <w:tcW w:w="0" w:type="auto"/>
          </w:tcPr>
          <w:p w14:paraId="08994DEF" w14:textId="77777777" w:rsidR="00F9146A" w:rsidRPr="00D84998" w:rsidRDefault="00F9146A" w:rsidP="004B045A">
            <w:pPr>
              <w:pStyle w:val="Compact"/>
              <w:rPr>
                <w:strike/>
              </w:rPr>
            </w:pPr>
            <w:r>
              <w:rPr>
                <w:strike/>
              </w:rPr>
              <w:t>TBD</w:t>
            </w:r>
          </w:p>
        </w:tc>
        <w:tc>
          <w:tcPr>
            <w:tcW w:w="0" w:type="auto"/>
          </w:tcPr>
          <w:p w14:paraId="7C4F8B75" w14:textId="77777777" w:rsidR="00F9146A" w:rsidRPr="00D84998" w:rsidRDefault="00F9146A" w:rsidP="004B045A">
            <w:pPr>
              <w:pStyle w:val="Compact"/>
              <w:rPr>
                <w:strike/>
              </w:rPr>
            </w:pPr>
            <w:r>
              <w:rPr>
                <w:strike/>
              </w:rPr>
              <w:t>TBD</w:t>
            </w:r>
          </w:p>
        </w:tc>
        <w:tc>
          <w:tcPr>
            <w:tcW w:w="0" w:type="auto"/>
          </w:tcPr>
          <w:p w14:paraId="12A60C34" w14:textId="77777777" w:rsidR="00F9146A" w:rsidRPr="00D84998" w:rsidRDefault="00F9146A" w:rsidP="004B045A">
            <w:pPr>
              <w:pStyle w:val="Compact"/>
              <w:rPr>
                <w:strike/>
              </w:rPr>
            </w:pPr>
            <w:r>
              <w:rPr>
                <w:strike/>
              </w:rPr>
              <w:t>TBD</w:t>
            </w:r>
          </w:p>
        </w:tc>
        <w:tc>
          <w:tcPr>
            <w:tcW w:w="0" w:type="auto"/>
          </w:tcPr>
          <w:p w14:paraId="072EF4BF" w14:textId="77777777" w:rsidR="00F9146A" w:rsidRPr="00D84998" w:rsidRDefault="00F9146A" w:rsidP="004B045A">
            <w:pPr>
              <w:pStyle w:val="Compact"/>
              <w:rPr>
                <w:strike/>
              </w:rPr>
            </w:pPr>
            <w:r>
              <w:rPr>
                <w:strike/>
              </w:rPr>
              <w:t>TBD</w:t>
            </w:r>
          </w:p>
        </w:tc>
        <w:tc>
          <w:tcPr>
            <w:tcW w:w="0" w:type="auto"/>
          </w:tcPr>
          <w:p w14:paraId="2F6FEC4D" w14:textId="77777777" w:rsidR="00F9146A" w:rsidRPr="00D84998" w:rsidRDefault="00F9146A" w:rsidP="004B045A">
            <w:pPr>
              <w:pStyle w:val="Compact"/>
              <w:rPr>
                <w:strike/>
              </w:rPr>
            </w:pPr>
            <w:r>
              <w:rPr>
                <w:strike/>
              </w:rPr>
              <w:t>TBD</w:t>
            </w:r>
          </w:p>
        </w:tc>
        <w:tc>
          <w:tcPr>
            <w:tcW w:w="0" w:type="auto"/>
          </w:tcPr>
          <w:p w14:paraId="73C90030" w14:textId="77777777" w:rsidR="00F9146A" w:rsidRPr="00D84998" w:rsidRDefault="00F9146A" w:rsidP="004B045A">
            <w:pPr>
              <w:pStyle w:val="Compact"/>
              <w:rPr>
                <w:strike/>
              </w:rPr>
            </w:pPr>
            <w:r>
              <w:rPr>
                <w:strike/>
              </w:rPr>
              <w:t>TBD</w:t>
            </w:r>
          </w:p>
        </w:tc>
        <w:tc>
          <w:tcPr>
            <w:tcW w:w="0" w:type="auto"/>
          </w:tcPr>
          <w:p w14:paraId="011936D0" w14:textId="77777777" w:rsidR="00F9146A" w:rsidRPr="00D84998" w:rsidRDefault="00F9146A" w:rsidP="004B045A">
            <w:pPr>
              <w:pStyle w:val="Compact"/>
              <w:rPr>
                <w:strike/>
              </w:rPr>
            </w:pPr>
            <w:r>
              <w:rPr>
                <w:strike/>
              </w:rPr>
              <w:t>TBD</w:t>
            </w:r>
          </w:p>
        </w:tc>
        <w:tc>
          <w:tcPr>
            <w:tcW w:w="0" w:type="auto"/>
          </w:tcPr>
          <w:p w14:paraId="3F588954" w14:textId="77777777" w:rsidR="00F9146A" w:rsidRPr="00D84998" w:rsidRDefault="00F9146A" w:rsidP="004B045A">
            <w:pPr>
              <w:pStyle w:val="Compact"/>
              <w:rPr>
                <w:strike/>
              </w:rPr>
            </w:pPr>
            <w:r>
              <w:rPr>
                <w:strike/>
              </w:rPr>
              <w:t>TBD</w:t>
            </w:r>
          </w:p>
        </w:tc>
        <w:tc>
          <w:tcPr>
            <w:tcW w:w="0" w:type="auto"/>
          </w:tcPr>
          <w:p w14:paraId="42992519" w14:textId="77777777" w:rsidR="00F9146A" w:rsidRPr="00D84998" w:rsidRDefault="00F9146A" w:rsidP="004B045A">
            <w:pPr>
              <w:pStyle w:val="Compact"/>
              <w:rPr>
                <w:strike/>
              </w:rPr>
            </w:pPr>
            <w:r>
              <w:rPr>
                <w:strike/>
              </w:rPr>
              <w:t>TBD</w:t>
            </w:r>
          </w:p>
        </w:tc>
      </w:tr>
      <w:tr w:rsidR="00F9146A" w14:paraId="51EE3F4F" w14:textId="77777777" w:rsidTr="004B045A">
        <w:tc>
          <w:tcPr>
            <w:tcW w:w="696" w:type="pct"/>
          </w:tcPr>
          <w:p w14:paraId="5A70AA43" w14:textId="77777777" w:rsidR="00F9146A" w:rsidRPr="004779F3" w:rsidRDefault="00F9146A" w:rsidP="004B045A">
            <w:pPr>
              <w:pStyle w:val="Compact"/>
            </w:pPr>
            <w:r w:rsidRPr="004779F3">
              <w:t>R408.2.2(11)</w:t>
            </w:r>
          </w:p>
        </w:tc>
        <w:tc>
          <w:tcPr>
            <w:tcW w:w="652" w:type="pct"/>
          </w:tcPr>
          <w:p w14:paraId="2F40ABA6" w14:textId="77777777" w:rsidR="00F9146A" w:rsidRPr="004779F3" w:rsidRDefault="00F9146A" w:rsidP="004B045A">
            <w:pPr>
              <w:pStyle w:val="Compact"/>
            </w:pPr>
            <w:r w:rsidRPr="004779F3">
              <w:t xml:space="preserve">Ground source </w:t>
            </w:r>
            <w:r w:rsidRPr="004D62CF">
              <w:rPr>
                <w:strike/>
                <w:color w:val="FF0000"/>
              </w:rPr>
              <w:t>heat pump</w:t>
            </w:r>
            <w:r w:rsidRPr="004D62CF">
              <w:rPr>
                <w:color w:val="FF0000"/>
              </w:rPr>
              <w:t xml:space="preserve"> </w:t>
            </w:r>
            <w:r w:rsidRPr="004D62CF">
              <w:rPr>
                <w:color w:val="FF0000"/>
                <w:u w:val="single"/>
              </w:rPr>
              <w:t>HP</w:t>
            </w:r>
          </w:p>
        </w:tc>
        <w:tc>
          <w:tcPr>
            <w:tcW w:w="0" w:type="auto"/>
          </w:tcPr>
          <w:p w14:paraId="5F05DAF1" w14:textId="77777777" w:rsidR="00F9146A" w:rsidRPr="004779F3" w:rsidRDefault="00F9146A" w:rsidP="004B045A">
            <w:pPr>
              <w:pStyle w:val="Compact"/>
            </w:pPr>
            <w:r w:rsidRPr="004779F3">
              <w:t>TBD</w:t>
            </w:r>
          </w:p>
        </w:tc>
        <w:tc>
          <w:tcPr>
            <w:tcW w:w="0" w:type="auto"/>
          </w:tcPr>
          <w:p w14:paraId="7EAD2F02" w14:textId="77777777" w:rsidR="00F9146A" w:rsidRPr="004779F3" w:rsidRDefault="00F9146A" w:rsidP="004B045A">
            <w:pPr>
              <w:pStyle w:val="Compact"/>
            </w:pPr>
            <w:r w:rsidRPr="004779F3">
              <w:t>TBD</w:t>
            </w:r>
          </w:p>
        </w:tc>
        <w:tc>
          <w:tcPr>
            <w:tcW w:w="0" w:type="auto"/>
          </w:tcPr>
          <w:p w14:paraId="54F1494D" w14:textId="77777777" w:rsidR="00F9146A" w:rsidRPr="004779F3" w:rsidRDefault="00F9146A" w:rsidP="004B045A">
            <w:pPr>
              <w:pStyle w:val="Compact"/>
            </w:pPr>
            <w:r w:rsidRPr="004779F3">
              <w:t>TBD</w:t>
            </w:r>
          </w:p>
        </w:tc>
        <w:tc>
          <w:tcPr>
            <w:tcW w:w="0" w:type="auto"/>
          </w:tcPr>
          <w:p w14:paraId="4795E644" w14:textId="77777777" w:rsidR="00F9146A" w:rsidRPr="004779F3" w:rsidRDefault="00F9146A" w:rsidP="004B045A">
            <w:pPr>
              <w:pStyle w:val="Compact"/>
            </w:pPr>
            <w:r w:rsidRPr="004779F3">
              <w:t>TBD</w:t>
            </w:r>
          </w:p>
        </w:tc>
        <w:tc>
          <w:tcPr>
            <w:tcW w:w="0" w:type="auto"/>
          </w:tcPr>
          <w:p w14:paraId="5CAF89A1" w14:textId="77777777" w:rsidR="00F9146A" w:rsidRPr="004779F3" w:rsidRDefault="00F9146A" w:rsidP="004B045A">
            <w:pPr>
              <w:pStyle w:val="Compact"/>
            </w:pPr>
            <w:r w:rsidRPr="004779F3">
              <w:t>TBD</w:t>
            </w:r>
          </w:p>
        </w:tc>
        <w:tc>
          <w:tcPr>
            <w:tcW w:w="0" w:type="auto"/>
          </w:tcPr>
          <w:p w14:paraId="553FD7E7" w14:textId="77777777" w:rsidR="00F9146A" w:rsidRPr="004779F3" w:rsidRDefault="00F9146A" w:rsidP="004B045A">
            <w:pPr>
              <w:pStyle w:val="Compact"/>
            </w:pPr>
            <w:r w:rsidRPr="004779F3">
              <w:t>TBD</w:t>
            </w:r>
          </w:p>
        </w:tc>
        <w:tc>
          <w:tcPr>
            <w:tcW w:w="0" w:type="auto"/>
          </w:tcPr>
          <w:p w14:paraId="0D4AA0C6" w14:textId="77777777" w:rsidR="00F9146A" w:rsidRPr="004779F3" w:rsidRDefault="00F9146A" w:rsidP="004B045A">
            <w:pPr>
              <w:pStyle w:val="Compact"/>
            </w:pPr>
            <w:r w:rsidRPr="004779F3">
              <w:t>TBD</w:t>
            </w:r>
          </w:p>
        </w:tc>
        <w:tc>
          <w:tcPr>
            <w:tcW w:w="0" w:type="auto"/>
          </w:tcPr>
          <w:p w14:paraId="030675F8" w14:textId="77777777" w:rsidR="00F9146A" w:rsidRPr="004779F3" w:rsidRDefault="00F9146A" w:rsidP="004B045A">
            <w:pPr>
              <w:pStyle w:val="Compact"/>
            </w:pPr>
            <w:r w:rsidRPr="004779F3">
              <w:t>TBD</w:t>
            </w:r>
          </w:p>
        </w:tc>
        <w:tc>
          <w:tcPr>
            <w:tcW w:w="0" w:type="auto"/>
          </w:tcPr>
          <w:p w14:paraId="29E85AC0" w14:textId="77777777" w:rsidR="00F9146A" w:rsidRPr="004779F3" w:rsidRDefault="00F9146A" w:rsidP="004B045A">
            <w:pPr>
              <w:pStyle w:val="Compact"/>
            </w:pPr>
            <w:r w:rsidRPr="004779F3">
              <w:t>TBD</w:t>
            </w:r>
          </w:p>
        </w:tc>
      </w:tr>
      <w:tr w:rsidR="00F9146A" w14:paraId="7FCD7AF8" w14:textId="77777777" w:rsidTr="004B045A">
        <w:tc>
          <w:tcPr>
            <w:tcW w:w="696" w:type="pct"/>
          </w:tcPr>
          <w:p w14:paraId="3BFF9616" w14:textId="77777777" w:rsidR="00F9146A" w:rsidRPr="00196EF7" w:rsidRDefault="00F9146A" w:rsidP="004B045A">
            <w:pPr>
              <w:pStyle w:val="Compact"/>
              <w:rPr>
                <w:strike/>
              </w:rPr>
            </w:pPr>
            <w:r>
              <w:rPr>
                <w:strike/>
              </w:rPr>
              <w:t>R408.2.2(12)</w:t>
            </w:r>
          </w:p>
        </w:tc>
        <w:tc>
          <w:tcPr>
            <w:tcW w:w="652" w:type="pct"/>
          </w:tcPr>
          <w:p w14:paraId="572DA268" w14:textId="77777777" w:rsidR="00F9146A" w:rsidRPr="00196EF7" w:rsidRDefault="00F9146A" w:rsidP="004B045A">
            <w:pPr>
              <w:pStyle w:val="Compact"/>
              <w:rPr>
                <w:strike/>
              </w:rPr>
            </w:pPr>
            <w:r w:rsidRPr="00196EF7">
              <w:rPr>
                <w:strike/>
              </w:rPr>
              <w:t>Ductless – Single Zone</w:t>
            </w:r>
          </w:p>
        </w:tc>
        <w:tc>
          <w:tcPr>
            <w:tcW w:w="0" w:type="auto"/>
          </w:tcPr>
          <w:p w14:paraId="0CBC5683" w14:textId="77777777" w:rsidR="00F9146A" w:rsidRPr="00196EF7" w:rsidRDefault="00F9146A" w:rsidP="004B045A">
            <w:pPr>
              <w:pStyle w:val="Compact"/>
              <w:rPr>
                <w:strike/>
              </w:rPr>
            </w:pPr>
            <w:r w:rsidRPr="00196EF7">
              <w:rPr>
                <w:strike/>
              </w:rPr>
              <w:t>TBD</w:t>
            </w:r>
          </w:p>
        </w:tc>
        <w:tc>
          <w:tcPr>
            <w:tcW w:w="0" w:type="auto"/>
          </w:tcPr>
          <w:p w14:paraId="304F9431" w14:textId="77777777" w:rsidR="00F9146A" w:rsidRPr="00196EF7" w:rsidRDefault="00F9146A" w:rsidP="004B045A">
            <w:pPr>
              <w:pStyle w:val="Compact"/>
              <w:rPr>
                <w:strike/>
              </w:rPr>
            </w:pPr>
            <w:r w:rsidRPr="00196EF7">
              <w:rPr>
                <w:strike/>
              </w:rPr>
              <w:t>TBD</w:t>
            </w:r>
          </w:p>
        </w:tc>
        <w:tc>
          <w:tcPr>
            <w:tcW w:w="0" w:type="auto"/>
          </w:tcPr>
          <w:p w14:paraId="77F4E2E8" w14:textId="77777777" w:rsidR="00F9146A" w:rsidRPr="00196EF7" w:rsidRDefault="00F9146A" w:rsidP="004B045A">
            <w:pPr>
              <w:pStyle w:val="Compact"/>
              <w:rPr>
                <w:strike/>
              </w:rPr>
            </w:pPr>
            <w:r w:rsidRPr="00196EF7">
              <w:rPr>
                <w:strike/>
              </w:rPr>
              <w:t>TBD</w:t>
            </w:r>
          </w:p>
        </w:tc>
        <w:tc>
          <w:tcPr>
            <w:tcW w:w="0" w:type="auto"/>
          </w:tcPr>
          <w:p w14:paraId="08B1C696" w14:textId="77777777" w:rsidR="00F9146A" w:rsidRPr="00196EF7" w:rsidRDefault="00F9146A" w:rsidP="004B045A">
            <w:pPr>
              <w:pStyle w:val="Compact"/>
              <w:rPr>
                <w:strike/>
              </w:rPr>
            </w:pPr>
            <w:r w:rsidRPr="00196EF7">
              <w:rPr>
                <w:strike/>
              </w:rPr>
              <w:t>TBD</w:t>
            </w:r>
          </w:p>
        </w:tc>
        <w:tc>
          <w:tcPr>
            <w:tcW w:w="0" w:type="auto"/>
          </w:tcPr>
          <w:p w14:paraId="271C15FA" w14:textId="77777777" w:rsidR="00F9146A" w:rsidRPr="00196EF7" w:rsidRDefault="00F9146A" w:rsidP="004B045A">
            <w:pPr>
              <w:pStyle w:val="Compact"/>
              <w:rPr>
                <w:strike/>
              </w:rPr>
            </w:pPr>
            <w:r w:rsidRPr="00196EF7">
              <w:rPr>
                <w:strike/>
              </w:rPr>
              <w:t>TBD</w:t>
            </w:r>
          </w:p>
        </w:tc>
        <w:tc>
          <w:tcPr>
            <w:tcW w:w="0" w:type="auto"/>
          </w:tcPr>
          <w:p w14:paraId="7B83D51C" w14:textId="77777777" w:rsidR="00F9146A" w:rsidRPr="00196EF7" w:rsidRDefault="00F9146A" w:rsidP="004B045A">
            <w:pPr>
              <w:pStyle w:val="Compact"/>
              <w:rPr>
                <w:strike/>
              </w:rPr>
            </w:pPr>
            <w:r w:rsidRPr="00196EF7">
              <w:rPr>
                <w:strike/>
              </w:rPr>
              <w:t>TBD</w:t>
            </w:r>
          </w:p>
        </w:tc>
        <w:tc>
          <w:tcPr>
            <w:tcW w:w="0" w:type="auto"/>
          </w:tcPr>
          <w:p w14:paraId="0B938358" w14:textId="77777777" w:rsidR="00F9146A" w:rsidRPr="00196EF7" w:rsidRDefault="00F9146A" w:rsidP="004B045A">
            <w:pPr>
              <w:pStyle w:val="Compact"/>
              <w:rPr>
                <w:strike/>
              </w:rPr>
            </w:pPr>
            <w:r w:rsidRPr="00196EF7">
              <w:rPr>
                <w:strike/>
              </w:rPr>
              <w:t>TBD</w:t>
            </w:r>
          </w:p>
        </w:tc>
        <w:tc>
          <w:tcPr>
            <w:tcW w:w="0" w:type="auto"/>
          </w:tcPr>
          <w:p w14:paraId="3522774C" w14:textId="77777777" w:rsidR="00F9146A" w:rsidRPr="00196EF7" w:rsidRDefault="00F9146A" w:rsidP="004B045A">
            <w:pPr>
              <w:pStyle w:val="Compact"/>
              <w:rPr>
                <w:strike/>
              </w:rPr>
            </w:pPr>
            <w:r w:rsidRPr="00196EF7">
              <w:rPr>
                <w:strike/>
              </w:rPr>
              <w:t>TBD</w:t>
            </w:r>
          </w:p>
        </w:tc>
        <w:tc>
          <w:tcPr>
            <w:tcW w:w="0" w:type="auto"/>
          </w:tcPr>
          <w:p w14:paraId="06477E85" w14:textId="77777777" w:rsidR="00F9146A" w:rsidRPr="00196EF7" w:rsidRDefault="00F9146A" w:rsidP="004B045A">
            <w:pPr>
              <w:pStyle w:val="Compact"/>
              <w:rPr>
                <w:strike/>
              </w:rPr>
            </w:pPr>
            <w:r w:rsidRPr="00196EF7">
              <w:rPr>
                <w:strike/>
              </w:rPr>
              <w:t>TBD</w:t>
            </w:r>
          </w:p>
        </w:tc>
      </w:tr>
      <w:tr w:rsidR="00F9146A" w14:paraId="49F55939" w14:textId="77777777" w:rsidTr="004B045A">
        <w:tc>
          <w:tcPr>
            <w:tcW w:w="696" w:type="pct"/>
          </w:tcPr>
          <w:p w14:paraId="08F38750" w14:textId="77777777" w:rsidR="00F9146A" w:rsidRPr="00196EF7" w:rsidRDefault="00F9146A" w:rsidP="004B045A">
            <w:pPr>
              <w:pStyle w:val="Compact"/>
              <w:rPr>
                <w:strike/>
              </w:rPr>
            </w:pPr>
            <w:r>
              <w:rPr>
                <w:strike/>
              </w:rPr>
              <w:t>R408.2.2(13)</w:t>
            </w:r>
          </w:p>
        </w:tc>
        <w:tc>
          <w:tcPr>
            <w:tcW w:w="652" w:type="pct"/>
          </w:tcPr>
          <w:p w14:paraId="019ACE6D" w14:textId="77777777" w:rsidR="00F9146A" w:rsidRPr="00196EF7" w:rsidRDefault="00F9146A" w:rsidP="004B045A">
            <w:pPr>
              <w:pStyle w:val="Compact"/>
              <w:rPr>
                <w:strike/>
              </w:rPr>
            </w:pPr>
            <w:r>
              <w:rPr>
                <w:strike/>
              </w:rPr>
              <w:t xml:space="preserve">Ductless – </w:t>
            </w:r>
            <w:proofErr w:type="spellStart"/>
            <w:r>
              <w:rPr>
                <w:strike/>
              </w:rPr>
              <w:t>Miltizone</w:t>
            </w:r>
            <w:proofErr w:type="spellEnd"/>
            <w:r>
              <w:rPr>
                <w:strike/>
              </w:rPr>
              <w:t xml:space="preserve"> (non-ducted indoor unit)</w:t>
            </w:r>
          </w:p>
        </w:tc>
        <w:tc>
          <w:tcPr>
            <w:tcW w:w="0" w:type="auto"/>
          </w:tcPr>
          <w:p w14:paraId="2AEDCE37" w14:textId="77777777" w:rsidR="00F9146A" w:rsidRPr="00196EF7" w:rsidRDefault="00F9146A" w:rsidP="004B045A">
            <w:pPr>
              <w:pStyle w:val="Compact"/>
              <w:rPr>
                <w:strike/>
              </w:rPr>
            </w:pPr>
            <w:r w:rsidRPr="00196EF7">
              <w:rPr>
                <w:strike/>
              </w:rPr>
              <w:t>TBD</w:t>
            </w:r>
          </w:p>
        </w:tc>
        <w:tc>
          <w:tcPr>
            <w:tcW w:w="0" w:type="auto"/>
          </w:tcPr>
          <w:p w14:paraId="000CEAAE" w14:textId="77777777" w:rsidR="00F9146A" w:rsidRPr="00196EF7" w:rsidRDefault="00F9146A" w:rsidP="004B045A">
            <w:pPr>
              <w:pStyle w:val="Compact"/>
              <w:rPr>
                <w:strike/>
              </w:rPr>
            </w:pPr>
            <w:r w:rsidRPr="00196EF7">
              <w:rPr>
                <w:strike/>
              </w:rPr>
              <w:t>TBD</w:t>
            </w:r>
          </w:p>
        </w:tc>
        <w:tc>
          <w:tcPr>
            <w:tcW w:w="0" w:type="auto"/>
          </w:tcPr>
          <w:p w14:paraId="0A93B3E6" w14:textId="77777777" w:rsidR="00F9146A" w:rsidRPr="00196EF7" w:rsidRDefault="00F9146A" w:rsidP="004B045A">
            <w:pPr>
              <w:pStyle w:val="Compact"/>
              <w:rPr>
                <w:strike/>
              </w:rPr>
            </w:pPr>
            <w:r w:rsidRPr="00196EF7">
              <w:rPr>
                <w:strike/>
              </w:rPr>
              <w:t>TBD</w:t>
            </w:r>
          </w:p>
        </w:tc>
        <w:tc>
          <w:tcPr>
            <w:tcW w:w="0" w:type="auto"/>
          </w:tcPr>
          <w:p w14:paraId="5F692D7F" w14:textId="77777777" w:rsidR="00F9146A" w:rsidRPr="00196EF7" w:rsidRDefault="00F9146A" w:rsidP="004B045A">
            <w:pPr>
              <w:pStyle w:val="Compact"/>
              <w:rPr>
                <w:strike/>
              </w:rPr>
            </w:pPr>
            <w:r w:rsidRPr="00196EF7">
              <w:rPr>
                <w:strike/>
              </w:rPr>
              <w:t>TBD</w:t>
            </w:r>
          </w:p>
        </w:tc>
        <w:tc>
          <w:tcPr>
            <w:tcW w:w="0" w:type="auto"/>
          </w:tcPr>
          <w:p w14:paraId="6103540E" w14:textId="77777777" w:rsidR="00F9146A" w:rsidRPr="00196EF7" w:rsidRDefault="00F9146A" w:rsidP="004B045A">
            <w:pPr>
              <w:pStyle w:val="Compact"/>
              <w:rPr>
                <w:strike/>
              </w:rPr>
            </w:pPr>
            <w:r w:rsidRPr="00196EF7">
              <w:rPr>
                <w:strike/>
              </w:rPr>
              <w:t>TBD</w:t>
            </w:r>
          </w:p>
        </w:tc>
        <w:tc>
          <w:tcPr>
            <w:tcW w:w="0" w:type="auto"/>
          </w:tcPr>
          <w:p w14:paraId="57BC9738" w14:textId="77777777" w:rsidR="00F9146A" w:rsidRPr="00196EF7" w:rsidRDefault="00F9146A" w:rsidP="004B045A">
            <w:pPr>
              <w:pStyle w:val="Compact"/>
              <w:rPr>
                <w:strike/>
              </w:rPr>
            </w:pPr>
            <w:r w:rsidRPr="00196EF7">
              <w:rPr>
                <w:strike/>
              </w:rPr>
              <w:t>TBD</w:t>
            </w:r>
          </w:p>
        </w:tc>
        <w:tc>
          <w:tcPr>
            <w:tcW w:w="0" w:type="auto"/>
          </w:tcPr>
          <w:p w14:paraId="79021C07" w14:textId="77777777" w:rsidR="00F9146A" w:rsidRPr="00196EF7" w:rsidRDefault="00F9146A" w:rsidP="004B045A">
            <w:pPr>
              <w:pStyle w:val="Compact"/>
              <w:rPr>
                <w:strike/>
              </w:rPr>
            </w:pPr>
            <w:r w:rsidRPr="00196EF7">
              <w:rPr>
                <w:strike/>
              </w:rPr>
              <w:t>TBD</w:t>
            </w:r>
          </w:p>
        </w:tc>
        <w:tc>
          <w:tcPr>
            <w:tcW w:w="0" w:type="auto"/>
          </w:tcPr>
          <w:p w14:paraId="60FA2CD4" w14:textId="77777777" w:rsidR="00F9146A" w:rsidRPr="00196EF7" w:rsidRDefault="00F9146A" w:rsidP="004B045A">
            <w:pPr>
              <w:pStyle w:val="Compact"/>
              <w:rPr>
                <w:strike/>
              </w:rPr>
            </w:pPr>
            <w:r w:rsidRPr="00196EF7">
              <w:rPr>
                <w:strike/>
              </w:rPr>
              <w:t>TBD</w:t>
            </w:r>
          </w:p>
        </w:tc>
        <w:tc>
          <w:tcPr>
            <w:tcW w:w="0" w:type="auto"/>
          </w:tcPr>
          <w:p w14:paraId="7896BD9E" w14:textId="77777777" w:rsidR="00F9146A" w:rsidRPr="00196EF7" w:rsidRDefault="00F9146A" w:rsidP="004B045A">
            <w:pPr>
              <w:pStyle w:val="Compact"/>
              <w:rPr>
                <w:strike/>
              </w:rPr>
            </w:pPr>
            <w:r w:rsidRPr="00196EF7">
              <w:rPr>
                <w:strike/>
              </w:rPr>
              <w:t>TBD</w:t>
            </w:r>
          </w:p>
        </w:tc>
      </w:tr>
      <w:tr w:rsidR="00F9146A" w14:paraId="3749F283" w14:textId="77777777" w:rsidTr="004B045A">
        <w:tc>
          <w:tcPr>
            <w:tcW w:w="696" w:type="pct"/>
          </w:tcPr>
          <w:p w14:paraId="646CBF3D" w14:textId="77777777" w:rsidR="00F9146A" w:rsidRPr="00196EF7" w:rsidRDefault="00F9146A" w:rsidP="004B045A">
            <w:pPr>
              <w:pStyle w:val="Compact"/>
              <w:rPr>
                <w:strike/>
              </w:rPr>
            </w:pPr>
            <w:r>
              <w:rPr>
                <w:strike/>
              </w:rPr>
              <w:t>R408.2.2(14)</w:t>
            </w:r>
          </w:p>
        </w:tc>
        <w:tc>
          <w:tcPr>
            <w:tcW w:w="652" w:type="pct"/>
          </w:tcPr>
          <w:p w14:paraId="3AF177B4" w14:textId="77777777" w:rsidR="00F9146A" w:rsidRPr="00196EF7" w:rsidRDefault="00F9146A" w:rsidP="004B045A">
            <w:pPr>
              <w:pStyle w:val="Compact"/>
              <w:rPr>
                <w:strike/>
              </w:rPr>
            </w:pPr>
            <w:r>
              <w:rPr>
                <w:strike/>
              </w:rPr>
              <w:t>Ductless – Multizone (Ducted or Mixed)</w:t>
            </w:r>
          </w:p>
        </w:tc>
        <w:tc>
          <w:tcPr>
            <w:tcW w:w="0" w:type="auto"/>
          </w:tcPr>
          <w:p w14:paraId="5C8A077C" w14:textId="77777777" w:rsidR="00F9146A" w:rsidRPr="00196EF7" w:rsidRDefault="00F9146A" w:rsidP="004B045A">
            <w:pPr>
              <w:pStyle w:val="Compact"/>
              <w:rPr>
                <w:strike/>
              </w:rPr>
            </w:pPr>
            <w:r w:rsidRPr="00196EF7">
              <w:rPr>
                <w:strike/>
              </w:rPr>
              <w:t>TBD</w:t>
            </w:r>
          </w:p>
        </w:tc>
        <w:tc>
          <w:tcPr>
            <w:tcW w:w="0" w:type="auto"/>
          </w:tcPr>
          <w:p w14:paraId="364E0ABF" w14:textId="77777777" w:rsidR="00F9146A" w:rsidRPr="00196EF7" w:rsidRDefault="00F9146A" w:rsidP="004B045A">
            <w:pPr>
              <w:pStyle w:val="Compact"/>
              <w:rPr>
                <w:strike/>
              </w:rPr>
            </w:pPr>
            <w:r w:rsidRPr="00196EF7">
              <w:rPr>
                <w:strike/>
              </w:rPr>
              <w:t>TBD</w:t>
            </w:r>
          </w:p>
        </w:tc>
        <w:tc>
          <w:tcPr>
            <w:tcW w:w="0" w:type="auto"/>
          </w:tcPr>
          <w:p w14:paraId="6AFF0E09" w14:textId="77777777" w:rsidR="00F9146A" w:rsidRPr="00196EF7" w:rsidRDefault="00F9146A" w:rsidP="004B045A">
            <w:pPr>
              <w:pStyle w:val="Compact"/>
              <w:rPr>
                <w:strike/>
              </w:rPr>
            </w:pPr>
            <w:r w:rsidRPr="00196EF7">
              <w:rPr>
                <w:strike/>
              </w:rPr>
              <w:t>TBD</w:t>
            </w:r>
          </w:p>
        </w:tc>
        <w:tc>
          <w:tcPr>
            <w:tcW w:w="0" w:type="auto"/>
          </w:tcPr>
          <w:p w14:paraId="55CA6881" w14:textId="77777777" w:rsidR="00F9146A" w:rsidRPr="00196EF7" w:rsidRDefault="00F9146A" w:rsidP="004B045A">
            <w:pPr>
              <w:pStyle w:val="Compact"/>
              <w:rPr>
                <w:strike/>
              </w:rPr>
            </w:pPr>
            <w:r w:rsidRPr="00196EF7">
              <w:rPr>
                <w:strike/>
              </w:rPr>
              <w:t>TBD</w:t>
            </w:r>
          </w:p>
        </w:tc>
        <w:tc>
          <w:tcPr>
            <w:tcW w:w="0" w:type="auto"/>
          </w:tcPr>
          <w:p w14:paraId="5117F2CE" w14:textId="77777777" w:rsidR="00F9146A" w:rsidRPr="00196EF7" w:rsidRDefault="00F9146A" w:rsidP="004B045A">
            <w:pPr>
              <w:pStyle w:val="Compact"/>
              <w:rPr>
                <w:strike/>
              </w:rPr>
            </w:pPr>
            <w:r w:rsidRPr="00196EF7">
              <w:rPr>
                <w:strike/>
              </w:rPr>
              <w:t>TBD</w:t>
            </w:r>
          </w:p>
        </w:tc>
        <w:tc>
          <w:tcPr>
            <w:tcW w:w="0" w:type="auto"/>
          </w:tcPr>
          <w:p w14:paraId="1ECAAFCA" w14:textId="77777777" w:rsidR="00F9146A" w:rsidRPr="00196EF7" w:rsidRDefault="00F9146A" w:rsidP="004B045A">
            <w:pPr>
              <w:pStyle w:val="Compact"/>
              <w:rPr>
                <w:strike/>
              </w:rPr>
            </w:pPr>
            <w:r w:rsidRPr="00196EF7">
              <w:rPr>
                <w:strike/>
              </w:rPr>
              <w:t>TBD</w:t>
            </w:r>
          </w:p>
        </w:tc>
        <w:tc>
          <w:tcPr>
            <w:tcW w:w="0" w:type="auto"/>
          </w:tcPr>
          <w:p w14:paraId="60C6A1E3" w14:textId="77777777" w:rsidR="00F9146A" w:rsidRPr="00196EF7" w:rsidRDefault="00F9146A" w:rsidP="004B045A">
            <w:pPr>
              <w:pStyle w:val="Compact"/>
              <w:rPr>
                <w:strike/>
              </w:rPr>
            </w:pPr>
            <w:r w:rsidRPr="00196EF7">
              <w:rPr>
                <w:strike/>
              </w:rPr>
              <w:t>TBD</w:t>
            </w:r>
          </w:p>
        </w:tc>
        <w:tc>
          <w:tcPr>
            <w:tcW w:w="0" w:type="auto"/>
          </w:tcPr>
          <w:p w14:paraId="3F3D6293" w14:textId="77777777" w:rsidR="00F9146A" w:rsidRPr="00196EF7" w:rsidRDefault="00F9146A" w:rsidP="004B045A">
            <w:pPr>
              <w:pStyle w:val="Compact"/>
              <w:rPr>
                <w:strike/>
              </w:rPr>
            </w:pPr>
            <w:r w:rsidRPr="00196EF7">
              <w:rPr>
                <w:strike/>
              </w:rPr>
              <w:t>TBD</w:t>
            </w:r>
          </w:p>
        </w:tc>
        <w:tc>
          <w:tcPr>
            <w:tcW w:w="0" w:type="auto"/>
          </w:tcPr>
          <w:p w14:paraId="30FB6477" w14:textId="77777777" w:rsidR="00F9146A" w:rsidRPr="00196EF7" w:rsidRDefault="00F9146A" w:rsidP="004B045A">
            <w:pPr>
              <w:pStyle w:val="Compact"/>
              <w:rPr>
                <w:strike/>
              </w:rPr>
            </w:pPr>
            <w:r w:rsidRPr="00196EF7">
              <w:rPr>
                <w:strike/>
              </w:rPr>
              <w:t>TBD</w:t>
            </w:r>
          </w:p>
        </w:tc>
      </w:tr>
    </w:tbl>
    <w:p w14:paraId="2AE957CB" w14:textId="77777777" w:rsidR="00F9146A" w:rsidRDefault="00F9146A" w:rsidP="00F9146A">
      <w:pPr>
        <w:pStyle w:val="BodyText"/>
      </w:pPr>
      <w:bookmarkStart w:id="4" w:name="X8b35fecc8df5ce247677823bc8767df2eb0bf82"/>
      <w:r>
        <w:rPr>
          <w:b/>
        </w:rPr>
        <w:t>Reason:</w:t>
      </w:r>
    </w:p>
    <w:p w14:paraId="54D9D62B" w14:textId="77777777" w:rsidR="00F9146A" w:rsidRDefault="00F9146A" w:rsidP="00F9146A">
      <w:pPr>
        <w:pStyle w:val="BodyText"/>
      </w:pPr>
      <w:r>
        <w:t>This amended proposal is based on industry discussions over the last several months.</w:t>
      </w:r>
    </w:p>
    <w:p w14:paraId="43FA1E24" w14:textId="77777777" w:rsidR="00F9146A" w:rsidRDefault="00F9146A" w:rsidP="00F9146A">
      <w:pPr>
        <w:pStyle w:val="BodyText"/>
      </w:pPr>
      <w:r>
        <w:t xml:space="preserve">The added statement in the body of R408.2.2 is to address how to apply credits when multiple heating and/or cooling systems are used in a building (example – centrally ducted HP in most of the house and a mini-split HP in new addition).  Credits would be applied based on the percentage of the building square footage of conditioned space that each system serves.  This is consensus language agreed to by AHRI members and CA IOUs during joint discussions. </w:t>
      </w:r>
    </w:p>
    <w:p w14:paraId="6D6321D8" w14:textId="77777777" w:rsidR="00F9146A" w:rsidRDefault="00F9146A" w:rsidP="00F9146A">
      <w:pPr>
        <w:pStyle w:val="BodyText"/>
      </w:pPr>
      <w:r>
        <w:t>The Gas Furnace Option 2 was moved from #8 to #4 in the table and listing as it is more appropriately located directly adjacent to the Gas Furnace Option 1.  Other measures were renumbered accordingly.</w:t>
      </w:r>
    </w:p>
    <w:p w14:paraId="0F164259" w14:textId="77777777" w:rsidR="00F9146A" w:rsidRDefault="00F9146A" w:rsidP="00F9146A">
      <w:pPr>
        <w:pStyle w:val="BodyText"/>
      </w:pPr>
      <w:r>
        <w:lastRenderedPageBreak/>
        <w:t>The measure names have been modified in R408.2.2 listing of measures to make it easier to align the credits in the Table R408.2 with the requirements for the measure under section R408.2.2.</w:t>
      </w:r>
    </w:p>
    <w:p w14:paraId="63FC12F1" w14:textId="77777777" w:rsidR="00F9146A" w:rsidRDefault="00F9146A" w:rsidP="00F9146A">
      <w:pPr>
        <w:pStyle w:val="BodyText"/>
      </w:pPr>
      <w:r>
        <w:t>The values in the table are either (1) “0” where no credit is provided or (2) “TBD” where PNNL will identify appropriate credits for each measure in each CZ.  It is distinctly possible that some of the measures may not result in energy savings and corresponding energy credits, but the PNNL analysis should direct these values.</w:t>
      </w:r>
    </w:p>
    <w:p w14:paraId="586F93BF" w14:textId="77777777" w:rsidR="00F9146A" w:rsidRDefault="00F9146A" w:rsidP="00F9146A">
      <w:pPr>
        <w:pStyle w:val="BodyText"/>
      </w:pPr>
      <w:r>
        <w:t xml:space="preserve">The </w:t>
      </w:r>
      <w:r w:rsidRPr="009254DF">
        <w:rPr>
          <w:u w:val="single"/>
        </w:rPr>
        <w:t>underline</w:t>
      </w:r>
      <w:r>
        <w:t xml:space="preserve"> and </w:t>
      </w:r>
      <w:r w:rsidRPr="009254DF">
        <w:rPr>
          <w:strike/>
        </w:rPr>
        <w:t>strikeout</w:t>
      </w:r>
      <w:r>
        <w:t xml:space="preserve"> in this modified proposal are based on RED1-344-22 as printed in the IECC-R-PDC1 Monograph.</w:t>
      </w:r>
    </w:p>
    <w:p w14:paraId="4B83EB51" w14:textId="77777777" w:rsidR="00F9146A" w:rsidRDefault="00F9146A" w:rsidP="00F9146A">
      <w:pPr>
        <w:pStyle w:val="Compact"/>
      </w:pPr>
      <w:r>
        <w:t> </w:t>
      </w:r>
    </w:p>
    <w:p w14:paraId="1EE74F9B" w14:textId="77777777" w:rsidR="00F9146A" w:rsidRDefault="00F9146A" w:rsidP="00F9146A">
      <w:pPr>
        <w:pStyle w:val="BodyText"/>
      </w:pPr>
      <w:bookmarkStart w:id="5" w:name="X6997b187d3c8f8ae5d58ed33d25da6838354745"/>
      <w:bookmarkEnd w:id="4"/>
      <w:r>
        <w:rPr>
          <w:b/>
        </w:rPr>
        <w:t>Cost Impact:</w:t>
      </w:r>
    </w:p>
    <w:p w14:paraId="2AE5A43C" w14:textId="77777777" w:rsidR="00F9146A" w:rsidRDefault="00F9146A" w:rsidP="00F9146A">
      <w:pPr>
        <w:pStyle w:val="BodyText"/>
      </w:pPr>
      <w:r>
        <w:t>The code change proposal will neither increase nor decrease the cost of construction.</w:t>
      </w:r>
    </w:p>
    <w:p w14:paraId="46DA4ABE" w14:textId="77777777" w:rsidR="00F9146A" w:rsidRDefault="00F9146A" w:rsidP="00F9146A">
      <w:pPr>
        <w:pStyle w:val="BodyText"/>
      </w:pPr>
      <w:r>
        <w:t xml:space="preserve">The code will enable more architects, </w:t>
      </w:r>
      <w:proofErr w:type="gramStart"/>
      <w:r>
        <w:t>builders</w:t>
      </w:r>
      <w:proofErr w:type="gramEnd"/>
      <w:r>
        <w:t xml:space="preserve"> and consumers to use energy efficient products and gain energy credits associated with the product selected and the climate zone that the building is located.</w:t>
      </w:r>
    </w:p>
    <w:p w14:paraId="3F7236A9" w14:textId="77777777" w:rsidR="00F9146A" w:rsidRDefault="00F9146A" w:rsidP="00F9146A">
      <w:bookmarkStart w:id="6" w:name="X1289648634005819f6283e785d1c8d51e3808e6"/>
      <w:bookmarkEnd w:id="5"/>
      <w:bookmarkEnd w:id="6"/>
      <w:r>
        <w:pict w14:anchorId="0CE8A64F">
          <v:rect id="_x0000_i1025" style="width:0;height:1.5pt" o:hralign="center" o:hrstd="t" o:hr="t"/>
        </w:pict>
      </w:r>
    </w:p>
    <w:p w14:paraId="60EE7CCD" w14:textId="58166DF1" w:rsidR="00F9146A" w:rsidRDefault="00F9146A">
      <w:r>
        <w:br w:type="page"/>
      </w:r>
    </w:p>
    <w:p w14:paraId="6F849D6D" w14:textId="0CD89AE0" w:rsidR="00C70DA9" w:rsidRDefault="00F9146A">
      <w:r>
        <w:lastRenderedPageBreak/>
        <w:t>RECD1-9-22 Modification</w:t>
      </w:r>
    </w:p>
    <w:p w14:paraId="41639D83" w14:textId="77777777" w:rsidR="00F9146A" w:rsidRPr="00205D28" w:rsidRDefault="00F9146A" w:rsidP="00F9146A">
      <w:pPr>
        <w:rPr>
          <w:rFonts w:ascii="Helvetica" w:hAnsi="Helvetica"/>
          <w:sz w:val="20"/>
          <w:szCs w:val="20"/>
          <w:lang w:val="fr-FR"/>
        </w:rPr>
      </w:pPr>
      <w:proofErr w:type="spellStart"/>
      <w:proofErr w:type="gramStart"/>
      <w:r w:rsidRPr="00205D28">
        <w:rPr>
          <w:rFonts w:ascii="LiberationSans-Bold" w:hAnsi="LiberationSans-Bold" w:cs="Helvetica"/>
          <w:b/>
          <w:bCs/>
          <w:sz w:val="29"/>
          <w:szCs w:val="29"/>
          <w:lang w:val="fr-FR"/>
        </w:rPr>
        <w:t>Proponent</w:t>
      </w:r>
      <w:proofErr w:type="spellEnd"/>
      <w:r w:rsidRPr="00205D28">
        <w:rPr>
          <w:rFonts w:ascii="LiberationSans-Bold" w:hAnsi="LiberationSans-Bold" w:cs="Helvetica"/>
          <w:b/>
          <w:bCs/>
          <w:sz w:val="29"/>
          <w:szCs w:val="29"/>
          <w:lang w:val="fr-FR"/>
        </w:rPr>
        <w:t>:</w:t>
      </w:r>
      <w:proofErr w:type="gramEnd"/>
      <w:r w:rsidRPr="00205D28">
        <w:rPr>
          <w:rFonts w:ascii="LiberationSans-Bold" w:hAnsi="LiberationSans-Bold" w:cs="Helvetica"/>
          <w:b/>
          <w:bCs/>
          <w:sz w:val="29"/>
          <w:szCs w:val="29"/>
          <w:lang w:val="fr-FR"/>
        </w:rPr>
        <w:t xml:space="preserve"> </w:t>
      </w:r>
      <w:r w:rsidRPr="00205D28">
        <w:rPr>
          <w:rFonts w:ascii="LiberationSans-Bold" w:hAnsi="LiberationSans-Bold" w:cs="Helvetica"/>
          <w:sz w:val="29"/>
          <w:szCs w:val="29"/>
          <w:lang w:val="fr-FR"/>
        </w:rPr>
        <w:t>Kyle Bergeron (</w:t>
      </w:r>
      <w:hyperlink r:id="rId9" w:history="1">
        <w:r w:rsidRPr="00205D28">
          <w:rPr>
            <w:rStyle w:val="Hyperlink"/>
            <w:rFonts w:ascii="LiberationSans-Bold" w:hAnsi="LiberationSans-Bold" w:cs="Helvetica"/>
            <w:sz w:val="29"/>
            <w:szCs w:val="29"/>
            <w:lang w:val="fr-FR"/>
          </w:rPr>
          <w:t>kbergeron@ahrinet.org</w:t>
        </w:r>
      </w:hyperlink>
      <w:r w:rsidRPr="00205D28">
        <w:rPr>
          <w:rFonts w:ascii="LiberationSans-Bold" w:hAnsi="LiberationSans-Bold" w:cs="Helvetica"/>
          <w:sz w:val="29"/>
          <w:szCs w:val="29"/>
          <w:lang w:val="fr-FR"/>
        </w:rPr>
        <w:t>) AHRI</w:t>
      </w:r>
    </w:p>
    <w:p w14:paraId="259E754C" w14:textId="77777777" w:rsidR="00F9146A" w:rsidRPr="00205D28" w:rsidRDefault="00F9146A" w:rsidP="00F9146A">
      <w:pPr>
        <w:rPr>
          <w:rFonts w:ascii="Helvetica" w:hAnsi="Helvetica"/>
          <w:sz w:val="20"/>
          <w:szCs w:val="20"/>
          <w:lang w:val="fr-FR"/>
        </w:rPr>
      </w:pPr>
      <w:r w:rsidRPr="00205D28">
        <w:rPr>
          <w:rFonts w:ascii="LiberationSans-Bold" w:hAnsi="LiberationSans-Bold" w:cs="Helvetica"/>
          <w:b/>
          <w:bCs/>
          <w:sz w:val="31"/>
          <w:szCs w:val="31"/>
          <w:lang w:val="fr-FR"/>
        </w:rPr>
        <w:t>2024 International Energy Conservation Code</w:t>
      </w:r>
    </w:p>
    <w:p w14:paraId="4B069BC2" w14:textId="77777777" w:rsidR="00F9146A" w:rsidRPr="00205D28" w:rsidRDefault="00F9146A" w:rsidP="00F9146A">
      <w:pPr>
        <w:rPr>
          <w:lang w:val="fr-FR"/>
        </w:rPr>
      </w:pPr>
    </w:p>
    <w:p w14:paraId="57922F53" w14:textId="77777777" w:rsidR="00F9146A" w:rsidRPr="00732C0A" w:rsidRDefault="00F9146A" w:rsidP="00F9146A">
      <w:pPr>
        <w:jc w:val="center"/>
        <w:rPr>
          <w:b/>
          <w:bCs/>
          <w:sz w:val="32"/>
          <w:szCs w:val="32"/>
        </w:rPr>
      </w:pPr>
      <w:r w:rsidRPr="00732C0A">
        <w:rPr>
          <w:b/>
          <w:bCs/>
          <w:sz w:val="32"/>
          <w:szCs w:val="32"/>
        </w:rPr>
        <w:t xml:space="preserve">SECTION R202 </w:t>
      </w:r>
    </w:p>
    <w:p w14:paraId="1E2E78CB" w14:textId="77777777" w:rsidR="00F9146A" w:rsidRPr="00732C0A" w:rsidRDefault="00F9146A" w:rsidP="00F9146A">
      <w:pPr>
        <w:jc w:val="center"/>
        <w:rPr>
          <w:b/>
          <w:bCs/>
          <w:sz w:val="32"/>
          <w:szCs w:val="32"/>
        </w:rPr>
      </w:pPr>
      <w:r w:rsidRPr="00732C0A">
        <w:rPr>
          <w:b/>
          <w:bCs/>
          <w:sz w:val="32"/>
          <w:szCs w:val="32"/>
        </w:rPr>
        <w:t>GENERAL DEFINITIONS</w:t>
      </w:r>
    </w:p>
    <w:p w14:paraId="77DCBDF6" w14:textId="77777777" w:rsidR="00F9146A" w:rsidRDefault="00F9146A" w:rsidP="00F9146A">
      <w:pPr>
        <w:rPr>
          <w:rFonts w:ascii="Helvetica" w:hAnsi="Helvetica"/>
          <w:b/>
          <w:bCs/>
          <w:sz w:val="20"/>
          <w:szCs w:val="20"/>
        </w:rPr>
      </w:pPr>
    </w:p>
    <w:p w14:paraId="6A708BBD" w14:textId="77777777" w:rsidR="00F9146A" w:rsidRDefault="00F9146A" w:rsidP="00F9146A">
      <w:pPr>
        <w:rPr>
          <w:rFonts w:ascii="Helvetica" w:hAnsi="Helvetica"/>
          <w:b/>
          <w:bCs/>
          <w:sz w:val="20"/>
          <w:szCs w:val="20"/>
        </w:rPr>
      </w:pPr>
      <w:r>
        <w:rPr>
          <w:rFonts w:ascii="Helvetica" w:hAnsi="Helvetica"/>
          <w:b/>
          <w:bCs/>
          <w:sz w:val="20"/>
          <w:szCs w:val="20"/>
        </w:rPr>
        <w:t>Add text as follows:</w:t>
      </w:r>
    </w:p>
    <w:p w14:paraId="7AADB7C9" w14:textId="77777777" w:rsidR="00F9146A" w:rsidRDefault="00F9146A" w:rsidP="00F9146A"/>
    <w:p w14:paraId="757089F6" w14:textId="77777777" w:rsidR="00F9146A" w:rsidRPr="001906AF" w:rsidRDefault="00F9146A" w:rsidP="00F9146A">
      <w:pPr>
        <w:rPr>
          <w:rFonts w:ascii="Helvetica" w:hAnsi="Helvetica"/>
          <w:color w:val="FF0000"/>
          <w:sz w:val="20"/>
          <w:szCs w:val="20"/>
          <w:u w:val="single"/>
        </w:rPr>
      </w:pPr>
      <w:r w:rsidRPr="001906AF">
        <w:rPr>
          <w:rFonts w:ascii="Helvetica" w:hAnsi="Helvetica"/>
          <w:color w:val="FF0000"/>
          <w:sz w:val="20"/>
          <w:szCs w:val="20"/>
          <w:u w:val="single"/>
        </w:rPr>
        <w:t>Thermal Energy Storage Heating System: A non-portable heating system, with a nameplate capacity of not less than 5 kWh, that adds heat to a storage medium which is subsequently used to provide energy for the heating of the interior of a building. The heat storage medium consists of a phase change or solid storage material.</w:t>
      </w:r>
    </w:p>
    <w:p w14:paraId="79698A97" w14:textId="77777777" w:rsidR="00F9146A" w:rsidRDefault="00F9146A" w:rsidP="00F9146A">
      <w:pPr>
        <w:rPr>
          <w:rFonts w:ascii="Helvetica" w:hAnsi="Helvetica"/>
          <w:sz w:val="20"/>
          <w:szCs w:val="20"/>
        </w:rPr>
      </w:pPr>
    </w:p>
    <w:p w14:paraId="60F6B62B" w14:textId="77777777" w:rsidR="00F9146A" w:rsidRPr="00732C0A" w:rsidRDefault="00F9146A" w:rsidP="00F9146A">
      <w:pPr>
        <w:jc w:val="center"/>
        <w:rPr>
          <w:b/>
          <w:bCs/>
          <w:sz w:val="28"/>
          <w:szCs w:val="28"/>
        </w:rPr>
      </w:pPr>
      <w:r w:rsidRPr="00732C0A">
        <w:rPr>
          <w:b/>
          <w:bCs/>
          <w:sz w:val="28"/>
          <w:szCs w:val="28"/>
        </w:rPr>
        <w:t>SECTION R40</w:t>
      </w:r>
      <w:r>
        <w:rPr>
          <w:b/>
          <w:bCs/>
          <w:sz w:val="28"/>
          <w:szCs w:val="28"/>
        </w:rPr>
        <w:t>3</w:t>
      </w:r>
    </w:p>
    <w:p w14:paraId="73B77E70" w14:textId="77777777" w:rsidR="00F9146A" w:rsidRPr="00732C0A" w:rsidRDefault="00F9146A" w:rsidP="00F9146A">
      <w:pPr>
        <w:jc w:val="center"/>
        <w:rPr>
          <w:rFonts w:ascii="Helvetica" w:hAnsi="Helvetica"/>
          <w:b/>
          <w:bCs/>
          <w:sz w:val="24"/>
          <w:szCs w:val="24"/>
        </w:rPr>
      </w:pPr>
      <w:r w:rsidRPr="00732C0A">
        <w:rPr>
          <w:b/>
          <w:bCs/>
          <w:sz w:val="28"/>
          <w:szCs w:val="28"/>
        </w:rPr>
        <w:t>ADDITIONAL EFFICIENCY REQUIREMENTS</w:t>
      </w:r>
    </w:p>
    <w:p w14:paraId="617A8153" w14:textId="77777777" w:rsidR="00F9146A" w:rsidRPr="001906AF" w:rsidRDefault="00F9146A" w:rsidP="00F9146A">
      <w:pPr>
        <w:rPr>
          <w:rStyle w:val="fontstyle21"/>
          <w:rFonts w:ascii="LiberationSans" w:hAnsi="LiberationSans"/>
          <w:sz w:val="21"/>
          <w:szCs w:val="21"/>
        </w:rPr>
      </w:pPr>
      <w:r w:rsidRPr="001906AF">
        <w:rPr>
          <w:rStyle w:val="fontstyle01"/>
          <w:rFonts w:ascii="LiberationSans" w:hAnsi="LiberationSans"/>
          <w:sz w:val="21"/>
          <w:szCs w:val="21"/>
        </w:rPr>
        <w:t xml:space="preserve">R403.7 Equipment sizing and efficiency rating. </w:t>
      </w:r>
      <w:r w:rsidRPr="001906AF">
        <w:rPr>
          <w:rStyle w:val="fontstyle21"/>
          <w:rFonts w:ascii="LiberationSans" w:hAnsi="LiberationSans"/>
          <w:sz w:val="21"/>
          <w:szCs w:val="21"/>
        </w:rPr>
        <w:t xml:space="preserve">Heating and cooling </w:t>
      </w:r>
      <w:r w:rsidRPr="001906AF">
        <w:rPr>
          <w:rStyle w:val="fontstyle31"/>
          <w:rFonts w:ascii="LiberationSans" w:hAnsi="LiberationSans"/>
          <w:sz w:val="21"/>
          <w:szCs w:val="21"/>
        </w:rPr>
        <w:t xml:space="preserve">equipment </w:t>
      </w:r>
      <w:r w:rsidRPr="001906AF">
        <w:rPr>
          <w:rStyle w:val="fontstyle21"/>
          <w:rFonts w:ascii="LiberationSans" w:hAnsi="LiberationSans"/>
          <w:sz w:val="21"/>
          <w:szCs w:val="21"/>
        </w:rPr>
        <w:t xml:space="preserve">shall be sized in accordance with ACCA Manual S based on </w:t>
      </w:r>
      <w:r w:rsidRPr="001906AF">
        <w:rPr>
          <w:rStyle w:val="fontstyle31"/>
          <w:rFonts w:ascii="LiberationSans" w:hAnsi="LiberationSans"/>
          <w:sz w:val="21"/>
          <w:szCs w:val="21"/>
        </w:rPr>
        <w:t xml:space="preserve">building </w:t>
      </w:r>
      <w:r w:rsidRPr="001906AF">
        <w:rPr>
          <w:rStyle w:val="fontstyle21"/>
          <w:rFonts w:ascii="LiberationSans" w:hAnsi="LiberationSans"/>
          <w:sz w:val="21"/>
          <w:szCs w:val="21"/>
        </w:rPr>
        <w:t xml:space="preserve">loads calculated in accordance with ACCA Manual J or other </w:t>
      </w:r>
      <w:r w:rsidRPr="001906AF">
        <w:rPr>
          <w:rStyle w:val="fontstyle31"/>
          <w:rFonts w:ascii="LiberationSans" w:hAnsi="LiberationSans"/>
          <w:sz w:val="21"/>
          <w:szCs w:val="21"/>
        </w:rPr>
        <w:t xml:space="preserve">approved </w:t>
      </w:r>
      <w:r w:rsidRPr="001906AF">
        <w:rPr>
          <w:rStyle w:val="fontstyle21"/>
          <w:rFonts w:ascii="LiberationSans" w:hAnsi="LiberationSans"/>
          <w:sz w:val="21"/>
          <w:szCs w:val="21"/>
        </w:rPr>
        <w:t xml:space="preserve">heating and cooling calculation methodologies. New or replacement heating and cooling </w:t>
      </w:r>
      <w:r w:rsidRPr="001906AF">
        <w:rPr>
          <w:rStyle w:val="fontstyle31"/>
          <w:rFonts w:ascii="LiberationSans" w:hAnsi="LiberationSans"/>
          <w:sz w:val="21"/>
          <w:szCs w:val="21"/>
        </w:rPr>
        <w:t xml:space="preserve">equipment </w:t>
      </w:r>
      <w:r w:rsidRPr="001906AF">
        <w:rPr>
          <w:rStyle w:val="fontstyle21"/>
          <w:rFonts w:ascii="LiberationSans" w:hAnsi="LiberationSans"/>
          <w:sz w:val="21"/>
          <w:szCs w:val="21"/>
        </w:rPr>
        <w:t xml:space="preserve">shall have an efficiency rating equal to or greater than the minimum required by federal law for the geographic location where the </w:t>
      </w:r>
      <w:r w:rsidRPr="001906AF">
        <w:rPr>
          <w:rStyle w:val="fontstyle31"/>
          <w:rFonts w:ascii="LiberationSans" w:hAnsi="LiberationSans"/>
          <w:sz w:val="21"/>
          <w:szCs w:val="21"/>
        </w:rPr>
        <w:t xml:space="preserve">equipment </w:t>
      </w:r>
      <w:r w:rsidRPr="001906AF">
        <w:rPr>
          <w:rStyle w:val="fontstyle21"/>
          <w:rFonts w:ascii="LiberationSans" w:hAnsi="LiberationSans"/>
          <w:sz w:val="21"/>
          <w:szCs w:val="21"/>
        </w:rPr>
        <w:t>is installed.</w:t>
      </w:r>
    </w:p>
    <w:p w14:paraId="33C04A0F" w14:textId="77777777" w:rsidR="00F9146A" w:rsidRPr="001906AF" w:rsidRDefault="00F9146A" w:rsidP="00F9146A">
      <w:pPr>
        <w:rPr>
          <w:rFonts w:ascii="LiberationSans" w:hAnsi="LiberationSans"/>
          <w:b/>
          <w:bCs/>
          <w:sz w:val="21"/>
          <w:szCs w:val="21"/>
        </w:rPr>
      </w:pPr>
    </w:p>
    <w:p w14:paraId="72E5F36B" w14:textId="77777777" w:rsidR="00F9146A" w:rsidRPr="001906AF" w:rsidRDefault="00F9146A" w:rsidP="00F9146A">
      <w:pPr>
        <w:rPr>
          <w:rStyle w:val="fontstyle01"/>
          <w:rFonts w:ascii="LiberationSans" w:hAnsi="LiberationSans"/>
          <w:sz w:val="21"/>
          <w:szCs w:val="21"/>
        </w:rPr>
      </w:pPr>
      <w:r w:rsidRPr="001906AF">
        <w:rPr>
          <w:rStyle w:val="fontstyle01"/>
          <w:rFonts w:ascii="LiberationSans" w:hAnsi="LiberationSans"/>
          <w:sz w:val="21"/>
          <w:szCs w:val="21"/>
        </w:rPr>
        <w:t>Revise as follows:</w:t>
      </w:r>
      <w:r w:rsidRPr="001906AF">
        <w:rPr>
          <w:rFonts w:ascii="LiberationSans" w:hAnsi="LiberationSans"/>
          <w:b/>
          <w:bCs/>
          <w:sz w:val="21"/>
          <w:szCs w:val="21"/>
        </w:rPr>
        <w:br/>
      </w:r>
    </w:p>
    <w:p w14:paraId="7AB84521" w14:textId="77777777" w:rsidR="00F9146A" w:rsidRPr="001906AF" w:rsidRDefault="00F9146A" w:rsidP="00F9146A">
      <w:pPr>
        <w:rPr>
          <w:rStyle w:val="fontstyle21"/>
          <w:rFonts w:ascii="LiberationSans" w:hAnsi="LiberationSans"/>
          <w:sz w:val="21"/>
          <w:szCs w:val="21"/>
        </w:rPr>
      </w:pPr>
      <w:r w:rsidRPr="001906AF">
        <w:rPr>
          <w:rStyle w:val="fontstyle01"/>
          <w:rFonts w:ascii="LiberationSans" w:hAnsi="LiberationSans"/>
          <w:sz w:val="21"/>
          <w:szCs w:val="21"/>
        </w:rPr>
        <w:t xml:space="preserve">R403.7.1 Electric-resistance space heating. </w:t>
      </w:r>
      <w:r w:rsidRPr="001906AF">
        <w:rPr>
          <w:rStyle w:val="fontstyle21"/>
          <w:rFonts w:ascii="LiberationSans" w:hAnsi="LiberationSans"/>
          <w:sz w:val="21"/>
          <w:szCs w:val="21"/>
        </w:rPr>
        <w:t xml:space="preserve">Detached one- and two-family dwellings and townhouses in Climate Zones 4 through 8 using electric -resistance space heating shall limit the total installed heating capacity of all electric-resistance space heating serving the </w:t>
      </w:r>
      <w:r w:rsidRPr="001906AF">
        <w:rPr>
          <w:rStyle w:val="fontstyle31"/>
          <w:rFonts w:ascii="LiberationSans" w:hAnsi="LiberationSans"/>
          <w:sz w:val="21"/>
          <w:szCs w:val="21"/>
        </w:rPr>
        <w:t xml:space="preserve">dwelling unit </w:t>
      </w:r>
      <w:r w:rsidRPr="001906AF">
        <w:rPr>
          <w:rStyle w:val="fontstyle21"/>
          <w:rFonts w:ascii="LiberationSans" w:hAnsi="LiberationSans"/>
          <w:sz w:val="21"/>
          <w:szCs w:val="21"/>
        </w:rPr>
        <w:t xml:space="preserve">to no more than 2 </w:t>
      </w:r>
      <w:proofErr w:type="gramStart"/>
      <w:r w:rsidRPr="001906AF">
        <w:rPr>
          <w:rStyle w:val="fontstyle21"/>
          <w:rFonts w:ascii="LiberationSans" w:hAnsi="LiberationSans"/>
          <w:sz w:val="21"/>
          <w:szCs w:val="21"/>
        </w:rPr>
        <w:t>kW, or</w:t>
      </w:r>
      <w:proofErr w:type="gramEnd"/>
      <w:r w:rsidRPr="001906AF">
        <w:rPr>
          <w:rStyle w:val="fontstyle21"/>
          <w:rFonts w:ascii="LiberationSans" w:hAnsi="LiberationSans"/>
          <w:sz w:val="21"/>
          <w:szCs w:val="21"/>
        </w:rPr>
        <w:t xml:space="preserve"> shall install a heat pump in the largest space that is not used as a bedroom.</w:t>
      </w:r>
    </w:p>
    <w:p w14:paraId="0A410D89" w14:textId="77777777" w:rsidR="00F9146A" w:rsidRPr="001906AF" w:rsidRDefault="00F9146A" w:rsidP="00F9146A">
      <w:pPr>
        <w:rPr>
          <w:rStyle w:val="fontstyle21"/>
          <w:rFonts w:ascii="LiberationSans" w:hAnsi="LiberationSans"/>
          <w:sz w:val="21"/>
          <w:szCs w:val="21"/>
        </w:rPr>
      </w:pPr>
    </w:p>
    <w:p w14:paraId="7CB0EEB2" w14:textId="77777777" w:rsidR="00F9146A" w:rsidRPr="001906AF" w:rsidRDefault="00F9146A" w:rsidP="00F9146A">
      <w:pPr>
        <w:ind w:left="1440"/>
        <w:rPr>
          <w:color w:val="FF0000"/>
          <w:u w:val="single"/>
        </w:rPr>
      </w:pPr>
      <w:r w:rsidRPr="001906AF">
        <w:rPr>
          <w:rStyle w:val="fontstyle01"/>
          <w:rFonts w:ascii="LiberationSans" w:hAnsi="LiberationSans"/>
          <w:color w:val="FF0000"/>
          <w:sz w:val="21"/>
          <w:szCs w:val="21"/>
          <w:u w:val="single"/>
        </w:rPr>
        <w:t>Exception:</w:t>
      </w:r>
    </w:p>
    <w:p w14:paraId="2AC23021" w14:textId="77777777" w:rsidR="00F9146A" w:rsidRDefault="00F9146A" w:rsidP="00F9146A">
      <w:pPr>
        <w:pStyle w:val="ListParagraph"/>
        <w:numPr>
          <w:ilvl w:val="0"/>
          <w:numId w:val="3"/>
        </w:numPr>
        <w:spacing w:after="0" w:line="240" w:lineRule="auto"/>
        <w:contextualSpacing w:val="0"/>
        <w:rPr>
          <w:rFonts w:ascii="Arial" w:eastAsia="Times New Roman" w:hAnsi="Arial" w:cs="Arial"/>
          <w:i/>
          <w:iCs/>
          <w:color w:val="FF0000"/>
          <w:sz w:val="20"/>
          <w:szCs w:val="20"/>
          <w:u w:val="single"/>
        </w:rPr>
      </w:pPr>
      <w:r w:rsidRPr="001906AF">
        <w:rPr>
          <w:rFonts w:ascii="Arial" w:eastAsia="Times New Roman" w:hAnsi="Arial" w:cs="Arial"/>
          <w:color w:val="FF0000"/>
          <w:sz w:val="20"/>
          <w:szCs w:val="20"/>
          <w:u w:val="single"/>
        </w:rPr>
        <w:t xml:space="preserve">This limit </w:t>
      </w:r>
      <w:r>
        <w:rPr>
          <w:rFonts w:ascii="Arial" w:eastAsia="Times New Roman" w:hAnsi="Arial" w:cs="Arial"/>
          <w:color w:val="FF0000"/>
          <w:sz w:val="20"/>
          <w:szCs w:val="20"/>
          <w:u w:val="single"/>
        </w:rPr>
        <w:t xml:space="preserve">does not apply to </w:t>
      </w:r>
      <w:r>
        <w:rPr>
          <w:rFonts w:ascii="Arial" w:eastAsia="Times New Roman" w:hAnsi="Arial" w:cs="Arial"/>
          <w:i/>
          <w:iCs/>
          <w:color w:val="FF0000"/>
          <w:sz w:val="20"/>
          <w:szCs w:val="20"/>
          <w:u w:val="single"/>
        </w:rPr>
        <w:t xml:space="preserve">thermal energy storage heating systems. </w:t>
      </w:r>
    </w:p>
    <w:p w14:paraId="76BD396D" w14:textId="77777777" w:rsidR="00F9146A" w:rsidRPr="001906AF" w:rsidRDefault="00F9146A" w:rsidP="00F9146A">
      <w:pPr>
        <w:pStyle w:val="ListParagraph"/>
        <w:ind w:left="1800"/>
        <w:rPr>
          <w:u w:val="single"/>
        </w:rPr>
      </w:pPr>
      <w:r w:rsidRPr="001906AF">
        <w:rPr>
          <w:u w:val="single"/>
        </w:rPr>
        <w:br/>
      </w:r>
    </w:p>
    <w:p w14:paraId="545109D3" w14:textId="77777777" w:rsidR="00F9146A" w:rsidRDefault="00F9146A" w:rsidP="00F9146A">
      <w:pPr>
        <w:ind w:left="720"/>
        <w:rPr>
          <w:rFonts w:ascii="Helvetica" w:hAnsi="Helvetica" w:cs="Arial"/>
          <w:sz w:val="20"/>
          <w:szCs w:val="20"/>
        </w:rPr>
      </w:pPr>
      <w:r>
        <w:rPr>
          <w:rFonts w:ascii="Helvetica" w:hAnsi="Helvetica" w:cs="Arial"/>
          <w:sz w:val="20"/>
          <w:szCs w:val="20"/>
        </w:rPr>
        <w:t> </w:t>
      </w:r>
    </w:p>
    <w:p w14:paraId="43F2CDFA" w14:textId="77777777" w:rsidR="00F9146A" w:rsidRDefault="00F9146A" w:rsidP="00F9146A">
      <w:pPr>
        <w:rPr>
          <w:rFonts w:ascii="Helvetica" w:hAnsi="Helvetica" w:cs="Arial"/>
          <w:sz w:val="20"/>
          <w:szCs w:val="20"/>
        </w:rPr>
      </w:pPr>
      <w:r>
        <w:rPr>
          <w:rFonts w:ascii="LiberationSans-Bold" w:hAnsi="LiberationSans-Bold" w:cs="Arial"/>
          <w:b/>
          <w:bCs/>
          <w:sz w:val="21"/>
          <w:szCs w:val="21"/>
        </w:rPr>
        <w:lastRenderedPageBreak/>
        <w:t xml:space="preserve">Reason: </w:t>
      </w:r>
      <w:r>
        <w:rPr>
          <w:rFonts w:ascii="LiberationSans" w:hAnsi="LiberationSans" w:cs="Arial"/>
          <w:sz w:val="21"/>
          <w:szCs w:val="21"/>
        </w:rPr>
        <w:t xml:space="preserve">The definition of thermal energy storage is aligned with the US tax code for incentives through investment tax credits (26 U.S. Code § 48). These definitions are necessary to ensure that code compliance paths include thermal storage technology, which has been identified as a national priority by Congress. The minimum size of 5kW ensures that the system will keep home energy use off peak, which is the primary purpose and function of the devices. </w:t>
      </w:r>
    </w:p>
    <w:p w14:paraId="54D4BFFE" w14:textId="77777777" w:rsidR="00F9146A" w:rsidRDefault="00F9146A" w:rsidP="00F9146A">
      <w:pPr>
        <w:rPr>
          <w:rFonts w:ascii="Helvetica" w:hAnsi="Helvetica" w:cs="Arial"/>
          <w:sz w:val="20"/>
          <w:szCs w:val="20"/>
        </w:rPr>
      </w:pPr>
      <w:r>
        <w:rPr>
          <w:rFonts w:ascii="LiberationSans" w:hAnsi="LiberationSans" w:cs="Arial"/>
          <w:sz w:val="21"/>
          <w:szCs w:val="21"/>
        </w:rPr>
        <w:t> </w:t>
      </w:r>
    </w:p>
    <w:p w14:paraId="00D65AC1" w14:textId="77777777" w:rsidR="00F9146A" w:rsidRDefault="00F9146A" w:rsidP="00F9146A">
      <w:pPr>
        <w:rPr>
          <w:rFonts w:ascii="Helvetica" w:hAnsi="Helvetica" w:cs="Arial"/>
          <w:sz w:val="20"/>
          <w:szCs w:val="20"/>
        </w:rPr>
      </w:pPr>
      <w:r>
        <w:rPr>
          <w:rFonts w:ascii="LiberationSans-Bold" w:hAnsi="LiberationSans-Bold" w:cs="Arial"/>
          <w:b/>
          <w:bCs/>
          <w:sz w:val="21"/>
          <w:szCs w:val="21"/>
        </w:rPr>
        <w:t xml:space="preserve">Cost Impact: </w:t>
      </w:r>
      <w:r>
        <w:rPr>
          <w:rFonts w:ascii="LiberationSans" w:hAnsi="LiberationSans" w:cs="Arial"/>
          <w:sz w:val="21"/>
          <w:szCs w:val="21"/>
        </w:rPr>
        <w:t>Will not increase the cost of construction.</w:t>
      </w:r>
    </w:p>
    <w:p w14:paraId="3A644BAC" w14:textId="77777777" w:rsidR="00F9146A" w:rsidRDefault="00F9146A" w:rsidP="00F9146A">
      <w:pPr>
        <w:rPr>
          <w:rFonts w:ascii="Helvetica" w:hAnsi="Helvetica" w:cs="Arial"/>
          <w:sz w:val="20"/>
          <w:szCs w:val="20"/>
        </w:rPr>
      </w:pPr>
      <w:r>
        <w:rPr>
          <w:rFonts w:ascii="LiberationSans" w:hAnsi="LiberationSans" w:cs="Arial"/>
          <w:sz w:val="21"/>
          <w:szCs w:val="21"/>
        </w:rPr>
        <w:t>This proposal adds no substantive requirements and, thus, does not add to the cost of construction.</w:t>
      </w:r>
    </w:p>
    <w:p w14:paraId="34B7C9BF" w14:textId="77777777" w:rsidR="00F9146A" w:rsidRDefault="00F9146A" w:rsidP="00F9146A"/>
    <w:p w14:paraId="6CBA47DB" w14:textId="77777777" w:rsidR="00F9146A" w:rsidRDefault="00F9146A"/>
    <w:sectPr w:rsidR="00F9146A">
      <w:pgSz w:w="12240" w:h="15840"/>
      <w:pgMar w:top="933"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yathri Vijayakumar" w:date="2023-03-20T15:26:00Z" w:initials="GV">
    <w:p w14:paraId="7F3EFC48" w14:textId="77777777" w:rsidR="00F9146A" w:rsidRDefault="00F9146A" w:rsidP="00F9146A">
      <w:pPr>
        <w:pStyle w:val="CommentText"/>
      </w:pPr>
      <w:r>
        <w:rPr>
          <w:rStyle w:val="CommentReference"/>
        </w:rPr>
        <w:annotationRef/>
      </w:r>
      <w:r>
        <w:t>343 introduced 'balanced ventilation' definition, which was copied from 2021 IMC.</w:t>
      </w:r>
    </w:p>
    <w:p w14:paraId="2E614068" w14:textId="77777777" w:rsidR="00F9146A" w:rsidRDefault="00F9146A" w:rsidP="00F9146A">
      <w:pPr>
        <w:pStyle w:val="CommentText"/>
      </w:pPr>
    </w:p>
    <w:p w14:paraId="63F09F22" w14:textId="77777777" w:rsidR="00F9146A" w:rsidRDefault="00F9146A" w:rsidP="00F9146A">
      <w:pPr>
        <w:pStyle w:val="CommentText"/>
      </w:pPr>
      <w:r>
        <w:t>This mod instead introduces the 'balanced ventilation system' definition from the 2024 IRC.</w:t>
      </w:r>
    </w:p>
  </w:comment>
  <w:comment w:id="2" w:author="Gayathri Vijayakumar" w:date="2023-03-20T15:49:00Z" w:initials="GV">
    <w:p w14:paraId="2115D4E3" w14:textId="77777777" w:rsidR="00F9146A" w:rsidRDefault="00F9146A" w:rsidP="00F9146A">
      <w:pPr>
        <w:pStyle w:val="CommentText"/>
      </w:pPr>
      <w:r>
        <w:rPr>
          <w:rStyle w:val="CommentReference"/>
        </w:rPr>
        <w:annotationRef/>
      </w:r>
      <w:r>
        <w:t>This NMT term is proposed to align with an anticipated change in the industry term for LRMT to “Net Moisture Transfer (NMT).</w:t>
      </w:r>
    </w:p>
  </w:comment>
  <w:comment w:id="1" w:author="Gayathri Vijayakumar" w:date="2023-03-20T15:50:00Z" w:initials="GV">
    <w:p w14:paraId="5D94D3C4" w14:textId="77777777" w:rsidR="00F9146A" w:rsidRDefault="00F9146A" w:rsidP="00F9146A">
      <w:pPr>
        <w:pStyle w:val="CommentText"/>
      </w:pPr>
      <w:r>
        <w:rPr>
          <w:rStyle w:val="CommentReference"/>
        </w:rPr>
        <w:annotationRef/>
      </w:r>
      <w:r>
        <w:t>Updated text to match PCD1 as updated with errata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09F22" w15:done="0"/>
  <w15:commentEx w15:paraId="2115D4E3" w15:done="0"/>
  <w15:commentEx w15:paraId="5D94D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9AD" w16cex:dateUtc="2023-03-20T19:26:00Z"/>
  <w16cex:commentExtensible w16cex:durableId="27C2FF21" w16cex:dateUtc="2023-03-20T19:49:00Z"/>
  <w16cex:commentExtensible w16cex:durableId="27C2FF4F" w16cex:dateUtc="2023-03-20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09F22" w16cid:durableId="27C2F9AD"/>
  <w16cid:commentId w16cid:paraId="2115D4E3" w16cid:durableId="27C2FF21"/>
  <w16cid:commentId w16cid:paraId="5D94D3C4" w16cid:durableId="27C2F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imbusSanL-Bold">
    <w:altName w:val="Calibri"/>
    <w:panose1 w:val="00000000000000000000"/>
    <w:charset w:val="00"/>
    <w:family w:val="roman"/>
    <w:notTrueType/>
    <w:pitch w:val="default"/>
  </w:font>
  <w:font w:name="NimbusSanL-Regu">
    <w:altName w:val="Calibri"/>
    <w:panose1 w:val="00000000000000000000"/>
    <w:charset w:val="00"/>
    <w:family w:val="roman"/>
    <w:notTrueType/>
    <w:pitch w:val="default"/>
  </w:font>
  <w:font w:name="NimbusSanL-ReguItal">
    <w:altName w:val="Calibr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Sans-Bold">
    <w:altName w:val="Calibri"/>
    <w:charset w:val="00"/>
    <w:family w:val="auto"/>
    <w:pitch w:val="default"/>
  </w:font>
  <w:font w:name="Liberatio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1ABC1E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0861740"/>
    <w:multiLevelType w:val="hybridMultilevel"/>
    <w:tmpl w:val="64CE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D2EE9"/>
    <w:multiLevelType w:val="hybridMultilevel"/>
    <w:tmpl w:val="9E548280"/>
    <w:lvl w:ilvl="0" w:tplc="98FC93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31260579">
    <w:abstractNumId w:val="1"/>
  </w:num>
  <w:num w:numId="2" w16cid:durableId="1964922288">
    <w:abstractNumId w:val="0"/>
  </w:num>
  <w:num w:numId="3" w16cid:durableId="7540861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yathri Vijayakumar">
    <w15:presenceInfo w15:providerId="AD" w15:userId="S::gvijayakumar@swinter.com::24f66c16-4351-4dbf-a679-9fb4cf249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6A"/>
    <w:rsid w:val="00C70DA9"/>
    <w:rsid w:val="00F9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3EB9"/>
  <w15:chartTrackingRefBased/>
  <w15:docId w15:val="{9CED5FC1-EFC4-4A9D-9437-A77CC2D0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46A"/>
    <w:rPr>
      <w:rFonts w:ascii="Calibri" w:eastAsia="Calibri" w:hAnsi="Calibri" w:cs="Calibri"/>
      <w:color w:val="000000"/>
    </w:rPr>
  </w:style>
  <w:style w:type="paragraph" w:styleId="Heading3">
    <w:name w:val="heading 3"/>
    <w:basedOn w:val="Normal"/>
    <w:next w:val="BodyText"/>
    <w:link w:val="Heading3Char"/>
    <w:uiPriority w:val="9"/>
    <w:unhideWhenUsed/>
    <w:qFormat/>
    <w:rsid w:val="00F9146A"/>
    <w:pPr>
      <w:keepNext/>
      <w:keepLines/>
      <w:spacing w:before="200" w:after="0" w:line="240" w:lineRule="auto"/>
      <w:outlineLvl w:val="2"/>
    </w:pPr>
    <w:rPr>
      <w:rFonts w:ascii="Helvetica Neue" w:eastAsiaTheme="majorEastAsia" w:hAnsi="Helvetica Neue"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4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46A"/>
    <w:pPr>
      <w:ind w:left="720"/>
      <w:contextualSpacing/>
    </w:pPr>
  </w:style>
  <w:style w:type="character" w:styleId="CommentReference">
    <w:name w:val="annotation reference"/>
    <w:basedOn w:val="DefaultParagraphFont"/>
    <w:uiPriority w:val="99"/>
    <w:semiHidden/>
    <w:unhideWhenUsed/>
    <w:rsid w:val="00F9146A"/>
    <w:rPr>
      <w:sz w:val="16"/>
      <w:szCs w:val="16"/>
    </w:rPr>
  </w:style>
  <w:style w:type="paragraph" w:styleId="CommentText">
    <w:name w:val="annotation text"/>
    <w:basedOn w:val="Normal"/>
    <w:link w:val="CommentTextChar"/>
    <w:uiPriority w:val="99"/>
    <w:unhideWhenUsed/>
    <w:rsid w:val="00F9146A"/>
    <w:pPr>
      <w:spacing w:line="240" w:lineRule="auto"/>
    </w:pPr>
    <w:rPr>
      <w:sz w:val="20"/>
      <w:szCs w:val="20"/>
    </w:rPr>
  </w:style>
  <w:style w:type="character" w:customStyle="1" w:styleId="CommentTextChar">
    <w:name w:val="Comment Text Char"/>
    <w:basedOn w:val="DefaultParagraphFont"/>
    <w:link w:val="CommentText"/>
    <w:uiPriority w:val="99"/>
    <w:rsid w:val="00F9146A"/>
    <w:rPr>
      <w:rFonts w:ascii="Calibri" w:eastAsia="Calibri" w:hAnsi="Calibri" w:cs="Calibri"/>
      <w:color w:val="000000"/>
      <w:sz w:val="20"/>
      <w:szCs w:val="20"/>
    </w:rPr>
  </w:style>
  <w:style w:type="character" w:customStyle="1" w:styleId="ordinal">
    <w:name w:val="ordinal"/>
    <w:basedOn w:val="DefaultParagraphFont"/>
    <w:rsid w:val="00F9146A"/>
  </w:style>
  <w:style w:type="character" w:customStyle="1" w:styleId="Title1">
    <w:name w:val="Title1"/>
    <w:basedOn w:val="DefaultParagraphFont"/>
    <w:rsid w:val="00F9146A"/>
  </w:style>
  <w:style w:type="character" w:customStyle="1" w:styleId="Heading3Char">
    <w:name w:val="Heading 3 Char"/>
    <w:basedOn w:val="DefaultParagraphFont"/>
    <w:link w:val="Heading3"/>
    <w:uiPriority w:val="9"/>
    <w:rsid w:val="00F9146A"/>
    <w:rPr>
      <w:rFonts w:ascii="Helvetica Neue" w:eastAsiaTheme="majorEastAsia" w:hAnsi="Helvetica Neue" w:cstheme="majorBidi"/>
      <w:b/>
      <w:bCs/>
      <w:color w:val="000000" w:themeColor="text1"/>
      <w:sz w:val="28"/>
      <w:szCs w:val="28"/>
    </w:rPr>
  </w:style>
  <w:style w:type="paragraph" w:styleId="BodyText">
    <w:name w:val="Body Text"/>
    <w:basedOn w:val="Normal"/>
    <w:link w:val="BodyTextChar"/>
    <w:qFormat/>
    <w:rsid w:val="00F9146A"/>
    <w:pPr>
      <w:spacing w:before="180" w:after="180" w:line="240" w:lineRule="auto"/>
    </w:pPr>
    <w:rPr>
      <w:rFonts w:ascii="Helvetica Neue" w:eastAsiaTheme="minorHAnsi" w:hAnsi="Helvetica Neue" w:cstheme="minorBidi"/>
      <w:color w:val="000000" w:themeColor="text1"/>
      <w:sz w:val="20"/>
      <w:szCs w:val="24"/>
    </w:rPr>
  </w:style>
  <w:style w:type="character" w:customStyle="1" w:styleId="BodyTextChar">
    <w:name w:val="Body Text Char"/>
    <w:basedOn w:val="DefaultParagraphFont"/>
    <w:link w:val="BodyText"/>
    <w:rsid w:val="00F9146A"/>
    <w:rPr>
      <w:rFonts w:ascii="Helvetica Neue" w:hAnsi="Helvetica Neue"/>
      <w:color w:val="000000" w:themeColor="text1"/>
      <w:sz w:val="20"/>
      <w:szCs w:val="24"/>
    </w:rPr>
  </w:style>
  <w:style w:type="paragraph" w:customStyle="1" w:styleId="FirstParagraph">
    <w:name w:val="First Paragraph"/>
    <w:basedOn w:val="BodyText"/>
    <w:next w:val="BodyText"/>
    <w:qFormat/>
    <w:rsid w:val="00F9146A"/>
  </w:style>
  <w:style w:type="paragraph" w:customStyle="1" w:styleId="Compact">
    <w:name w:val="Compact"/>
    <w:basedOn w:val="BodyText"/>
    <w:qFormat/>
    <w:rsid w:val="00F9146A"/>
    <w:pPr>
      <w:spacing w:before="36" w:after="36"/>
    </w:pPr>
  </w:style>
  <w:style w:type="paragraph" w:styleId="Title">
    <w:name w:val="Title"/>
    <w:basedOn w:val="Normal"/>
    <w:next w:val="BodyText"/>
    <w:link w:val="TitleChar"/>
    <w:qFormat/>
    <w:rsid w:val="00F9146A"/>
    <w:pPr>
      <w:keepNext/>
      <w:keepLines/>
      <w:spacing w:before="480" w:after="240" w:line="240" w:lineRule="auto"/>
      <w:jc w:val="center"/>
    </w:pPr>
    <w:rPr>
      <w:rFonts w:ascii="Helvetica Neue" w:eastAsiaTheme="majorEastAsia" w:hAnsi="Helvetica Neue" w:cstheme="majorBidi"/>
      <w:b/>
      <w:bCs/>
      <w:color w:val="000000" w:themeColor="text1"/>
      <w:sz w:val="36"/>
      <w:szCs w:val="36"/>
    </w:rPr>
  </w:style>
  <w:style w:type="character" w:customStyle="1" w:styleId="TitleChar">
    <w:name w:val="Title Char"/>
    <w:basedOn w:val="DefaultParagraphFont"/>
    <w:link w:val="Title"/>
    <w:rsid w:val="00F9146A"/>
    <w:rPr>
      <w:rFonts w:ascii="Helvetica Neue" w:eastAsiaTheme="majorEastAsia" w:hAnsi="Helvetica Neue" w:cstheme="majorBidi"/>
      <w:b/>
      <w:bCs/>
      <w:color w:val="000000" w:themeColor="text1"/>
      <w:sz w:val="36"/>
      <w:szCs w:val="36"/>
    </w:rPr>
  </w:style>
  <w:style w:type="table" w:customStyle="1" w:styleId="Table">
    <w:name w:val="Table"/>
    <w:unhideWhenUsed/>
    <w:qFormat/>
    <w:rsid w:val="00F9146A"/>
    <w:pPr>
      <w:spacing w:after="200" w:line="240" w:lineRule="auto"/>
    </w:pPr>
    <w:rPr>
      <w:rFonts w:ascii="Helvetica Neue" w:hAnsi="Helvetica Neue"/>
      <w:sz w:val="20"/>
      <w:szCs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146A"/>
    <w:rPr>
      <w:color w:val="0563C1" w:themeColor="hyperlink"/>
      <w:u w:val="single"/>
    </w:rPr>
  </w:style>
  <w:style w:type="character" w:customStyle="1" w:styleId="fontstyle01">
    <w:name w:val="fontstyle01"/>
    <w:basedOn w:val="DefaultParagraphFont"/>
    <w:rsid w:val="00F9146A"/>
    <w:rPr>
      <w:rFonts w:ascii="NimbusSanL-Bold" w:hAnsi="NimbusSanL-Bold" w:hint="default"/>
      <w:b/>
      <w:bCs/>
      <w:i w:val="0"/>
      <w:iCs w:val="0"/>
      <w:color w:val="000000"/>
      <w:sz w:val="18"/>
      <w:szCs w:val="18"/>
    </w:rPr>
  </w:style>
  <w:style w:type="character" w:customStyle="1" w:styleId="fontstyle21">
    <w:name w:val="fontstyle21"/>
    <w:basedOn w:val="DefaultParagraphFont"/>
    <w:rsid w:val="00F9146A"/>
    <w:rPr>
      <w:rFonts w:ascii="NimbusSanL-Regu" w:hAnsi="NimbusSanL-Regu" w:hint="default"/>
      <w:b w:val="0"/>
      <w:bCs w:val="0"/>
      <w:i w:val="0"/>
      <w:iCs w:val="0"/>
      <w:color w:val="000000"/>
      <w:sz w:val="18"/>
      <w:szCs w:val="18"/>
    </w:rPr>
  </w:style>
  <w:style w:type="character" w:customStyle="1" w:styleId="fontstyle31">
    <w:name w:val="fontstyle31"/>
    <w:basedOn w:val="DefaultParagraphFont"/>
    <w:rsid w:val="00F9146A"/>
    <w:rPr>
      <w:rFonts w:ascii="NimbusSanL-ReguItal" w:hAnsi="NimbusSanL-ReguIt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bergeron@ahri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2258</Words>
  <Characters>13458</Characters>
  <Application>Microsoft Office Word</Application>
  <DocSecurity>0</DocSecurity>
  <Lines>228</Lines>
  <Paragraphs>66</Paragraphs>
  <ScaleCrop>false</ScaleCrop>
  <Company>International Code Council</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Stenger</dc:creator>
  <cp:keywords/>
  <dc:description/>
  <cp:lastModifiedBy>Kristopher Stenger</cp:lastModifiedBy>
  <cp:revision>1</cp:revision>
  <dcterms:created xsi:type="dcterms:W3CDTF">2023-04-07T15:07:00Z</dcterms:created>
  <dcterms:modified xsi:type="dcterms:W3CDTF">2023-04-07T15:10:00Z</dcterms:modified>
</cp:coreProperties>
</file>