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52CB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REPI-84-21</w:t>
      </w:r>
    </w:p>
    <w:p w14:paraId="1D9C174E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IECC®: R403.3.5, R403.3.6</w:t>
      </w:r>
    </w:p>
    <w:p w14:paraId="0836D1D9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Proponents:</w:t>
      </w:r>
    </w:p>
    <w:p w14:paraId="3A1D2263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6350">
        <w:rPr>
          <w:rFonts w:cstheme="minorHAnsi"/>
          <w:sz w:val="24"/>
          <w:szCs w:val="24"/>
        </w:rPr>
        <w:t>Robby Schwarz, BUILDTank, Inc., representing Colorado Chapter of the ICC (robby@btankinc.com)</w:t>
      </w:r>
    </w:p>
    <w:p w14:paraId="0ABCFE6B" w14:textId="77777777" w:rsidR="00E23ADD" w:rsidRPr="00EA6350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2021 International Energy Conservation Code</w:t>
      </w:r>
    </w:p>
    <w:p w14:paraId="5F44794E" w14:textId="43839484" w:rsidR="00A318E1" w:rsidRDefault="00A318E1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E55CE1" w14:textId="273127C5" w:rsidR="0032713E" w:rsidRDefault="0032713E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Revise as follows:</w:t>
      </w:r>
    </w:p>
    <w:p w14:paraId="42B57E89" w14:textId="77777777" w:rsidR="00B7028B" w:rsidRDefault="00B7028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46E1B1" w14:textId="2B3C487C" w:rsidR="0011305B" w:rsidRPr="00C17D96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7D96">
        <w:rPr>
          <w:rFonts w:cstheme="minorHAnsi"/>
          <w:b/>
          <w:bCs/>
          <w:sz w:val="24"/>
          <w:szCs w:val="24"/>
        </w:rPr>
        <w:t>Definition</w:t>
      </w:r>
    </w:p>
    <w:p w14:paraId="317CE29E" w14:textId="265A0768" w:rsidR="00161904" w:rsidRPr="00B7028B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17D96">
        <w:rPr>
          <w:rFonts w:cstheme="minorHAnsi"/>
          <w:b/>
          <w:bCs/>
          <w:sz w:val="24"/>
          <w:szCs w:val="24"/>
        </w:rPr>
        <w:t xml:space="preserve">DUCT SYSTEM. </w:t>
      </w:r>
      <w:r w:rsidRPr="00C17D96">
        <w:rPr>
          <w:rFonts w:cstheme="minorHAnsi"/>
          <w:sz w:val="24"/>
          <w:szCs w:val="24"/>
        </w:rPr>
        <w:t>A continuous passageway for the transmission of air that, in addition to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="00AF534A" w:rsidRPr="00B7028B">
        <w:rPr>
          <w:rFonts w:cstheme="minorHAnsi"/>
          <w:color w:val="0070C0"/>
          <w:sz w:val="24"/>
          <w:szCs w:val="24"/>
          <w:u w:val="single"/>
        </w:rPr>
        <w:t xml:space="preserve">supply and return </w:t>
      </w:r>
      <w:r w:rsidRPr="002101C7">
        <w:rPr>
          <w:rFonts w:cstheme="minorHAnsi"/>
          <w:sz w:val="24"/>
          <w:szCs w:val="24"/>
        </w:rPr>
        <w:t>ducts, includes</w:t>
      </w:r>
      <w:r w:rsidR="005118E4" w:rsidRPr="002101C7">
        <w:rPr>
          <w:rFonts w:cstheme="minorHAnsi"/>
          <w:sz w:val="24"/>
          <w:szCs w:val="24"/>
        </w:rPr>
        <w:t xml:space="preserve"> </w:t>
      </w:r>
      <w:r w:rsidR="005118E4" w:rsidRPr="00B7028B">
        <w:rPr>
          <w:rFonts w:cstheme="minorHAnsi"/>
          <w:color w:val="0070C0"/>
          <w:sz w:val="24"/>
          <w:szCs w:val="24"/>
          <w:u w:val="single"/>
        </w:rPr>
        <w:t>air handlers</w:t>
      </w:r>
      <w:r w:rsidR="005118E4" w:rsidRPr="00B7028B">
        <w:rPr>
          <w:rFonts w:cstheme="minorHAnsi"/>
          <w:color w:val="0070C0"/>
          <w:sz w:val="24"/>
          <w:szCs w:val="24"/>
        </w:rPr>
        <w:t>,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Pr="002101C7">
        <w:rPr>
          <w:rFonts w:cstheme="minorHAnsi"/>
          <w:sz w:val="24"/>
          <w:szCs w:val="24"/>
        </w:rPr>
        <w:t>duct fittings</w:t>
      </w:r>
      <w:r w:rsidR="009E296E">
        <w:rPr>
          <w:rFonts w:cstheme="minorHAnsi"/>
          <w:color w:val="0070C0"/>
          <w:sz w:val="24"/>
          <w:szCs w:val="24"/>
        </w:rPr>
        <w:t>,</w:t>
      </w:r>
      <w:r w:rsidR="00722783" w:rsidRPr="00B7028B">
        <w:rPr>
          <w:rFonts w:cstheme="minorHAnsi"/>
          <w:color w:val="0070C0"/>
          <w:sz w:val="24"/>
          <w:szCs w:val="24"/>
          <w:u w:val="single"/>
        </w:rPr>
        <w:t xml:space="preserve"> boots and elbows</w:t>
      </w:r>
      <w:r w:rsidRPr="00B7028B">
        <w:rPr>
          <w:rFonts w:cstheme="minorHAnsi"/>
          <w:color w:val="0070C0"/>
          <w:sz w:val="24"/>
          <w:szCs w:val="24"/>
        </w:rPr>
        <w:t xml:space="preserve">, </w:t>
      </w:r>
      <w:r w:rsidRPr="004D74D0">
        <w:rPr>
          <w:rFonts w:cstheme="minorHAnsi"/>
          <w:sz w:val="24"/>
          <w:szCs w:val="24"/>
        </w:rPr>
        <w:t>dampers, plenums,</w:t>
      </w:r>
      <w:r w:rsidRPr="00B7028B">
        <w:rPr>
          <w:rFonts w:cstheme="minorHAnsi"/>
          <w:color w:val="0070C0"/>
          <w:sz w:val="24"/>
          <w:szCs w:val="24"/>
        </w:rPr>
        <w:t xml:space="preserve"> </w:t>
      </w:r>
      <w:r w:rsidR="008D4E4F" w:rsidRPr="00B7028B">
        <w:rPr>
          <w:rFonts w:cstheme="minorHAnsi"/>
          <w:color w:val="0070C0"/>
          <w:sz w:val="24"/>
          <w:szCs w:val="24"/>
          <w:u w:val="single"/>
        </w:rPr>
        <w:t>fil</w:t>
      </w:r>
      <w:r w:rsidR="00722783" w:rsidRPr="00B7028B">
        <w:rPr>
          <w:rFonts w:cstheme="minorHAnsi"/>
          <w:color w:val="0070C0"/>
          <w:sz w:val="24"/>
          <w:szCs w:val="24"/>
          <w:u w:val="single"/>
        </w:rPr>
        <w:t>t</w:t>
      </w:r>
      <w:r w:rsidR="008D4E4F" w:rsidRPr="00B7028B">
        <w:rPr>
          <w:rFonts w:cstheme="minorHAnsi"/>
          <w:color w:val="0070C0"/>
          <w:sz w:val="24"/>
          <w:szCs w:val="24"/>
          <w:u w:val="single"/>
        </w:rPr>
        <w:t xml:space="preserve">er </w:t>
      </w:r>
      <w:r w:rsidR="002024B2" w:rsidRPr="00B7028B">
        <w:rPr>
          <w:rFonts w:cstheme="minorHAnsi"/>
          <w:color w:val="0070C0"/>
          <w:sz w:val="24"/>
          <w:szCs w:val="24"/>
          <w:u w:val="single"/>
        </w:rPr>
        <w:t xml:space="preserve">boxes, </w:t>
      </w:r>
      <w:r w:rsidRPr="004D74D0">
        <w:rPr>
          <w:rFonts w:cstheme="minorHAnsi"/>
          <w:strike/>
          <w:sz w:val="24"/>
          <w:szCs w:val="24"/>
        </w:rPr>
        <w:t>fans</w:t>
      </w:r>
      <w:r w:rsidRPr="004D74D0">
        <w:rPr>
          <w:rFonts w:cstheme="minorHAnsi"/>
          <w:color w:val="0070C0"/>
          <w:sz w:val="24"/>
          <w:szCs w:val="24"/>
        </w:rPr>
        <w:t xml:space="preserve"> </w:t>
      </w:r>
      <w:r w:rsidRPr="004D74D0">
        <w:rPr>
          <w:rFonts w:cstheme="minorHAnsi"/>
          <w:sz w:val="24"/>
          <w:szCs w:val="24"/>
        </w:rPr>
        <w:t xml:space="preserve">and accessory </w:t>
      </w:r>
      <w:r w:rsidR="00C17D96" w:rsidRPr="004D74D0">
        <w:rPr>
          <w:rFonts w:cstheme="minorHAnsi"/>
          <w:strike/>
          <w:sz w:val="24"/>
          <w:szCs w:val="24"/>
        </w:rPr>
        <w:t>air- handling</w:t>
      </w:r>
      <w:r w:rsidR="00C17D96" w:rsidRPr="00132BBC">
        <w:rPr>
          <w:rFonts w:cstheme="minorHAnsi"/>
          <w:sz w:val="24"/>
          <w:szCs w:val="24"/>
        </w:rPr>
        <w:t xml:space="preserve"> </w:t>
      </w:r>
      <w:r w:rsidRPr="00132BBC">
        <w:rPr>
          <w:rFonts w:cstheme="minorHAnsi"/>
          <w:sz w:val="24"/>
          <w:szCs w:val="24"/>
        </w:rPr>
        <w:t>equipment</w:t>
      </w:r>
      <w:r w:rsidR="00323CF4" w:rsidRPr="00132BBC">
        <w:rPr>
          <w:rFonts w:cstheme="minorHAnsi"/>
          <w:sz w:val="24"/>
          <w:szCs w:val="24"/>
        </w:rPr>
        <w:t xml:space="preserve"> </w:t>
      </w:r>
      <w:r w:rsidR="00323CF4" w:rsidRPr="00881FCA">
        <w:rPr>
          <w:rFonts w:cstheme="minorHAnsi"/>
          <w:color w:val="0070C0"/>
          <w:sz w:val="24"/>
          <w:szCs w:val="24"/>
          <w:u w:val="single"/>
        </w:rPr>
        <w:t>such as</w:t>
      </w:r>
      <w:r w:rsidR="00D858A1">
        <w:rPr>
          <w:rFonts w:cstheme="minorHAnsi"/>
          <w:color w:val="0070C0"/>
          <w:sz w:val="24"/>
          <w:szCs w:val="24"/>
          <w:u w:val="single"/>
        </w:rPr>
        <w:t xml:space="preserve"> dampers,</w:t>
      </w:r>
      <w:r w:rsidR="00323CF4" w:rsidRPr="00881FCA">
        <w:rPr>
          <w:rFonts w:cstheme="minorHAnsi"/>
          <w:color w:val="0070C0"/>
          <w:sz w:val="24"/>
          <w:szCs w:val="24"/>
          <w:u w:val="single"/>
        </w:rPr>
        <w:t xml:space="preserve"> humidifiers</w:t>
      </w:r>
      <w:r w:rsidR="00881FCA" w:rsidRPr="00881FCA">
        <w:rPr>
          <w:rFonts w:cstheme="minorHAnsi"/>
          <w:color w:val="0070C0"/>
          <w:sz w:val="24"/>
          <w:szCs w:val="24"/>
          <w:u w:val="single"/>
        </w:rPr>
        <w:t>, de-</w:t>
      </w:r>
      <w:r w:rsidR="00132BBC" w:rsidRPr="00881FCA">
        <w:rPr>
          <w:rFonts w:cstheme="minorHAnsi"/>
          <w:color w:val="0070C0"/>
          <w:sz w:val="24"/>
          <w:szCs w:val="24"/>
          <w:u w:val="single"/>
        </w:rPr>
        <w:t>humidifiers</w:t>
      </w:r>
      <w:r w:rsidR="00132BBC">
        <w:rPr>
          <w:rFonts w:cstheme="minorHAnsi"/>
          <w:color w:val="0070C0"/>
          <w:sz w:val="24"/>
          <w:szCs w:val="24"/>
          <w:u w:val="single"/>
        </w:rPr>
        <w:t>,</w:t>
      </w:r>
      <w:r w:rsidR="00132BBC">
        <w:rPr>
          <w:rFonts w:cstheme="minorHAnsi"/>
          <w:color w:val="0070C0"/>
          <w:sz w:val="24"/>
          <w:szCs w:val="24"/>
        </w:rPr>
        <w:t xml:space="preserve"> </w:t>
      </w:r>
      <w:r w:rsidR="00132BBC" w:rsidRPr="00132BBC">
        <w:rPr>
          <w:rFonts w:cstheme="minorHAnsi"/>
          <w:sz w:val="24"/>
          <w:szCs w:val="24"/>
        </w:rPr>
        <w:t>and</w:t>
      </w:r>
      <w:r w:rsidRPr="00132BBC">
        <w:rPr>
          <w:rFonts w:cstheme="minorHAnsi"/>
          <w:sz w:val="24"/>
          <w:szCs w:val="24"/>
        </w:rPr>
        <w:t xml:space="preserve"> appliances.</w:t>
      </w:r>
    </w:p>
    <w:p w14:paraId="119F66FD" w14:textId="77777777" w:rsidR="0011305B" w:rsidRPr="0011305B" w:rsidRDefault="0011305B" w:rsidP="001130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61763D" w14:textId="57BAB9F5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</w:rPr>
      </w:pPr>
      <w:r w:rsidRPr="00800914">
        <w:rPr>
          <w:rFonts w:cstheme="minorHAnsi"/>
          <w:b/>
          <w:bCs/>
          <w:strike/>
          <w:sz w:val="24"/>
          <w:szCs w:val="24"/>
        </w:rPr>
        <w:t>R403.3.5 Duct testing.</w:t>
      </w:r>
    </w:p>
    <w:p w14:paraId="74DB51CA" w14:textId="22E56366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Duct</w:t>
      </w:r>
      <w:r w:rsidRPr="00800914">
        <w:rPr>
          <w:rFonts w:cstheme="minorHAnsi"/>
          <w:strike/>
          <w:color w:val="0070C0"/>
          <w:sz w:val="24"/>
          <w:szCs w:val="24"/>
        </w:rPr>
        <w:t xml:space="preserve">s </w:t>
      </w:r>
      <w:r w:rsidR="00CA335B" w:rsidRPr="00800914">
        <w:rPr>
          <w:rFonts w:cstheme="minorHAnsi"/>
          <w:strike/>
          <w:color w:val="0070C0"/>
          <w:sz w:val="24"/>
          <w:szCs w:val="24"/>
        </w:rPr>
        <w:t xml:space="preserve">systems </w:t>
      </w:r>
      <w:r w:rsidRPr="00800914">
        <w:rPr>
          <w:rFonts w:cstheme="minorHAnsi"/>
          <w:strike/>
          <w:sz w:val="24"/>
          <w:szCs w:val="24"/>
        </w:rPr>
        <w:t>shall be pressure tested in accordance with ANSI/RESNET/ICC 380 or ASTM E1554 to determine air leakage by one of the</w:t>
      </w:r>
      <w:r w:rsidR="00EA6350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following methods:</w:t>
      </w:r>
    </w:p>
    <w:p w14:paraId="16185D72" w14:textId="77777777" w:rsidR="003546D2" w:rsidRPr="00800914" w:rsidRDefault="003546D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3F60B409" w14:textId="765C07BB" w:rsidR="00E23ADD" w:rsidRPr="00800914" w:rsidRDefault="00E23ADD" w:rsidP="00E23A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Rough-in test: Total leakage shall be measured with a pressure differential of 0.1 inch w.g. (25 Pa) across the system, including the</w:t>
      </w:r>
      <w:r w:rsidR="00EA6350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manufacturer’s air handler enclosure if installed at the time of the test. Registers shall be taped or otherwise sealed during the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>All</w:t>
      </w:r>
      <w:r w:rsidR="00EA6350"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portions of the </w:t>
      </w:r>
      <w:r w:rsidR="001C4A86" w:rsidRPr="00800914">
        <w:rPr>
          <w:rFonts w:cstheme="minorHAnsi"/>
          <w:strike/>
          <w:color w:val="0070C0"/>
          <w:sz w:val="24"/>
          <w:szCs w:val="24"/>
          <w:u w:val="single"/>
        </w:rPr>
        <w:t>d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>uct system, including air handler, filter box, supply and return boots, shall be</w:t>
      </w:r>
      <w:r w:rsidRPr="00800914">
        <w:rPr>
          <w:rFonts w:cstheme="minorHAnsi"/>
          <w:strike/>
          <w:color w:val="0070C0"/>
          <w:sz w:val="24"/>
          <w:szCs w:val="24"/>
        </w:rPr>
        <w:t xml:space="preserve"> test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>ed</w:t>
      </w:r>
      <w:r w:rsidRPr="00800914">
        <w:rPr>
          <w:rFonts w:cstheme="minorHAnsi"/>
          <w:strike/>
          <w:color w:val="0070C0"/>
          <w:sz w:val="24"/>
          <w:szCs w:val="24"/>
        </w:rPr>
        <w:t>.</w:t>
      </w:r>
    </w:p>
    <w:p w14:paraId="74F7D6DC" w14:textId="77777777" w:rsidR="00EA6350" w:rsidRPr="00800914" w:rsidRDefault="00EA6350" w:rsidP="003546D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trike/>
          <w:sz w:val="24"/>
          <w:szCs w:val="24"/>
        </w:rPr>
      </w:pPr>
    </w:p>
    <w:p w14:paraId="569DEC9A" w14:textId="27ABA480" w:rsidR="00E23ADD" w:rsidRPr="00800914" w:rsidRDefault="00E23ADD" w:rsidP="00E23A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Postconstruction test: Total leakage shall be measured with a pressure differential of 0.1 inch w.g. (25 Pa) across the entire system,</w:t>
      </w:r>
      <w:r w:rsidR="00EA6350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including the manufacturer’s air handler enclosure. Registers shall be taped or otherwise sealed during the test.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>All portions of</w:t>
      </w:r>
      <w:r w:rsidR="00EA6350"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the </w:t>
      </w:r>
      <w:r w:rsidR="001C4A86" w:rsidRPr="00800914">
        <w:rPr>
          <w:rFonts w:cstheme="minorHAnsi"/>
          <w:strike/>
          <w:color w:val="0070C0"/>
          <w:sz w:val="24"/>
          <w:szCs w:val="24"/>
          <w:u w:val="single"/>
        </w:rPr>
        <w:t>d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>uct system, including air handler, filter box, supply and return boots, shall be tested.</w:t>
      </w:r>
    </w:p>
    <w:p w14:paraId="0BDCC3D8" w14:textId="77777777" w:rsidR="00EA6350" w:rsidRPr="00800914" w:rsidRDefault="00EA6350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038ABF71" w14:textId="52816503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A written report of the results of the test shall be signed by the party conducting the test and provided to the code official.</w:t>
      </w:r>
    </w:p>
    <w:p w14:paraId="490D0BB7" w14:textId="77777777" w:rsidR="0054035A" w:rsidRPr="00800914" w:rsidRDefault="0054035A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1481CB18" w14:textId="23F0BF1E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b/>
          <w:bCs/>
          <w:strike/>
          <w:sz w:val="24"/>
          <w:szCs w:val="24"/>
        </w:rPr>
        <w:t xml:space="preserve">Exception: </w:t>
      </w:r>
      <w:r w:rsidRPr="00800914">
        <w:rPr>
          <w:rFonts w:cstheme="minorHAnsi"/>
          <w:strike/>
          <w:sz w:val="24"/>
          <w:szCs w:val="24"/>
        </w:rPr>
        <w:t>A duct</w:t>
      </w:r>
      <w:r w:rsidR="006651B6" w:rsidRPr="00800914">
        <w:rPr>
          <w:rFonts w:cstheme="minorHAnsi"/>
          <w:strike/>
          <w:sz w:val="24"/>
          <w:szCs w:val="24"/>
        </w:rPr>
        <w:t xml:space="preserve"> </w:t>
      </w:r>
      <w:r w:rsidR="006651B6" w:rsidRPr="00800914">
        <w:rPr>
          <w:rFonts w:cstheme="minorHAnsi"/>
          <w:strike/>
          <w:color w:val="0070C0"/>
          <w:sz w:val="24"/>
          <w:szCs w:val="24"/>
          <w:u w:val="single"/>
        </w:rPr>
        <w:t>system</w:t>
      </w:r>
      <w:r w:rsidRPr="00800914">
        <w:rPr>
          <w:rFonts w:cstheme="minorHAnsi"/>
          <w:strike/>
          <w:sz w:val="24"/>
          <w:szCs w:val="24"/>
        </w:rPr>
        <w:t xml:space="preserve"> air-leakage test shall not be required for duct</w:t>
      </w:r>
      <w:r w:rsidRPr="00800914">
        <w:rPr>
          <w:rFonts w:cstheme="minorHAnsi"/>
          <w:strike/>
          <w:color w:val="0070C0"/>
          <w:sz w:val="24"/>
          <w:szCs w:val="24"/>
        </w:rPr>
        <w:t>s</w:t>
      </w:r>
      <w:r w:rsidRPr="00800914">
        <w:rPr>
          <w:rFonts w:cstheme="minorHAnsi"/>
          <w:strike/>
          <w:sz w:val="24"/>
          <w:szCs w:val="24"/>
        </w:rPr>
        <w:t xml:space="preserve"> </w:t>
      </w:r>
      <w:r w:rsidR="006651B6" w:rsidRPr="00800914">
        <w:rPr>
          <w:rFonts w:cstheme="minorHAnsi"/>
          <w:strike/>
          <w:color w:val="0070C0"/>
          <w:sz w:val="24"/>
          <w:szCs w:val="24"/>
          <w:u w:val="single"/>
        </w:rPr>
        <w:t>systems</w:t>
      </w:r>
      <w:r w:rsidR="006651B6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serving ventilation systems that are not integrated with </w:t>
      </w:r>
      <w:r w:rsidR="007C7048" w:rsidRPr="00800914">
        <w:rPr>
          <w:rFonts w:cstheme="minorHAnsi"/>
          <w:strike/>
          <w:sz w:val="24"/>
          <w:szCs w:val="24"/>
        </w:rPr>
        <w:t>duct</w:t>
      </w:r>
      <w:r w:rsidR="007C7048" w:rsidRPr="00800914">
        <w:rPr>
          <w:rFonts w:cstheme="minorHAnsi"/>
          <w:strike/>
          <w:color w:val="0070C0"/>
          <w:sz w:val="24"/>
          <w:szCs w:val="24"/>
        </w:rPr>
        <w:t>s</w:t>
      </w:r>
      <w:r w:rsidR="007C7048" w:rsidRPr="00800914">
        <w:rPr>
          <w:rFonts w:cstheme="minorHAnsi"/>
          <w:strike/>
          <w:sz w:val="24"/>
          <w:szCs w:val="24"/>
        </w:rPr>
        <w:t xml:space="preserve"> </w:t>
      </w:r>
      <w:r w:rsidR="007C7048" w:rsidRPr="00800914">
        <w:rPr>
          <w:rFonts w:cstheme="minorHAnsi"/>
          <w:strike/>
          <w:color w:val="0070C0"/>
          <w:sz w:val="24"/>
          <w:szCs w:val="24"/>
          <w:u w:val="single"/>
        </w:rPr>
        <w:t>systems</w:t>
      </w:r>
      <w:r w:rsidRPr="00800914">
        <w:rPr>
          <w:rFonts w:cstheme="minorHAnsi"/>
          <w:strike/>
          <w:sz w:val="24"/>
          <w:szCs w:val="24"/>
        </w:rPr>
        <w:t xml:space="preserve"> serving</w:t>
      </w:r>
      <w:r w:rsidR="0054035A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heating or cooling systems.</w:t>
      </w:r>
    </w:p>
    <w:p w14:paraId="67F950E8" w14:textId="77777777" w:rsidR="0054035A" w:rsidRPr="00800914" w:rsidRDefault="0054035A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52591F46" w14:textId="1821E921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</w:rPr>
      </w:pPr>
      <w:r w:rsidRPr="00800914">
        <w:rPr>
          <w:rFonts w:cstheme="minorHAnsi"/>
          <w:b/>
          <w:bCs/>
          <w:strike/>
          <w:sz w:val="24"/>
          <w:szCs w:val="24"/>
        </w:rPr>
        <w:t>R403.3.6 Duct leakage.</w:t>
      </w:r>
    </w:p>
    <w:p w14:paraId="4011AC2D" w14:textId="75D1F566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 xml:space="preserve">The total leakage of the </w:t>
      </w:r>
      <w:r w:rsidR="007C7048" w:rsidRPr="00800914">
        <w:rPr>
          <w:rFonts w:cstheme="minorHAnsi"/>
          <w:strike/>
          <w:sz w:val="24"/>
          <w:szCs w:val="24"/>
        </w:rPr>
        <w:t>duct</w:t>
      </w:r>
      <w:r w:rsidR="007C7048" w:rsidRPr="00800914">
        <w:rPr>
          <w:rFonts w:cstheme="minorHAnsi"/>
          <w:strike/>
          <w:color w:val="0070C0"/>
          <w:sz w:val="24"/>
          <w:szCs w:val="24"/>
        </w:rPr>
        <w:t>s</w:t>
      </w:r>
      <w:r w:rsidR="007C7048" w:rsidRPr="00800914">
        <w:rPr>
          <w:rFonts w:cstheme="minorHAnsi"/>
          <w:strike/>
          <w:sz w:val="24"/>
          <w:szCs w:val="24"/>
        </w:rPr>
        <w:t xml:space="preserve"> </w:t>
      </w:r>
      <w:r w:rsidR="007C7048" w:rsidRPr="00800914">
        <w:rPr>
          <w:rFonts w:cstheme="minorHAnsi"/>
          <w:strike/>
          <w:color w:val="0070C0"/>
          <w:sz w:val="24"/>
          <w:szCs w:val="24"/>
          <w:u w:val="single"/>
        </w:rPr>
        <w:t>systems</w:t>
      </w:r>
      <w:r w:rsidRPr="00800914">
        <w:rPr>
          <w:rFonts w:cstheme="minorHAnsi"/>
          <w:strike/>
          <w:sz w:val="24"/>
          <w:szCs w:val="24"/>
        </w:rPr>
        <w:t>, where measured in accordance with Section R403.3.5, shall be as follows:</w:t>
      </w:r>
    </w:p>
    <w:p w14:paraId="52FA4A58" w14:textId="77777777" w:rsidR="00CE1313" w:rsidRPr="00800914" w:rsidRDefault="00CE1313" w:rsidP="00CE13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trike/>
          <w:sz w:val="24"/>
          <w:szCs w:val="24"/>
        </w:rPr>
      </w:pPr>
    </w:p>
    <w:p w14:paraId="140A25A3" w14:textId="61685031" w:rsidR="00E23ADD" w:rsidRPr="00800914" w:rsidRDefault="00E23ADD" w:rsidP="00CE13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Rough-in test: The total leakage shall be less than or equal to 4.0 cubic feet per minute (113.3 L/min) per 100 square feet (9.29 m2)</w:t>
      </w:r>
      <w:r w:rsidR="00161904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of conditioned floor area where the air handler is installed at the time of the test. Where the air handler is not installed at the time of</w:t>
      </w:r>
      <w:r w:rsidR="00161904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the </w:t>
      </w:r>
      <w:r w:rsidRPr="00800914">
        <w:rPr>
          <w:rFonts w:cstheme="minorHAnsi"/>
          <w:strike/>
          <w:sz w:val="24"/>
          <w:szCs w:val="24"/>
        </w:rPr>
        <w:lastRenderedPageBreak/>
        <w:t>test, the total leakage shall be less than or equal to 3.0 cubic feet per minute (85 L/min) per 100 square feet (9.29 m2) of</w:t>
      </w:r>
      <w:r w:rsidR="00161904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conditioned floor area.</w:t>
      </w:r>
    </w:p>
    <w:p w14:paraId="0083F55B" w14:textId="77777777" w:rsidR="00CE1313" w:rsidRPr="00800914" w:rsidRDefault="00CE1313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</w:rPr>
      </w:pPr>
    </w:p>
    <w:p w14:paraId="64529C2E" w14:textId="17ADC5A4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trike/>
          <w:sz w:val="24"/>
          <w:szCs w:val="24"/>
        </w:rPr>
      </w:pPr>
      <w:r w:rsidRPr="00800914">
        <w:rPr>
          <w:rFonts w:cstheme="minorHAnsi"/>
          <w:b/>
          <w:bCs/>
          <w:strike/>
          <w:sz w:val="24"/>
          <w:szCs w:val="24"/>
        </w:rPr>
        <w:t>Exceptions:</w:t>
      </w:r>
    </w:p>
    <w:p w14:paraId="7C3B3871" w14:textId="457D8672" w:rsidR="00E23ADD" w:rsidRPr="00800914" w:rsidRDefault="00E23ADD" w:rsidP="00E23A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u w:val="single"/>
        </w:rPr>
      </w:pPr>
      <w:r w:rsidRPr="00800914">
        <w:rPr>
          <w:rFonts w:cstheme="minorHAnsi"/>
          <w:strike/>
          <w:sz w:val="24"/>
          <w:szCs w:val="24"/>
          <w:u w:val="single"/>
        </w:rPr>
        <w:t>Where the air handler is not installed at the time of the test, the total leakage shall be less than or equal to 3.0 cubic feet per</w:t>
      </w:r>
      <w:r w:rsidR="001F7BFC" w:rsidRPr="00800914">
        <w:rPr>
          <w:rFonts w:cstheme="minorHAnsi"/>
          <w:strike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>minute (85 L/min) per 100 square feet (9.29 m2) of conditioned floor area.</w:t>
      </w:r>
    </w:p>
    <w:p w14:paraId="1A940807" w14:textId="5C2400F6" w:rsidR="00E23ADD" w:rsidRPr="00800914" w:rsidRDefault="00E23ADD" w:rsidP="00E23A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u w:val="single"/>
        </w:rPr>
      </w:pPr>
      <w:r w:rsidRPr="00800914">
        <w:rPr>
          <w:rFonts w:cstheme="minorHAnsi"/>
          <w:strike/>
          <w:sz w:val="24"/>
          <w:szCs w:val="24"/>
          <w:u w:val="single"/>
        </w:rPr>
        <w:t xml:space="preserve">If </w:t>
      </w:r>
      <w:r w:rsidR="0043422F" w:rsidRPr="00800914">
        <w:rPr>
          <w:rFonts w:cstheme="minorHAnsi"/>
          <w:strike/>
          <w:color w:val="0070C0"/>
          <w:sz w:val="24"/>
          <w:szCs w:val="24"/>
          <w:u w:val="single"/>
        </w:rPr>
        <w:t>Where</w:t>
      </w:r>
      <w:r w:rsidR="0043422F" w:rsidRPr="00800914">
        <w:rPr>
          <w:rFonts w:cstheme="minorHAnsi"/>
          <w:strike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 xml:space="preserve">the HVAC duct system is serving less than or equal to </w:t>
      </w:r>
      <w:r w:rsidR="001C1D6A" w:rsidRPr="00800914">
        <w:rPr>
          <w:rFonts w:cstheme="minorHAnsi"/>
          <w:strike/>
          <w:color w:val="0070C0"/>
          <w:sz w:val="24"/>
          <w:szCs w:val="24"/>
          <w:u w:val="single"/>
        </w:rPr>
        <w:t>1,200 1,000</w:t>
      </w:r>
      <w:r w:rsidR="001C1D6A" w:rsidRPr="00800914">
        <w:rPr>
          <w:rFonts w:cstheme="minorHAnsi"/>
          <w:strike/>
          <w:color w:val="00B0F0"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>square feet of conditioned floor area, the allowable duct leakage</w:t>
      </w:r>
      <w:r w:rsidR="001F7BFC" w:rsidRPr="00800914">
        <w:rPr>
          <w:rFonts w:cstheme="minorHAnsi"/>
          <w:strike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 xml:space="preserve">shall be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50 </w:t>
      </w:r>
      <w:r w:rsidR="009C6AE2" w:rsidRPr="00800914">
        <w:rPr>
          <w:rFonts w:cstheme="minorHAnsi"/>
          <w:strike/>
          <w:color w:val="0070C0"/>
          <w:sz w:val="24"/>
          <w:szCs w:val="24"/>
          <w:u w:val="single"/>
        </w:rPr>
        <w:t>4</w:t>
      </w:r>
      <w:r w:rsidR="008164D3" w:rsidRPr="00800914">
        <w:rPr>
          <w:rFonts w:cstheme="minorHAnsi"/>
          <w:strike/>
          <w:color w:val="0070C0"/>
          <w:sz w:val="24"/>
          <w:szCs w:val="24"/>
          <w:u w:val="single"/>
        </w:rPr>
        <w:t>0</w:t>
      </w:r>
      <w:r w:rsidR="009C6AE2"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>cubic feet per minute or less.</w:t>
      </w:r>
    </w:p>
    <w:p w14:paraId="3C04BB33" w14:textId="4A197A18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20AD0DD0" w14:textId="2ECC44BA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Postconstruction test: Total leakage shall be less than or equal to 4.0 cubic feet per minute (113.3 L/min) per 100 square feet (9.29</w:t>
      </w:r>
      <w:r w:rsidR="001F7BFC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m2) of conditioned floor area.</w:t>
      </w:r>
    </w:p>
    <w:p w14:paraId="6D754E29" w14:textId="77777777" w:rsidR="001F7BFC" w:rsidRPr="00800914" w:rsidRDefault="001F7BFC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1BB2DC3F" w14:textId="350E0E2A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  <w:u w:val="single"/>
        </w:rPr>
      </w:pPr>
      <w:r w:rsidRPr="00800914">
        <w:rPr>
          <w:rFonts w:cstheme="minorHAnsi"/>
          <w:b/>
          <w:bCs/>
          <w:strike/>
          <w:sz w:val="24"/>
          <w:szCs w:val="24"/>
          <w:u w:val="single"/>
        </w:rPr>
        <w:t xml:space="preserve">Exception: </w:t>
      </w:r>
      <w:r w:rsidR="00E37776" w:rsidRPr="00800914">
        <w:rPr>
          <w:rFonts w:cstheme="minorHAnsi"/>
          <w:strike/>
          <w:sz w:val="24"/>
          <w:szCs w:val="24"/>
          <w:u w:val="single"/>
        </w:rPr>
        <w:t xml:space="preserve">If </w:t>
      </w:r>
      <w:r w:rsidR="00E37776" w:rsidRPr="00800914">
        <w:rPr>
          <w:rFonts w:cstheme="minorHAnsi"/>
          <w:strike/>
          <w:color w:val="0070C0"/>
          <w:sz w:val="24"/>
          <w:szCs w:val="24"/>
          <w:u w:val="single"/>
        </w:rPr>
        <w:t>Where</w:t>
      </w:r>
      <w:r w:rsidRPr="00800914">
        <w:rPr>
          <w:rFonts w:cstheme="minorHAnsi"/>
          <w:strike/>
          <w:sz w:val="24"/>
          <w:szCs w:val="24"/>
          <w:u w:val="single"/>
        </w:rPr>
        <w:t xml:space="preserve"> the HVAC duct system is serving less than or equal to </w:t>
      </w:r>
      <w:r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1,200 </w:t>
      </w:r>
      <w:r w:rsidR="001C1D6A"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1,000 </w:t>
      </w:r>
      <w:r w:rsidRPr="00800914">
        <w:rPr>
          <w:rFonts w:cstheme="minorHAnsi"/>
          <w:strike/>
          <w:sz w:val="24"/>
          <w:szCs w:val="24"/>
          <w:u w:val="single"/>
        </w:rPr>
        <w:t>square feet of conditioned floor area, the allowable duct</w:t>
      </w:r>
      <w:r w:rsidR="001F7BFC" w:rsidRPr="00800914">
        <w:rPr>
          <w:rFonts w:cstheme="minorHAnsi"/>
          <w:strike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 xml:space="preserve">leakage shall be </w:t>
      </w:r>
      <w:r w:rsidR="009C6AE2" w:rsidRPr="00800914">
        <w:rPr>
          <w:rFonts w:cstheme="minorHAnsi"/>
          <w:strike/>
          <w:color w:val="0070C0"/>
          <w:sz w:val="24"/>
          <w:szCs w:val="24"/>
          <w:u w:val="single"/>
        </w:rPr>
        <w:t>50 4</w:t>
      </w:r>
      <w:r w:rsidR="008164D3" w:rsidRPr="00800914">
        <w:rPr>
          <w:rFonts w:cstheme="minorHAnsi"/>
          <w:strike/>
          <w:color w:val="0070C0"/>
          <w:sz w:val="24"/>
          <w:szCs w:val="24"/>
          <w:u w:val="single"/>
        </w:rPr>
        <w:t>0</w:t>
      </w:r>
      <w:r w:rsidR="009C6AE2" w:rsidRPr="00800914">
        <w:rPr>
          <w:rFonts w:cstheme="minorHAnsi"/>
          <w:strike/>
          <w:color w:val="0070C0"/>
          <w:sz w:val="24"/>
          <w:szCs w:val="24"/>
          <w:u w:val="single"/>
        </w:rPr>
        <w:t xml:space="preserve"> </w:t>
      </w:r>
      <w:r w:rsidRPr="00800914">
        <w:rPr>
          <w:rFonts w:cstheme="minorHAnsi"/>
          <w:strike/>
          <w:sz w:val="24"/>
          <w:szCs w:val="24"/>
          <w:u w:val="single"/>
        </w:rPr>
        <w:t>cubic feet per minute or less.</w:t>
      </w:r>
    </w:p>
    <w:p w14:paraId="37B815AF" w14:textId="46F4F463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7C5F73CF" w14:textId="75E16B9E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Test for ducts within thermal envelope: Where all ducts and air handlers are located entirely within the building thermal envelope,</w:t>
      </w:r>
      <w:r w:rsidR="001363A6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total leakage shall be less than or equal to 8.0 cubic feet per minute (226.6 L/min) per 100 square feet (9.29 m2) of conditioned floor</w:t>
      </w:r>
      <w:r w:rsidR="001363A6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area.</w:t>
      </w:r>
    </w:p>
    <w:p w14:paraId="34524D76" w14:textId="77777777" w:rsidR="001363A6" w:rsidRDefault="001363A6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D19A19" w14:textId="77777777" w:rsidR="009C6AE2" w:rsidRDefault="009C6AE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EAD0D2" w14:textId="0AC607E2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Reason Statement:</w:t>
      </w:r>
    </w:p>
    <w:p w14:paraId="6A292BC9" w14:textId="22CE03A8" w:rsidR="00800914" w:rsidRDefault="00800914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6EF76E" w14:textId="384C2647" w:rsidR="00800914" w:rsidRDefault="00800914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REPI-86 addressed </w:t>
      </w:r>
      <w:r w:rsidR="00B516C5">
        <w:rPr>
          <w:rFonts w:cstheme="minorHAnsi"/>
          <w:b/>
          <w:bCs/>
          <w:sz w:val="24"/>
          <w:szCs w:val="24"/>
        </w:rPr>
        <w:t xml:space="preserve">the issues associated with REPI-84 modification #1 except for the definition of a duct system. Modification #2 </w:t>
      </w:r>
      <w:r w:rsidR="002351A8">
        <w:rPr>
          <w:rFonts w:cstheme="minorHAnsi"/>
          <w:b/>
          <w:bCs/>
          <w:sz w:val="24"/>
          <w:szCs w:val="24"/>
        </w:rPr>
        <w:t xml:space="preserve">strikes all of proposal REPI-84 </w:t>
      </w:r>
      <w:r w:rsidR="007B3E2A">
        <w:rPr>
          <w:rFonts w:cstheme="minorHAnsi"/>
          <w:b/>
          <w:bCs/>
          <w:sz w:val="24"/>
          <w:szCs w:val="24"/>
        </w:rPr>
        <w:t>except</w:t>
      </w:r>
      <w:r w:rsidR="002351A8">
        <w:rPr>
          <w:rFonts w:cstheme="minorHAnsi"/>
          <w:b/>
          <w:bCs/>
          <w:sz w:val="24"/>
          <w:szCs w:val="24"/>
        </w:rPr>
        <w:t xml:space="preserve"> the definition </w:t>
      </w:r>
      <w:r w:rsidR="009B410D">
        <w:rPr>
          <w:rFonts w:cstheme="minorHAnsi"/>
          <w:b/>
          <w:bCs/>
          <w:sz w:val="24"/>
          <w:szCs w:val="24"/>
        </w:rPr>
        <w:t xml:space="preserve">which I feel is </w:t>
      </w:r>
      <w:r w:rsidR="007B3E2A">
        <w:rPr>
          <w:rFonts w:cstheme="minorHAnsi"/>
          <w:b/>
          <w:bCs/>
          <w:sz w:val="24"/>
          <w:szCs w:val="24"/>
        </w:rPr>
        <w:t>self-explanatory</w:t>
      </w:r>
      <w:r w:rsidR="009B410D">
        <w:rPr>
          <w:rFonts w:cstheme="minorHAnsi"/>
          <w:b/>
          <w:bCs/>
          <w:sz w:val="24"/>
          <w:szCs w:val="24"/>
        </w:rPr>
        <w:t xml:space="preserve"> but needed so that it is clear</w:t>
      </w:r>
      <w:r w:rsidR="007B3E2A">
        <w:rPr>
          <w:rFonts w:cstheme="minorHAnsi"/>
          <w:b/>
          <w:bCs/>
          <w:sz w:val="24"/>
          <w:szCs w:val="24"/>
        </w:rPr>
        <w:t xml:space="preserve"> what needs to be tested and sealed when directed to do so in Section R403</w:t>
      </w:r>
      <w:r w:rsidR="0038316D">
        <w:rPr>
          <w:rFonts w:cstheme="minorHAnsi"/>
          <w:b/>
          <w:bCs/>
          <w:sz w:val="24"/>
          <w:szCs w:val="24"/>
        </w:rPr>
        <w:t>.3.5. In the field it is clear that section of the duct system are</w:t>
      </w:r>
      <w:r w:rsidR="00FB7CC6">
        <w:rPr>
          <w:rFonts w:cstheme="minorHAnsi"/>
          <w:b/>
          <w:bCs/>
          <w:sz w:val="24"/>
          <w:szCs w:val="24"/>
        </w:rPr>
        <w:t xml:space="preserve"> taped off, or missing, for testing and this will resolve those issues.  The issue of being able to</w:t>
      </w:r>
      <w:r w:rsidR="00D27377">
        <w:rPr>
          <w:rFonts w:cstheme="minorHAnsi"/>
          <w:b/>
          <w:bCs/>
          <w:sz w:val="24"/>
          <w:szCs w:val="24"/>
        </w:rPr>
        <w:t xml:space="preserve"> test the duct system as been resolved </w:t>
      </w:r>
      <w:r w:rsidR="00917BAA">
        <w:rPr>
          <w:rFonts w:cstheme="minorHAnsi"/>
          <w:b/>
          <w:bCs/>
          <w:sz w:val="24"/>
          <w:szCs w:val="24"/>
        </w:rPr>
        <w:t>with language that allows such testing when using a tighter duct leakage metric.</w:t>
      </w:r>
    </w:p>
    <w:p w14:paraId="327738E2" w14:textId="77777777" w:rsidR="00800914" w:rsidRPr="00EA6350" w:rsidRDefault="00800914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44AA5A" w14:textId="3B76BD99" w:rsidR="006826D5" w:rsidRPr="00800914" w:rsidRDefault="006826D5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B0F0"/>
          <w:sz w:val="24"/>
          <w:szCs w:val="24"/>
        </w:rPr>
      </w:pPr>
      <w:r w:rsidRPr="00800914">
        <w:rPr>
          <w:rFonts w:cstheme="minorHAnsi"/>
          <w:strike/>
          <w:color w:val="00B0F0"/>
          <w:sz w:val="24"/>
          <w:szCs w:val="24"/>
        </w:rPr>
        <w:t>The Modifications made in blue above were made</w:t>
      </w:r>
      <w:r w:rsidR="006E5BD2" w:rsidRPr="00800914">
        <w:rPr>
          <w:rFonts w:cstheme="minorHAnsi"/>
          <w:strike/>
          <w:color w:val="00B0F0"/>
          <w:sz w:val="24"/>
          <w:szCs w:val="24"/>
        </w:rPr>
        <w:t xml:space="preserve"> from input from the HVAC duct testing working group chaired by David Bixby and Gary Klein</w:t>
      </w:r>
      <w:r w:rsidR="00146170" w:rsidRPr="00800914">
        <w:rPr>
          <w:rFonts w:cstheme="minorHAnsi"/>
          <w:strike/>
          <w:color w:val="00B0F0"/>
          <w:sz w:val="24"/>
          <w:szCs w:val="24"/>
        </w:rPr>
        <w:t xml:space="preserve"> and the HVACR subcommittee during 1</w:t>
      </w:r>
      <w:r w:rsidR="00146170" w:rsidRPr="00800914">
        <w:rPr>
          <w:rFonts w:cstheme="minorHAnsi"/>
          <w:strike/>
          <w:color w:val="00B0F0"/>
          <w:sz w:val="24"/>
          <w:szCs w:val="24"/>
          <w:vertAlign w:val="superscript"/>
        </w:rPr>
        <w:t>st</w:t>
      </w:r>
      <w:r w:rsidR="00146170" w:rsidRPr="00800914">
        <w:rPr>
          <w:rFonts w:cstheme="minorHAnsi"/>
          <w:strike/>
          <w:color w:val="00B0F0"/>
          <w:sz w:val="24"/>
          <w:szCs w:val="24"/>
        </w:rPr>
        <w:t xml:space="preserve"> reading of the proposal. </w:t>
      </w:r>
    </w:p>
    <w:p w14:paraId="114A5957" w14:textId="77777777" w:rsidR="006E5BD2" w:rsidRPr="00800914" w:rsidRDefault="006E5BD2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color w:val="00B0F0"/>
          <w:sz w:val="24"/>
          <w:szCs w:val="24"/>
        </w:rPr>
      </w:pPr>
    </w:p>
    <w:p w14:paraId="0723E38F" w14:textId="0ED25CF4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This code change proposal begins by defining a duct leakage test of the entire system, including the duct, the air handler, filter box and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supply and return boots. The entire system is what is tested and what needs to pass the requirements of the IECC. This is important to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make clear as we are seeing significant leakage at duct boots for example, that many feel are exempt as they are not specifically called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out. In addition, although manufacturers are supposed to be delivering tight air handler boxes the reality that they either are not or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when they are installed, </w:t>
      </w:r>
      <w:r w:rsidRPr="00800914">
        <w:rPr>
          <w:rFonts w:cstheme="minorHAnsi"/>
          <w:strike/>
          <w:sz w:val="24"/>
          <w:szCs w:val="24"/>
        </w:rPr>
        <w:lastRenderedPageBreak/>
        <w:t>they continue to leak. Testing the entirety of the HVAC system as installed leads to better efficiency and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performance.</w:t>
      </w:r>
    </w:p>
    <w:p w14:paraId="3AD0609E" w14:textId="77777777" w:rsidR="004A38B8" w:rsidRPr="00800914" w:rsidRDefault="004A38B8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616A90D6" w14:textId="22F4DEF3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An allowance to have ducts that leak as much as 8 CFM per 100 sqft of conditioned floor area has been removed by this proposal as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this allowance does not take into consideration the inefficiencies that arise from ductwork that leaks within the building thermal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envelope. First, since the code does not require a duct leakage to outside test it is unable to quantify how much of the leakage that is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supposed to be leaking inside the envelope is actually leaking outside. Second, duct leakage as high as 8 CFM means that rooms with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specific design flows are not being heated or cooled to the design parameters. This causes the occupant to adjust the thermostat to try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to compensate for comfort issues associated with duct leakage. This causes more leakage and potential increased stratification of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temperature in the home, building durability and potential safety problems in the house. Sticking with efficiency of the system, the</w:t>
      </w:r>
    </w:p>
    <w:p w14:paraId="41CCACB6" w14:textId="69EAD320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thermostat adjustment leads to short cycling as the system that was design to specific set point temperatures tries to achieve arbitrary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set points. A consistent duct leakage allowance requirement of 4CFM across the board regardless of duct location simplifies things for</w:t>
      </w:r>
    </w:p>
    <w:p w14:paraId="640A8FF7" w14:textId="77777777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contractors and ensure better performance of ducts locating both inside and outside the building.</w:t>
      </w:r>
    </w:p>
    <w:p w14:paraId="03C1BC2E" w14:textId="77777777" w:rsidR="004A38B8" w:rsidRPr="00800914" w:rsidRDefault="004A38B8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p w14:paraId="5E5699AD" w14:textId="266C6F5D" w:rsidR="00E23ADD" w:rsidRPr="00800914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800914">
        <w:rPr>
          <w:rFonts w:cstheme="minorHAnsi"/>
          <w:strike/>
          <w:sz w:val="24"/>
          <w:szCs w:val="24"/>
        </w:rPr>
        <w:t>The duct leakage section of the proposal restructures the requirement with exceptions, one of which is currently awkwardly in the body</w:t>
      </w:r>
      <w:r w:rsidR="004A38B8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 xml:space="preserve">of the code and one of which is being proposed. For duct work servicing small square </w:t>
      </w:r>
      <w:r w:rsidR="003E050E" w:rsidRPr="00800914">
        <w:rPr>
          <w:rFonts w:cstheme="minorHAnsi"/>
          <w:strike/>
          <w:sz w:val="24"/>
          <w:szCs w:val="24"/>
        </w:rPr>
        <w:t>footages,</w:t>
      </w:r>
      <w:r w:rsidRPr="00800914">
        <w:rPr>
          <w:rFonts w:cstheme="minorHAnsi"/>
          <w:strike/>
          <w:sz w:val="24"/>
          <w:szCs w:val="24"/>
        </w:rPr>
        <w:t xml:space="preserve"> it become unreasonable to require the</w:t>
      </w:r>
      <w:r w:rsidR="003E050E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duct to be tighter than 50 CFM. At 1200 sqft the 4 CFM duct leakage target would be 48 CFM, so this appeared to be the perfect starting</w:t>
      </w:r>
      <w:r w:rsidR="003E050E" w:rsidRPr="00800914">
        <w:rPr>
          <w:rFonts w:cstheme="minorHAnsi"/>
          <w:strike/>
          <w:sz w:val="24"/>
          <w:szCs w:val="24"/>
        </w:rPr>
        <w:t xml:space="preserve"> </w:t>
      </w:r>
      <w:r w:rsidRPr="00800914">
        <w:rPr>
          <w:rFonts w:cstheme="minorHAnsi"/>
          <w:strike/>
          <w:sz w:val="24"/>
          <w:szCs w:val="24"/>
        </w:rPr>
        <w:t>point for this exception.</w:t>
      </w:r>
    </w:p>
    <w:p w14:paraId="76B24478" w14:textId="77777777" w:rsidR="003E050E" w:rsidRDefault="003E050E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5271CB" w14:textId="33DE5F43" w:rsidR="00E23ADD" w:rsidRDefault="00E23ADD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6350">
        <w:rPr>
          <w:rFonts w:cstheme="minorHAnsi"/>
          <w:b/>
          <w:bCs/>
          <w:sz w:val="24"/>
          <w:szCs w:val="24"/>
        </w:rPr>
        <w:t>Cost Impact:</w:t>
      </w:r>
    </w:p>
    <w:p w14:paraId="74F96D18" w14:textId="462DB524" w:rsidR="00A43B6B" w:rsidRDefault="00A43B6B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This proposal, REPI-84 Modification #2, will not increase the cost of construction</w:t>
      </w:r>
      <w:r w:rsidR="0032713E">
        <w:rPr>
          <w:rFonts w:cstheme="minorHAnsi"/>
          <w:b/>
          <w:bCs/>
          <w:sz w:val="24"/>
          <w:szCs w:val="24"/>
        </w:rPr>
        <w:t>. Duct systems must be tested now and in the future 2024 IECC.  This proposal only clarifies what constitutes a duct system that must be tested.</w:t>
      </w:r>
    </w:p>
    <w:p w14:paraId="628B0622" w14:textId="77777777" w:rsidR="0032713E" w:rsidRPr="00EA6350" w:rsidRDefault="0032713E" w:rsidP="00E2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4E6578" w14:textId="77777777" w:rsidR="003E050E" w:rsidRPr="00A43B6B" w:rsidRDefault="00E23ADD" w:rsidP="003E050E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  <w:r w:rsidRPr="00A43B6B">
        <w:rPr>
          <w:rFonts w:cstheme="minorHAnsi"/>
          <w:strike/>
          <w:sz w:val="24"/>
          <w:szCs w:val="24"/>
        </w:rPr>
        <w:t>The code change proposal will increase the cost of construction.</w:t>
      </w:r>
      <w:r w:rsidR="003E050E" w:rsidRPr="00A43B6B">
        <w:rPr>
          <w:rFonts w:cstheme="minorHAnsi"/>
          <w:strike/>
          <w:sz w:val="24"/>
          <w:szCs w:val="24"/>
        </w:rPr>
        <w:t xml:space="preserve"> </w:t>
      </w:r>
      <w:r w:rsidRPr="00A43B6B">
        <w:rPr>
          <w:rFonts w:cstheme="minorHAnsi"/>
          <w:strike/>
          <w:sz w:val="24"/>
          <w:szCs w:val="24"/>
        </w:rPr>
        <w:t>This proposal may increase cost in jurisdiction that have not concentrated on total system duct leakage and that have allowed ducts to</w:t>
      </w:r>
      <w:r w:rsidR="003E050E" w:rsidRPr="00A43B6B">
        <w:rPr>
          <w:rFonts w:cstheme="minorHAnsi"/>
          <w:strike/>
          <w:sz w:val="24"/>
          <w:szCs w:val="24"/>
        </w:rPr>
        <w:t xml:space="preserve"> </w:t>
      </w:r>
      <w:r w:rsidRPr="00A43B6B">
        <w:rPr>
          <w:rFonts w:cstheme="minorHAnsi"/>
          <w:strike/>
          <w:sz w:val="24"/>
          <w:szCs w:val="24"/>
        </w:rPr>
        <w:t>leak more if they are within the building envelope. The increased cost comes down quickly as installers better understand installation</w:t>
      </w:r>
      <w:r w:rsidR="003E050E" w:rsidRPr="00A43B6B">
        <w:rPr>
          <w:rFonts w:cstheme="minorHAnsi"/>
          <w:strike/>
          <w:sz w:val="24"/>
          <w:szCs w:val="24"/>
        </w:rPr>
        <w:t xml:space="preserve"> </w:t>
      </w:r>
      <w:r w:rsidRPr="00A43B6B">
        <w:rPr>
          <w:rFonts w:cstheme="minorHAnsi"/>
          <w:strike/>
          <w:sz w:val="24"/>
          <w:szCs w:val="24"/>
        </w:rPr>
        <w:t>techniques that ensure tighter systems and are also mitigated by better system performance, efficiency, and fewer call backs.</w:t>
      </w:r>
      <w:r w:rsidR="003E050E" w:rsidRPr="00A43B6B">
        <w:rPr>
          <w:rFonts w:cstheme="minorHAnsi"/>
          <w:strike/>
          <w:sz w:val="24"/>
          <w:szCs w:val="24"/>
        </w:rPr>
        <w:t xml:space="preserve"> </w:t>
      </w:r>
    </w:p>
    <w:p w14:paraId="440738D3" w14:textId="4197743A" w:rsidR="006D59FC" w:rsidRPr="00A43B6B" w:rsidRDefault="006D59FC" w:rsidP="003E050E">
      <w:pPr>
        <w:autoSpaceDE w:val="0"/>
        <w:autoSpaceDN w:val="0"/>
        <w:adjustRightInd w:val="0"/>
        <w:spacing w:after="0" w:line="240" w:lineRule="auto"/>
        <w:rPr>
          <w:rFonts w:cstheme="minorHAnsi"/>
          <w:strike/>
          <w:sz w:val="24"/>
          <w:szCs w:val="24"/>
        </w:rPr>
      </w:pPr>
    </w:p>
    <w:sectPr w:rsidR="006D59FC" w:rsidRPr="00A4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E81"/>
    <w:multiLevelType w:val="hybridMultilevel"/>
    <w:tmpl w:val="43CC5E66"/>
    <w:lvl w:ilvl="0" w:tplc="9BB0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D381E"/>
    <w:multiLevelType w:val="hybridMultilevel"/>
    <w:tmpl w:val="43462B92"/>
    <w:lvl w:ilvl="0" w:tplc="563CD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A3E70"/>
    <w:multiLevelType w:val="hybridMultilevel"/>
    <w:tmpl w:val="20AA86A2"/>
    <w:lvl w:ilvl="0" w:tplc="A87A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4061">
    <w:abstractNumId w:val="0"/>
  </w:num>
  <w:num w:numId="2" w16cid:durableId="1691680851">
    <w:abstractNumId w:val="1"/>
  </w:num>
  <w:num w:numId="3" w16cid:durableId="130443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D"/>
    <w:rsid w:val="0011305B"/>
    <w:rsid w:val="00132BBC"/>
    <w:rsid w:val="001363A6"/>
    <w:rsid w:val="00146170"/>
    <w:rsid w:val="00161904"/>
    <w:rsid w:val="001C1D6A"/>
    <w:rsid w:val="001C4A86"/>
    <w:rsid w:val="001F7BFC"/>
    <w:rsid w:val="002024B2"/>
    <w:rsid w:val="00207BD6"/>
    <w:rsid w:val="002101C7"/>
    <w:rsid w:val="002351A8"/>
    <w:rsid w:val="00323CF4"/>
    <w:rsid w:val="0032713E"/>
    <w:rsid w:val="003546D2"/>
    <w:rsid w:val="0038316D"/>
    <w:rsid w:val="003E050E"/>
    <w:rsid w:val="0043422F"/>
    <w:rsid w:val="004A38B8"/>
    <w:rsid w:val="004D74D0"/>
    <w:rsid w:val="005118E4"/>
    <w:rsid w:val="0054035A"/>
    <w:rsid w:val="006651B6"/>
    <w:rsid w:val="006826D5"/>
    <w:rsid w:val="006D59FC"/>
    <w:rsid w:val="006E5BD2"/>
    <w:rsid w:val="00722783"/>
    <w:rsid w:val="007B3E2A"/>
    <w:rsid w:val="007C7048"/>
    <w:rsid w:val="007D5309"/>
    <w:rsid w:val="00800914"/>
    <w:rsid w:val="008164D3"/>
    <w:rsid w:val="00846FE1"/>
    <w:rsid w:val="00881FCA"/>
    <w:rsid w:val="008D4E4F"/>
    <w:rsid w:val="00917BAA"/>
    <w:rsid w:val="009B410D"/>
    <w:rsid w:val="009C6AE2"/>
    <w:rsid w:val="009E296E"/>
    <w:rsid w:val="00A318E1"/>
    <w:rsid w:val="00A43B6B"/>
    <w:rsid w:val="00AF534A"/>
    <w:rsid w:val="00B516C5"/>
    <w:rsid w:val="00B7028B"/>
    <w:rsid w:val="00C17D96"/>
    <w:rsid w:val="00C666C1"/>
    <w:rsid w:val="00CA335B"/>
    <w:rsid w:val="00CE1313"/>
    <w:rsid w:val="00D27377"/>
    <w:rsid w:val="00D858A1"/>
    <w:rsid w:val="00E23ADD"/>
    <w:rsid w:val="00E37776"/>
    <w:rsid w:val="00E55967"/>
    <w:rsid w:val="00EA6350"/>
    <w:rsid w:val="00F23EDC"/>
    <w:rsid w:val="00F94698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E301"/>
  <w15:chartTrackingRefBased/>
  <w15:docId w15:val="{F10DCF7B-8F3E-4669-BECB-FC61F90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Schwarz</dc:creator>
  <cp:keywords/>
  <dc:description/>
  <cp:lastModifiedBy>Robby Schwarz</cp:lastModifiedBy>
  <cp:revision>10</cp:revision>
  <dcterms:created xsi:type="dcterms:W3CDTF">2022-06-10T19:55:00Z</dcterms:created>
  <dcterms:modified xsi:type="dcterms:W3CDTF">2022-06-13T01:49:00Z</dcterms:modified>
</cp:coreProperties>
</file>