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10D6D" w14:textId="77777777" w:rsidR="00EB0069" w:rsidRPr="00EB0069" w:rsidRDefault="00EB0069" w:rsidP="00EB0069">
      <w:pPr>
        <w:pStyle w:val="NormalWeb"/>
        <w:shd w:val="clear" w:color="auto" w:fill="FFFFFF"/>
        <w:rPr>
          <w:rFonts w:asciiTheme="minorHAnsi" w:hAnsiTheme="minorHAnsi" w:cstheme="minorHAnsi"/>
        </w:rPr>
      </w:pPr>
      <w:bookmarkStart w:id="0" w:name="_GoBack"/>
      <w:bookmarkEnd w:id="0"/>
      <w:r w:rsidRPr="00EB0069">
        <w:rPr>
          <w:rFonts w:asciiTheme="minorHAnsi" w:hAnsiTheme="minorHAnsi" w:cstheme="minorHAnsi"/>
          <w:b/>
          <w:bCs/>
          <w:sz w:val="32"/>
          <w:szCs w:val="32"/>
        </w:rPr>
        <w:t>REPI-89-21</w:t>
      </w:r>
      <w:r w:rsidRPr="00EB0069">
        <w:rPr>
          <w:rFonts w:asciiTheme="minorHAnsi" w:hAnsiTheme="minorHAnsi" w:cstheme="minorHAnsi"/>
          <w:b/>
          <w:bCs/>
          <w:sz w:val="32"/>
          <w:szCs w:val="32"/>
        </w:rPr>
        <w:br/>
      </w:r>
      <w:r w:rsidRPr="00EB0069">
        <w:rPr>
          <w:rFonts w:asciiTheme="minorHAnsi" w:hAnsiTheme="minorHAnsi" w:cstheme="minorHAnsi"/>
          <w:b/>
          <w:bCs/>
        </w:rPr>
        <w:t xml:space="preserve">IECC®: R403.5.2, TABLE C403.12.3, TABLE R405.2, TABLE R406.2 </w:t>
      </w:r>
    </w:p>
    <w:p w14:paraId="0F1CF806" w14:textId="013B54FD" w:rsidR="00EB0069" w:rsidRPr="00EB0069" w:rsidRDefault="00EB0069" w:rsidP="00EB0069">
      <w:pPr>
        <w:pStyle w:val="NormalWeb"/>
        <w:shd w:val="clear" w:color="auto" w:fill="FFFFFF"/>
        <w:rPr>
          <w:rFonts w:asciiTheme="minorHAnsi" w:hAnsiTheme="minorHAnsi" w:cstheme="minorHAnsi"/>
        </w:rPr>
      </w:pPr>
      <w:r w:rsidRPr="00EB0069">
        <w:rPr>
          <w:rFonts w:asciiTheme="minorHAnsi" w:hAnsiTheme="minorHAnsi" w:cstheme="minorHAnsi"/>
          <w:b/>
          <w:bCs/>
        </w:rPr>
        <w:t xml:space="preserve">Proponents: </w:t>
      </w:r>
      <w:r w:rsidRPr="00EB0069">
        <w:rPr>
          <w:rFonts w:asciiTheme="minorHAnsi" w:hAnsiTheme="minorHAnsi" w:cstheme="minorHAnsi"/>
        </w:rPr>
        <w:t>Gary Klein, representing on behalf of the California Statewide Utility Codes and Standards Team (</w:t>
      </w:r>
      <w:hyperlink r:id="rId5" w:history="1">
        <w:r w:rsidRPr="00E5451E">
          <w:rPr>
            <w:rStyle w:val="Hyperlink"/>
            <w:rFonts w:asciiTheme="minorHAnsi" w:hAnsiTheme="minorHAnsi" w:cstheme="minorHAnsi"/>
          </w:rPr>
          <w:t>iecc-pipe-insulation@2050partners.com</w:t>
        </w:r>
      </w:hyperlink>
      <w:r w:rsidRPr="00EB0069">
        <w:rPr>
          <w:rFonts w:asciiTheme="minorHAnsi" w:hAnsiTheme="minorHAnsi" w:cstheme="minorHAnsi"/>
        </w:rPr>
        <w:t>); Mark Lyles, representing New Buildings Institute (</w:t>
      </w:r>
      <w:hyperlink r:id="rId6" w:history="1">
        <w:r w:rsidRPr="00E5451E">
          <w:rPr>
            <w:rStyle w:val="Hyperlink"/>
            <w:rFonts w:asciiTheme="minorHAnsi" w:hAnsiTheme="minorHAnsi" w:cstheme="minorHAnsi"/>
          </w:rPr>
          <w:t>markl@newbuildings.org</w:t>
        </w:r>
      </w:hyperlink>
      <w:r w:rsidRPr="00EB0069">
        <w:rPr>
          <w:rFonts w:asciiTheme="minorHAnsi" w:hAnsiTheme="minorHAnsi" w:cstheme="minorHAnsi"/>
        </w:rPr>
        <w:t>); Kevin Rose, representing Northwest Energy Efficiency Alliance (NEEA) (</w:t>
      </w:r>
      <w:hyperlink r:id="rId7" w:history="1">
        <w:r w:rsidRPr="00E5451E">
          <w:rPr>
            <w:rStyle w:val="Hyperlink"/>
            <w:rFonts w:asciiTheme="minorHAnsi" w:hAnsiTheme="minorHAnsi" w:cstheme="minorHAnsi"/>
          </w:rPr>
          <w:t>krose@neea.org</w:t>
        </w:r>
      </w:hyperlink>
      <w:r w:rsidRPr="00EB0069">
        <w:rPr>
          <w:rFonts w:asciiTheme="minorHAnsi" w:hAnsiTheme="minorHAnsi" w:cstheme="minorHAnsi"/>
        </w:rPr>
        <w:t xml:space="preserve">) </w:t>
      </w:r>
    </w:p>
    <w:p w14:paraId="665DEE1E" w14:textId="77777777" w:rsidR="00FC4614" w:rsidRDefault="00FC4614" w:rsidP="00EB0069">
      <w:pPr>
        <w:pStyle w:val="NormalWeb"/>
        <w:shd w:val="clear" w:color="auto" w:fill="FFFFFF"/>
        <w:rPr>
          <w:rFonts w:asciiTheme="minorHAnsi" w:hAnsiTheme="minorHAnsi" w:cstheme="minorHAnsi"/>
          <w:b/>
          <w:bCs/>
        </w:rPr>
      </w:pPr>
      <w:r>
        <w:rPr>
          <w:rFonts w:asciiTheme="minorHAnsi" w:hAnsiTheme="minorHAnsi" w:cstheme="minorHAnsi"/>
          <w:b/>
          <w:bCs/>
        </w:rPr>
        <w:t>From the Monograph:</w:t>
      </w:r>
    </w:p>
    <w:p w14:paraId="6563C775" w14:textId="4DD7AEE9" w:rsidR="00EB0069" w:rsidRPr="00EB0069" w:rsidRDefault="00EB0069" w:rsidP="00EB0069">
      <w:pPr>
        <w:pStyle w:val="NormalWeb"/>
        <w:shd w:val="clear" w:color="auto" w:fill="FFFFFF"/>
        <w:rPr>
          <w:rFonts w:asciiTheme="minorHAnsi" w:hAnsiTheme="minorHAnsi" w:cstheme="minorHAnsi"/>
        </w:rPr>
      </w:pPr>
      <w:r w:rsidRPr="00EB0069">
        <w:rPr>
          <w:rFonts w:asciiTheme="minorHAnsi" w:hAnsiTheme="minorHAnsi" w:cstheme="minorHAnsi"/>
          <w:b/>
          <w:bCs/>
        </w:rPr>
        <w:t xml:space="preserve">Revise as follows: </w:t>
      </w:r>
    </w:p>
    <w:p w14:paraId="14130473" w14:textId="77777777" w:rsidR="00EB0069" w:rsidRDefault="00EB0069" w:rsidP="00EB0069">
      <w:pPr>
        <w:ind w:left="0"/>
      </w:pPr>
    </w:p>
    <w:p w14:paraId="389E5C10" w14:textId="77777777" w:rsidR="00EB0069" w:rsidRPr="006B0889" w:rsidRDefault="00EB0069" w:rsidP="00EB0069">
      <w:pPr>
        <w:ind w:left="0"/>
        <w:rPr>
          <w:b/>
          <w:bCs/>
          <w:color w:val="000000" w:themeColor="text1"/>
        </w:rPr>
      </w:pPr>
      <w:r w:rsidRPr="006B0889">
        <w:rPr>
          <w:b/>
          <w:bCs/>
          <w:color w:val="000000" w:themeColor="text1"/>
        </w:rPr>
        <w:t>R403.5.2 Hot water pipe insulation.</w:t>
      </w:r>
    </w:p>
    <w:p w14:paraId="2E3E92B4" w14:textId="77777777" w:rsidR="00EB0069" w:rsidRPr="006B0889" w:rsidRDefault="00EB0069" w:rsidP="00EB0069">
      <w:pPr>
        <w:ind w:left="0"/>
        <w:rPr>
          <w:color w:val="000000" w:themeColor="text1"/>
        </w:rPr>
      </w:pPr>
      <w:r w:rsidRPr="006B0889">
        <w:rPr>
          <w:strike/>
          <w:color w:val="000000" w:themeColor="text1"/>
        </w:rPr>
        <w:t>Insulation for e</w:t>
      </w:r>
      <w:r w:rsidRPr="006B0889">
        <w:rPr>
          <w:color w:val="000000" w:themeColor="text1"/>
          <w:u w:val="single"/>
        </w:rPr>
        <w:t>S</w:t>
      </w:r>
      <w:r w:rsidRPr="006B0889">
        <w:rPr>
          <w:color w:val="000000" w:themeColor="text1"/>
        </w:rPr>
        <w:t xml:space="preserve">ervice hot water piping </w:t>
      </w:r>
      <w:r w:rsidRPr="006B0889">
        <w:rPr>
          <w:strike/>
          <w:color w:val="000000" w:themeColor="text1"/>
        </w:rPr>
        <w:t>with a thermal resistance, R-value, of</w:t>
      </w:r>
      <w:r w:rsidRPr="006B0889">
        <w:rPr>
          <w:color w:val="000000" w:themeColor="text1"/>
        </w:rPr>
        <w:t xml:space="preserve"> </w:t>
      </w:r>
      <w:r w:rsidRPr="006B0889">
        <w:rPr>
          <w:strike/>
          <w:color w:val="000000" w:themeColor="text1"/>
        </w:rPr>
        <w:t>not less than</w:t>
      </w:r>
      <w:r w:rsidRPr="006B0889">
        <w:rPr>
          <w:strike/>
          <w:color w:val="000000" w:themeColor="text1"/>
          <w:u w:val="single"/>
        </w:rPr>
        <w:t xml:space="preserve"> R-3</w:t>
      </w:r>
      <w:r w:rsidRPr="006B0889">
        <w:rPr>
          <w:color w:val="000000" w:themeColor="text1"/>
        </w:rPr>
        <w:t xml:space="preserve"> </w:t>
      </w:r>
      <w:r w:rsidRPr="006B0889">
        <w:rPr>
          <w:color w:val="000000" w:themeColor="text1"/>
          <w:u w:val="single"/>
        </w:rPr>
        <w:t xml:space="preserve">shall be thermally insulated in accordance with Table R403.5.2 and </w:t>
      </w:r>
      <w:r w:rsidRPr="006B0889">
        <w:rPr>
          <w:color w:val="000000" w:themeColor="text1"/>
        </w:rPr>
        <w:t>be applied to the following:</w:t>
      </w:r>
      <w:r w:rsidRPr="006B0889">
        <w:rPr>
          <w:color w:val="000000" w:themeColor="text1"/>
        </w:rPr>
        <w:br/>
      </w:r>
    </w:p>
    <w:p w14:paraId="318EC268" w14:textId="77777777" w:rsidR="00EB0069" w:rsidRPr="006B0889" w:rsidRDefault="00EB0069" w:rsidP="00EB0069">
      <w:pPr>
        <w:rPr>
          <w:color w:val="000000" w:themeColor="text1"/>
        </w:rPr>
      </w:pPr>
      <w:r w:rsidRPr="006B0889">
        <w:rPr>
          <w:color w:val="000000" w:themeColor="text1"/>
        </w:rPr>
        <w:t xml:space="preserve">1. Piping ¾ inch (19.1 mm) and larger in nominal diameter located inside the </w:t>
      </w:r>
      <w:r w:rsidRPr="006B0889">
        <w:rPr>
          <w:i/>
          <w:iCs/>
          <w:color w:val="000000" w:themeColor="text1"/>
        </w:rPr>
        <w:t>conditioned space</w:t>
      </w:r>
      <w:r w:rsidRPr="006B0889">
        <w:rPr>
          <w:color w:val="000000" w:themeColor="text1"/>
        </w:rPr>
        <w:t>.</w:t>
      </w:r>
    </w:p>
    <w:p w14:paraId="4CC4E067" w14:textId="77777777" w:rsidR="00EB0069" w:rsidRPr="006B0889" w:rsidRDefault="00EB0069" w:rsidP="00EB0069">
      <w:pPr>
        <w:rPr>
          <w:strike/>
          <w:color w:val="000000" w:themeColor="text1"/>
        </w:rPr>
      </w:pPr>
      <w:r w:rsidRPr="006B0889">
        <w:rPr>
          <w:strike/>
          <w:color w:val="000000" w:themeColor="text1"/>
        </w:rPr>
        <w:t>2. Piping serving more than one dwelling units.</w:t>
      </w:r>
    </w:p>
    <w:p w14:paraId="37E1BA57" w14:textId="77777777" w:rsidR="00EB0069" w:rsidRPr="006B0889" w:rsidRDefault="00EB0069" w:rsidP="00EB0069">
      <w:pPr>
        <w:rPr>
          <w:color w:val="000000" w:themeColor="text1"/>
        </w:rPr>
      </w:pPr>
      <w:r w:rsidRPr="006B0889">
        <w:rPr>
          <w:color w:val="000000" w:themeColor="text1"/>
          <w:u w:val="single"/>
        </w:rPr>
        <w:t>2</w:t>
      </w:r>
      <w:r w:rsidRPr="006B0889">
        <w:rPr>
          <w:strike/>
          <w:color w:val="000000" w:themeColor="text1"/>
        </w:rPr>
        <w:t>3</w:t>
      </w:r>
      <w:r w:rsidRPr="006B0889">
        <w:rPr>
          <w:color w:val="000000" w:themeColor="text1"/>
        </w:rPr>
        <w:t xml:space="preserve">. Piping located outside the </w:t>
      </w:r>
      <w:r w:rsidRPr="006B0889">
        <w:rPr>
          <w:i/>
          <w:iCs/>
          <w:color w:val="000000" w:themeColor="text1"/>
        </w:rPr>
        <w:t>conditioned space</w:t>
      </w:r>
      <w:r w:rsidRPr="006B0889">
        <w:rPr>
          <w:color w:val="000000" w:themeColor="text1"/>
        </w:rPr>
        <w:t>.</w:t>
      </w:r>
    </w:p>
    <w:p w14:paraId="69B67D29" w14:textId="77777777" w:rsidR="00EB0069" w:rsidRPr="006B0889" w:rsidRDefault="00EB0069" w:rsidP="00EB0069">
      <w:pPr>
        <w:rPr>
          <w:color w:val="000000" w:themeColor="text1"/>
        </w:rPr>
      </w:pPr>
      <w:r w:rsidRPr="006B0889">
        <w:rPr>
          <w:color w:val="000000" w:themeColor="text1"/>
          <w:u w:val="single"/>
        </w:rPr>
        <w:t>3</w:t>
      </w:r>
      <w:r w:rsidRPr="006B0889">
        <w:rPr>
          <w:strike/>
          <w:color w:val="000000" w:themeColor="text1"/>
        </w:rPr>
        <w:t>4</w:t>
      </w:r>
      <w:r w:rsidRPr="006B0889">
        <w:rPr>
          <w:color w:val="000000" w:themeColor="text1"/>
        </w:rPr>
        <w:t>. Piping from the water heater to a distribution manifold.</w:t>
      </w:r>
    </w:p>
    <w:p w14:paraId="18EC7AC5" w14:textId="77777777" w:rsidR="00EB0069" w:rsidRPr="006B0889" w:rsidRDefault="00EB0069" w:rsidP="00EB0069">
      <w:pPr>
        <w:rPr>
          <w:color w:val="000000" w:themeColor="text1"/>
        </w:rPr>
      </w:pPr>
      <w:r w:rsidRPr="006B0889">
        <w:rPr>
          <w:color w:val="000000" w:themeColor="text1"/>
          <w:u w:val="single"/>
        </w:rPr>
        <w:t>4</w:t>
      </w:r>
      <w:r w:rsidRPr="006B0889">
        <w:rPr>
          <w:strike/>
          <w:color w:val="000000" w:themeColor="text1"/>
        </w:rPr>
        <w:t>5</w:t>
      </w:r>
      <w:r w:rsidRPr="006B0889">
        <w:rPr>
          <w:color w:val="000000" w:themeColor="text1"/>
        </w:rPr>
        <w:t>. Piping located under a floor slab.</w:t>
      </w:r>
    </w:p>
    <w:p w14:paraId="432E881F" w14:textId="77777777" w:rsidR="00EB0069" w:rsidRPr="006B0889" w:rsidRDefault="00EB0069" w:rsidP="00EB0069">
      <w:pPr>
        <w:rPr>
          <w:color w:val="000000" w:themeColor="text1"/>
        </w:rPr>
      </w:pPr>
      <w:r w:rsidRPr="006B0889">
        <w:rPr>
          <w:color w:val="000000" w:themeColor="text1"/>
          <w:u w:val="single"/>
        </w:rPr>
        <w:t>5</w:t>
      </w:r>
      <w:r w:rsidRPr="006B0889">
        <w:rPr>
          <w:strike/>
          <w:color w:val="000000" w:themeColor="text1"/>
        </w:rPr>
        <w:t>6</w:t>
      </w:r>
      <w:r w:rsidRPr="006B0889">
        <w:rPr>
          <w:color w:val="000000" w:themeColor="text1"/>
        </w:rPr>
        <w:t>. Buried piping.</w:t>
      </w:r>
    </w:p>
    <w:p w14:paraId="6B28DBB6" w14:textId="77777777" w:rsidR="00EB0069" w:rsidRPr="006B0889" w:rsidRDefault="00EB0069" w:rsidP="00EB0069">
      <w:pPr>
        <w:rPr>
          <w:strike/>
          <w:color w:val="000000" w:themeColor="text1"/>
        </w:rPr>
      </w:pPr>
      <w:r w:rsidRPr="006B0889">
        <w:rPr>
          <w:color w:val="000000" w:themeColor="text1"/>
          <w:u w:val="single"/>
        </w:rPr>
        <w:t>6</w:t>
      </w:r>
      <w:r w:rsidRPr="006B0889">
        <w:rPr>
          <w:strike/>
          <w:color w:val="000000" w:themeColor="text1"/>
        </w:rPr>
        <w:t>7</w:t>
      </w:r>
      <w:r w:rsidRPr="006B0889">
        <w:rPr>
          <w:color w:val="000000" w:themeColor="text1"/>
        </w:rPr>
        <w:t xml:space="preserve">. Supply and return piping in </w:t>
      </w:r>
      <w:r w:rsidRPr="006B0889">
        <w:rPr>
          <w:strike/>
          <w:color w:val="000000" w:themeColor="text1"/>
        </w:rPr>
        <w:t>circulation</w:t>
      </w:r>
      <w:r w:rsidRPr="006B0889">
        <w:rPr>
          <w:color w:val="000000" w:themeColor="text1"/>
        </w:rPr>
        <w:t xml:space="preserve"> </w:t>
      </w:r>
      <w:r w:rsidRPr="006B0889">
        <w:rPr>
          <w:strike/>
          <w:color w:val="000000" w:themeColor="text1"/>
        </w:rPr>
        <w:t xml:space="preserve">and recirculation systems </w:t>
      </w:r>
      <w:r w:rsidRPr="006B0889">
        <w:rPr>
          <w:i/>
          <w:iCs/>
          <w:color w:val="000000" w:themeColor="text1"/>
          <w:u w:val="single"/>
        </w:rPr>
        <w:t>circulating hot water systems</w:t>
      </w:r>
      <w:r w:rsidRPr="006B0889">
        <w:rPr>
          <w:i/>
          <w:iCs/>
          <w:color w:val="000000" w:themeColor="text1"/>
        </w:rPr>
        <w:t xml:space="preserve"> </w:t>
      </w:r>
      <w:r w:rsidRPr="006B0889">
        <w:rPr>
          <w:strike/>
          <w:color w:val="000000" w:themeColor="text1"/>
        </w:rPr>
        <w:t>other than cold water pipe return demand recirculation systems.</w:t>
      </w:r>
    </w:p>
    <w:p w14:paraId="1981B5C7" w14:textId="77777777" w:rsidR="00EB0069" w:rsidRPr="006B0889" w:rsidRDefault="00EB0069" w:rsidP="00EB0069">
      <w:pPr>
        <w:ind w:left="1440"/>
        <w:rPr>
          <w:color w:val="000000" w:themeColor="text1"/>
          <w:u w:val="single"/>
        </w:rPr>
      </w:pPr>
      <w:r w:rsidRPr="006B0889">
        <w:rPr>
          <w:color w:val="000000" w:themeColor="text1"/>
          <w:u w:val="single"/>
        </w:rPr>
        <w:t xml:space="preserve">Exception: Cold water pipe returns in </w:t>
      </w:r>
      <w:r w:rsidRPr="006B0889">
        <w:rPr>
          <w:i/>
          <w:iCs/>
          <w:color w:val="000000" w:themeColor="text1"/>
          <w:u w:val="single"/>
        </w:rPr>
        <w:t>demand recirculation water systems</w:t>
      </w:r>
      <w:r w:rsidRPr="006B0889">
        <w:rPr>
          <w:color w:val="000000" w:themeColor="text1"/>
          <w:u w:val="single"/>
        </w:rPr>
        <w:t xml:space="preserve">. </w:t>
      </w:r>
    </w:p>
    <w:p w14:paraId="2027530F" w14:textId="77777777" w:rsidR="00EB0069" w:rsidRPr="006B0889" w:rsidRDefault="00EB0069" w:rsidP="00EB0069">
      <w:pPr>
        <w:ind w:left="1440"/>
        <w:rPr>
          <w:color w:val="000000" w:themeColor="text1"/>
        </w:rPr>
      </w:pPr>
    </w:p>
    <w:p w14:paraId="1FAA3008" w14:textId="77777777" w:rsidR="00EB0069" w:rsidRPr="006B0889" w:rsidRDefault="00EB0069" w:rsidP="00EB0069">
      <w:pPr>
        <w:rPr>
          <w:color w:val="000000" w:themeColor="text1"/>
          <w:u w:val="single"/>
        </w:rPr>
      </w:pPr>
    </w:p>
    <w:p w14:paraId="5F01649E" w14:textId="77777777" w:rsidR="00EB0069" w:rsidRPr="006B0889" w:rsidRDefault="00EB0069" w:rsidP="00EB0069">
      <w:pPr>
        <w:jc w:val="center"/>
        <w:rPr>
          <w:color w:val="000000" w:themeColor="text1"/>
          <w:u w:val="single"/>
        </w:rPr>
      </w:pPr>
      <w:r w:rsidRPr="006B0889">
        <w:rPr>
          <w:color w:val="000000" w:themeColor="text1"/>
          <w:u w:val="single"/>
        </w:rPr>
        <w:t>TABLE R403.5.2 MINIMUM PIPE INSULATION THICKNESS (in inches)</w:t>
      </w:r>
    </w:p>
    <w:tbl>
      <w:tblPr>
        <w:tblStyle w:val="TableGrid"/>
        <w:tblW w:w="0" w:type="auto"/>
        <w:tblInd w:w="720" w:type="dxa"/>
        <w:tblLook w:val="04A0" w:firstRow="1" w:lastRow="0" w:firstColumn="1" w:lastColumn="0" w:noHBand="0" w:noVBand="1"/>
      </w:tblPr>
      <w:tblGrid>
        <w:gridCol w:w="2329"/>
        <w:gridCol w:w="1892"/>
        <w:gridCol w:w="1972"/>
        <w:gridCol w:w="2437"/>
      </w:tblGrid>
      <w:tr w:rsidR="006B0889" w:rsidRPr="006B0889" w14:paraId="52CD1AD0" w14:textId="77777777" w:rsidTr="00D23D29">
        <w:tc>
          <w:tcPr>
            <w:tcW w:w="2329" w:type="dxa"/>
          </w:tcPr>
          <w:p w14:paraId="537DE6B3" w14:textId="77777777" w:rsidR="00EB0069" w:rsidRPr="006B0889" w:rsidRDefault="00EB0069" w:rsidP="00D23D29">
            <w:pPr>
              <w:ind w:left="0"/>
              <w:rPr>
                <w:color w:val="000000" w:themeColor="text1"/>
                <w:u w:val="single"/>
              </w:rPr>
            </w:pPr>
            <w:r w:rsidRPr="006B0889">
              <w:rPr>
                <w:color w:val="000000" w:themeColor="text1"/>
                <w:u w:val="single"/>
              </w:rPr>
              <w:t>FLUID OPERATING TEMPERATURE RANGE AND USAGE (</w:t>
            </w:r>
            <w:r w:rsidRPr="006B0889">
              <w:rPr>
                <w:rFonts w:cstheme="minorHAnsi"/>
                <w:color w:val="000000" w:themeColor="text1"/>
                <w:u w:val="single"/>
              </w:rPr>
              <w:t>°F)</w:t>
            </w:r>
          </w:p>
        </w:tc>
        <w:tc>
          <w:tcPr>
            <w:tcW w:w="3864" w:type="dxa"/>
            <w:gridSpan w:val="2"/>
          </w:tcPr>
          <w:p w14:paraId="2008510C" w14:textId="77777777" w:rsidR="00EB0069" w:rsidRPr="006B0889" w:rsidRDefault="00EB0069" w:rsidP="00D23D29">
            <w:pPr>
              <w:ind w:left="0"/>
              <w:jc w:val="center"/>
              <w:rPr>
                <w:color w:val="000000" w:themeColor="text1"/>
                <w:u w:val="single"/>
              </w:rPr>
            </w:pPr>
            <w:r w:rsidRPr="006B0889">
              <w:rPr>
                <w:color w:val="000000" w:themeColor="text1"/>
                <w:u w:val="single"/>
              </w:rPr>
              <w:t>INSULATION CONDUCTIVITY</w:t>
            </w:r>
          </w:p>
        </w:tc>
        <w:tc>
          <w:tcPr>
            <w:tcW w:w="2437" w:type="dxa"/>
          </w:tcPr>
          <w:p w14:paraId="7A1A0209" w14:textId="77777777" w:rsidR="00EB0069" w:rsidRPr="006B0889" w:rsidRDefault="00EB0069" w:rsidP="00D23D29">
            <w:pPr>
              <w:ind w:left="0"/>
              <w:rPr>
                <w:color w:val="000000" w:themeColor="text1"/>
                <w:u w:val="single"/>
              </w:rPr>
            </w:pPr>
            <w:r w:rsidRPr="006B0889">
              <w:rPr>
                <w:color w:val="000000" w:themeColor="text1"/>
                <w:u w:val="single"/>
              </w:rPr>
              <w:t>MINIMUM PIPE INSULATION THICKNESS</w:t>
            </w:r>
          </w:p>
        </w:tc>
      </w:tr>
      <w:tr w:rsidR="006B0889" w:rsidRPr="006B0889" w14:paraId="51E1111B" w14:textId="77777777" w:rsidTr="00D23D29">
        <w:tc>
          <w:tcPr>
            <w:tcW w:w="2329" w:type="dxa"/>
          </w:tcPr>
          <w:p w14:paraId="218A8E08" w14:textId="77777777" w:rsidR="00EB0069" w:rsidRPr="006B0889" w:rsidRDefault="00EB0069" w:rsidP="00D23D29">
            <w:pPr>
              <w:ind w:left="0"/>
              <w:rPr>
                <w:color w:val="000000" w:themeColor="text1"/>
                <w:u w:val="single"/>
              </w:rPr>
            </w:pPr>
          </w:p>
        </w:tc>
        <w:tc>
          <w:tcPr>
            <w:tcW w:w="1892" w:type="dxa"/>
          </w:tcPr>
          <w:p w14:paraId="5B779508" w14:textId="77777777" w:rsidR="00EB0069" w:rsidRPr="006B0889" w:rsidRDefault="00EB0069" w:rsidP="00D23D29">
            <w:pPr>
              <w:ind w:left="0"/>
              <w:rPr>
                <w:color w:val="000000" w:themeColor="text1"/>
                <w:u w:val="single"/>
              </w:rPr>
            </w:pPr>
            <w:r w:rsidRPr="006B0889">
              <w:rPr>
                <w:color w:val="000000" w:themeColor="text1"/>
                <w:u w:val="single"/>
              </w:rPr>
              <w:t>Conductivity</w:t>
            </w:r>
          </w:p>
          <w:p w14:paraId="159D42BA" w14:textId="77777777" w:rsidR="00EB0069" w:rsidRPr="006B0889" w:rsidRDefault="00EB0069" w:rsidP="00D23D29">
            <w:pPr>
              <w:ind w:left="0"/>
              <w:rPr>
                <w:color w:val="000000" w:themeColor="text1"/>
                <w:u w:val="single"/>
                <w:vertAlign w:val="superscript"/>
              </w:rPr>
            </w:pPr>
            <w:r w:rsidRPr="006B0889">
              <w:rPr>
                <w:color w:val="000000" w:themeColor="text1"/>
                <w:u w:val="single"/>
              </w:rPr>
              <w:t>Btu x in./(h x ft2 x °F)</w:t>
            </w:r>
            <w:r w:rsidRPr="006B0889">
              <w:rPr>
                <w:color w:val="000000" w:themeColor="text1"/>
                <w:u w:val="single"/>
                <w:vertAlign w:val="superscript"/>
              </w:rPr>
              <w:t>a</w:t>
            </w:r>
          </w:p>
        </w:tc>
        <w:tc>
          <w:tcPr>
            <w:tcW w:w="1972" w:type="dxa"/>
          </w:tcPr>
          <w:p w14:paraId="4D15A5D9" w14:textId="77777777" w:rsidR="00EB0069" w:rsidRPr="006B0889" w:rsidRDefault="00EB0069" w:rsidP="00D23D29">
            <w:pPr>
              <w:ind w:left="0"/>
              <w:rPr>
                <w:color w:val="000000" w:themeColor="text1"/>
                <w:u w:val="single"/>
              </w:rPr>
            </w:pPr>
            <w:r w:rsidRPr="006B0889">
              <w:rPr>
                <w:color w:val="000000" w:themeColor="text1"/>
                <w:u w:val="single"/>
              </w:rPr>
              <w:t xml:space="preserve">Mean Rating Temperature, </w:t>
            </w:r>
            <w:r w:rsidRPr="006B0889">
              <w:rPr>
                <w:rFonts w:cstheme="minorHAnsi"/>
                <w:color w:val="000000" w:themeColor="text1"/>
                <w:u w:val="single"/>
              </w:rPr>
              <w:t>°</w:t>
            </w:r>
            <w:r w:rsidRPr="006B0889">
              <w:rPr>
                <w:color w:val="000000" w:themeColor="text1"/>
                <w:u w:val="single"/>
              </w:rPr>
              <w:t>F</w:t>
            </w:r>
          </w:p>
        </w:tc>
        <w:tc>
          <w:tcPr>
            <w:tcW w:w="2437" w:type="dxa"/>
          </w:tcPr>
          <w:p w14:paraId="52884C39" w14:textId="77777777" w:rsidR="00EB0069" w:rsidRPr="006B0889" w:rsidRDefault="00EB0069" w:rsidP="00D23D29">
            <w:pPr>
              <w:ind w:left="0"/>
              <w:rPr>
                <w:color w:val="000000" w:themeColor="text1"/>
                <w:u w:val="single"/>
              </w:rPr>
            </w:pPr>
          </w:p>
        </w:tc>
      </w:tr>
      <w:tr w:rsidR="006B0889" w:rsidRPr="006B0889" w14:paraId="528008F0" w14:textId="77777777" w:rsidTr="00D23D29">
        <w:tc>
          <w:tcPr>
            <w:tcW w:w="2329" w:type="dxa"/>
          </w:tcPr>
          <w:p w14:paraId="425A0FF3" w14:textId="77777777" w:rsidR="00EB0069" w:rsidRPr="006B0889" w:rsidRDefault="00EB0069" w:rsidP="00D23D29">
            <w:pPr>
              <w:ind w:left="0"/>
              <w:rPr>
                <w:color w:val="000000" w:themeColor="text1"/>
                <w:u w:val="single"/>
              </w:rPr>
            </w:pPr>
            <w:r w:rsidRPr="006B0889">
              <w:rPr>
                <w:color w:val="000000" w:themeColor="text1"/>
                <w:u w:val="single"/>
              </w:rPr>
              <w:t>141-200</w:t>
            </w:r>
          </w:p>
        </w:tc>
        <w:tc>
          <w:tcPr>
            <w:tcW w:w="1892" w:type="dxa"/>
          </w:tcPr>
          <w:p w14:paraId="1422C0A3" w14:textId="77777777" w:rsidR="00EB0069" w:rsidRPr="006B0889" w:rsidRDefault="00EB0069" w:rsidP="00D23D29">
            <w:pPr>
              <w:ind w:left="0"/>
              <w:rPr>
                <w:color w:val="000000" w:themeColor="text1"/>
                <w:u w:val="single"/>
              </w:rPr>
            </w:pPr>
            <w:r w:rsidRPr="006B0889">
              <w:rPr>
                <w:color w:val="000000" w:themeColor="text1"/>
                <w:u w:val="single"/>
              </w:rPr>
              <w:t>0.25 - 0.29</w:t>
            </w:r>
          </w:p>
        </w:tc>
        <w:tc>
          <w:tcPr>
            <w:tcW w:w="1972" w:type="dxa"/>
          </w:tcPr>
          <w:p w14:paraId="1444DB26" w14:textId="77777777" w:rsidR="00EB0069" w:rsidRPr="006B0889" w:rsidRDefault="00EB0069" w:rsidP="00D23D29">
            <w:pPr>
              <w:ind w:left="0"/>
              <w:rPr>
                <w:color w:val="000000" w:themeColor="text1"/>
                <w:u w:val="single"/>
              </w:rPr>
            </w:pPr>
            <w:r w:rsidRPr="006B0889">
              <w:rPr>
                <w:color w:val="000000" w:themeColor="text1"/>
                <w:u w:val="single"/>
              </w:rPr>
              <w:t>125</w:t>
            </w:r>
          </w:p>
        </w:tc>
        <w:tc>
          <w:tcPr>
            <w:tcW w:w="2437" w:type="dxa"/>
          </w:tcPr>
          <w:p w14:paraId="3098018B" w14:textId="77777777" w:rsidR="00EB0069" w:rsidRPr="006B0889" w:rsidRDefault="00EB0069" w:rsidP="00D23D29">
            <w:pPr>
              <w:ind w:left="0"/>
              <w:rPr>
                <w:color w:val="000000" w:themeColor="text1"/>
                <w:u w:val="single"/>
              </w:rPr>
            </w:pPr>
            <w:r w:rsidRPr="006B0889">
              <w:rPr>
                <w:color w:val="000000" w:themeColor="text1"/>
                <w:u w:val="single"/>
              </w:rPr>
              <w:t>1</w:t>
            </w:r>
          </w:p>
        </w:tc>
      </w:tr>
      <w:tr w:rsidR="006B0889" w:rsidRPr="006B0889" w14:paraId="43E53EB1" w14:textId="77777777" w:rsidTr="00D23D29">
        <w:tc>
          <w:tcPr>
            <w:tcW w:w="2329" w:type="dxa"/>
          </w:tcPr>
          <w:p w14:paraId="14E3B80E" w14:textId="77777777" w:rsidR="00EB0069" w:rsidRPr="006B0889" w:rsidRDefault="00EB0069" w:rsidP="00D23D29">
            <w:pPr>
              <w:ind w:left="0"/>
              <w:rPr>
                <w:color w:val="000000" w:themeColor="text1"/>
                <w:u w:val="single"/>
              </w:rPr>
            </w:pPr>
            <w:r w:rsidRPr="006B0889">
              <w:rPr>
                <w:color w:val="000000" w:themeColor="text1"/>
                <w:u w:val="single"/>
              </w:rPr>
              <w:t>105-140</w:t>
            </w:r>
          </w:p>
        </w:tc>
        <w:tc>
          <w:tcPr>
            <w:tcW w:w="1892" w:type="dxa"/>
          </w:tcPr>
          <w:p w14:paraId="7F18B4E4" w14:textId="77777777" w:rsidR="00EB0069" w:rsidRPr="006B0889" w:rsidRDefault="00EB0069" w:rsidP="00D23D29">
            <w:pPr>
              <w:ind w:left="0"/>
              <w:rPr>
                <w:color w:val="000000" w:themeColor="text1"/>
                <w:u w:val="single"/>
              </w:rPr>
            </w:pPr>
            <w:r w:rsidRPr="006B0889">
              <w:rPr>
                <w:color w:val="000000" w:themeColor="text1"/>
                <w:u w:val="single"/>
              </w:rPr>
              <w:t>0.21 - 0.28</w:t>
            </w:r>
          </w:p>
        </w:tc>
        <w:tc>
          <w:tcPr>
            <w:tcW w:w="1972" w:type="dxa"/>
          </w:tcPr>
          <w:p w14:paraId="71E09DCA" w14:textId="77777777" w:rsidR="00EB0069" w:rsidRPr="006B0889" w:rsidRDefault="00EB0069" w:rsidP="00D23D29">
            <w:pPr>
              <w:ind w:left="0"/>
              <w:rPr>
                <w:color w:val="000000" w:themeColor="text1"/>
                <w:u w:val="single"/>
              </w:rPr>
            </w:pPr>
            <w:r w:rsidRPr="006B0889">
              <w:rPr>
                <w:color w:val="000000" w:themeColor="text1"/>
                <w:u w:val="single"/>
              </w:rPr>
              <w:t>100</w:t>
            </w:r>
          </w:p>
        </w:tc>
        <w:tc>
          <w:tcPr>
            <w:tcW w:w="2437" w:type="dxa"/>
          </w:tcPr>
          <w:p w14:paraId="51123E1A" w14:textId="77777777" w:rsidR="00EB0069" w:rsidRPr="006B0889" w:rsidRDefault="00EB0069" w:rsidP="00D23D29">
            <w:pPr>
              <w:ind w:left="0"/>
              <w:rPr>
                <w:color w:val="000000" w:themeColor="text1"/>
                <w:u w:val="single"/>
              </w:rPr>
            </w:pPr>
            <w:r w:rsidRPr="006B0889">
              <w:rPr>
                <w:color w:val="000000" w:themeColor="text1"/>
                <w:u w:val="single"/>
              </w:rPr>
              <w:t>1</w:t>
            </w:r>
          </w:p>
        </w:tc>
      </w:tr>
    </w:tbl>
    <w:p w14:paraId="4CA2DE92" w14:textId="77777777" w:rsidR="00EB0069" w:rsidRPr="006B0889" w:rsidRDefault="00EB0069" w:rsidP="00EB0069">
      <w:pPr>
        <w:rPr>
          <w:color w:val="000000" w:themeColor="text1"/>
          <w:u w:val="single"/>
        </w:rPr>
      </w:pPr>
    </w:p>
    <w:p w14:paraId="1F4171D0" w14:textId="77777777" w:rsidR="00EB0069" w:rsidRPr="006B0889" w:rsidRDefault="00EB0069" w:rsidP="00EB0069">
      <w:pPr>
        <w:pStyle w:val="ListParagraph"/>
        <w:numPr>
          <w:ilvl w:val="1"/>
          <w:numId w:val="1"/>
        </w:numPr>
        <w:rPr>
          <w:color w:val="000000" w:themeColor="text1"/>
          <w:u w:val="single"/>
        </w:rPr>
      </w:pPr>
      <w:r w:rsidRPr="006B0889">
        <w:rPr>
          <w:color w:val="000000" w:themeColor="text1"/>
          <w:u w:val="single"/>
        </w:rPr>
        <w:t>For insulation outside the stated conductivity range listed in Table R403.5.2, the minimum thickness (T) shall be determined as follows:</w:t>
      </w:r>
      <w:r w:rsidRPr="006B0889">
        <w:rPr>
          <w:color w:val="000000" w:themeColor="text1"/>
        </w:rPr>
        <w:br/>
      </w:r>
    </w:p>
    <w:p w14:paraId="2CB80C2F" w14:textId="77777777" w:rsidR="00EB0069" w:rsidRPr="006B0889" w:rsidRDefault="00EB0069" w:rsidP="00EB0069">
      <w:pPr>
        <w:ind w:firstLine="720"/>
        <w:rPr>
          <w:color w:val="000000" w:themeColor="text1"/>
          <w:u w:val="single"/>
        </w:rPr>
      </w:pPr>
      <w:r w:rsidRPr="006B0889">
        <w:rPr>
          <w:color w:val="000000" w:themeColor="text1"/>
          <w:u w:val="single"/>
        </w:rPr>
        <w:t xml:space="preserve">T= </w:t>
      </w:r>
      <w:proofErr w:type="gramStart"/>
      <w:r w:rsidRPr="006B0889">
        <w:rPr>
          <w:color w:val="000000" w:themeColor="text1"/>
          <w:u w:val="single"/>
        </w:rPr>
        <w:t>r[</w:t>
      </w:r>
      <w:proofErr w:type="gramEnd"/>
      <w:r w:rsidRPr="006B0889">
        <w:rPr>
          <w:color w:val="000000" w:themeColor="text1"/>
          <w:u w:val="single"/>
        </w:rPr>
        <w:t>(1 + t/r)</w:t>
      </w:r>
      <w:r w:rsidRPr="006B0889">
        <w:rPr>
          <w:color w:val="000000" w:themeColor="text1"/>
          <w:u w:val="single"/>
          <w:vertAlign w:val="superscript"/>
        </w:rPr>
        <w:t>K/k</w:t>
      </w:r>
      <w:r w:rsidRPr="006B0889">
        <w:rPr>
          <w:color w:val="000000" w:themeColor="text1"/>
          <w:u w:val="single"/>
        </w:rPr>
        <w:t xml:space="preserve"> - 1]</w:t>
      </w:r>
    </w:p>
    <w:p w14:paraId="2BB835D3" w14:textId="77777777" w:rsidR="00EB0069" w:rsidRPr="006B0889" w:rsidRDefault="00EB0069" w:rsidP="00EB0069">
      <w:pPr>
        <w:ind w:firstLine="720"/>
        <w:rPr>
          <w:color w:val="000000" w:themeColor="text1"/>
          <w:u w:val="single"/>
        </w:rPr>
      </w:pPr>
    </w:p>
    <w:p w14:paraId="54F5B5D2" w14:textId="77777777" w:rsidR="00EB0069" w:rsidRPr="006B0889" w:rsidRDefault="00EB0069" w:rsidP="00EB0069">
      <w:pPr>
        <w:ind w:firstLine="720"/>
        <w:rPr>
          <w:color w:val="000000" w:themeColor="text1"/>
          <w:u w:val="single"/>
        </w:rPr>
      </w:pPr>
      <w:r w:rsidRPr="006B0889">
        <w:rPr>
          <w:color w:val="000000" w:themeColor="text1"/>
          <w:u w:val="single"/>
        </w:rPr>
        <w:t>where</w:t>
      </w:r>
    </w:p>
    <w:p w14:paraId="714D0EC8" w14:textId="77777777" w:rsidR="00EB0069" w:rsidRPr="006B0889" w:rsidRDefault="00EB0069" w:rsidP="00EB0069">
      <w:pPr>
        <w:ind w:firstLine="720"/>
        <w:rPr>
          <w:color w:val="000000" w:themeColor="text1"/>
          <w:u w:val="single"/>
        </w:rPr>
      </w:pPr>
      <w:r w:rsidRPr="006B0889">
        <w:rPr>
          <w:color w:val="000000" w:themeColor="text1"/>
          <w:u w:val="single"/>
        </w:rPr>
        <w:t>T = Minimum insulation thickness.</w:t>
      </w:r>
    </w:p>
    <w:p w14:paraId="343CF229" w14:textId="77777777" w:rsidR="00EB0069" w:rsidRPr="006B0889" w:rsidRDefault="00EB0069" w:rsidP="00EB0069">
      <w:pPr>
        <w:ind w:firstLine="720"/>
        <w:rPr>
          <w:color w:val="000000" w:themeColor="text1"/>
          <w:u w:val="single"/>
        </w:rPr>
      </w:pPr>
      <w:r w:rsidRPr="006B0889">
        <w:rPr>
          <w:color w:val="000000" w:themeColor="text1"/>
          <w:u w:val="single"/>
        </w:rPr>
        <w:t>r = Actual outside radius of pipe.</w:t>
      </w:r>
    </w:p>
    <w:p w14:paraId="2122F121" w14:textId="77777777" w:rsidR="00EB0069" w:rsidRPr="006B0889" w:rsidRDefault="00EB0069" w:rsidP="00EB0069">
      <w:pPr>
        <w:ind w:firstLine="720"/>
        <w:rPr>
          <w:color w:val="000000" w:themeColor="text1"/>
        </w:rPr>
      </w:pPr>
      <w:r w:rsidRPr="006B0889">
        <w:rPr>
          <w:color w:val="000000" w:themeColor="text1"/>
          <w:u w:val="single"/>
        </w:rPr>
        <w:lastRenderedPageBreak/>
        <w:t>t = Insulation thickness requirement; 1 inch.</w:t>
      </w:r>
      <w:r w:rsidRPr="006B0889">
        <w:rPr>
          <w:color w:val="000000" w:themeColor="text1"/>
        </w:rPr>
        <w:tab/>
      </w:r>
    </w:p>
    <w:p w14:paraId="5489377C" w14:textId="77777777" w:rsidR="00EB0069" w:rsidRPr="006B0889" w:rsidRDefault="00EB0069" w:rsidP="00EB0069">
      <w:pPr>
        <w:ind w:firstLine="720"/>
        <w:rPr>
          <w:color w:val="000000" w:themeColor="text1"/>
          <w:u w:val="single"/>
        </w:rPr>
      </w:pPr>
      <w:r w:rsidRPr="006B0889">
        <w:rPr>
          <w:color w:val="000000" w:themeColor="text1"/>
          <w:u w:val="single"/>
        </w:rPr>
        <w:t xml:space="preserve">K = Conductivity of alternate material at mean rating temperature indicated for the </w:t>
      </w:r>
      <w:r w:rsidRPr="006B0889">
        <w:rPr>
          <w:color w:val="000000" w:themeColor="text1"/>
        </w:rPr>
        <w:tab/>
      </w:r>
      <w:r w:rsidRPr="006B0889">
        <w:rPr>
          <w:color w:val="000000" w:themeColor="text1"/>
        </w:rPr>
        <w:tab/>
      </w:r>
      <w:r w:rsidRPr="006B0889">
        <w:rPr>
          <w:color w:val="000000" w:themeColor="text1"/>
          <w:u w:val="single"/>
        </w:rPr>
        <w:t>applicable fluid temperature; [Btu x in</w:t>
      </w:r>
      <w:proofErr w:type="gramStart"/>
      <w:r w:rsidRPr="006B0889">
        <w:rPr>
          <w:color w:val="000000" w:themeColor="text1"/>
          <w:u w:val="single"/>
        </w:rPr>
        <w:t>/(</w:t>
      </w:r>
      <w:proofErr w:type="gramEnd"/>
      <w:r w:rsidRPr="006B0889">
        <w:rPr>
          <w:color w:val="000000" w:themeColor="text1"/>
          <w:u w:val="single"/>
        </w:rPr>
        <w:t>h x ft</w:t>
      </w:r>
      <w:r w:rsidRPr="006B0889">
        <w:rPr>
          <w:color w:val="000000" w:themeColor="text1"/>
          <w:u w:val="single"/>
          <w:vertAlign w:val="superscript"/>
        </w:rPr>
        <w:t>2</w:t>
      </w:r>
      <w:r w:rsidRPr="006B0889">
        <w:rPr>
          <w:color w:val="000000" w:themeColor="text1"/>
          <w:u w:val="single"/>
        </w:rPr>
        <w:t xml:space="preserve"> x °F)]. </w:t>
      </w:r>
    </w:p>
    <w:p w14:paraId="2F22683D" w14:textId="77777777" w:rsidR="00EB0069" w:rsidRPr="006B0889" w:rsidRDefault="00EB0069" w:rsidP="00EB0069">
      <w:pPr>
        <w:ind w:left="1440"/>
        <w:rPr>
          <w:color w:val="000000" w:themeColor="text1"/>
          <w:u w:val="single"/>
        </w:rPr>
      </w:pPr>
      <w:r w:rsidRPr="006B0889">
        <w:rPr>
          <w:color w:val="000000" w:themeColor="text1"/>
          <w:u w:val="single"/>
        </w:rPr>
        <w:t>k = The upper value of the conductivity range listed in Table R403.5.2 for the applicable fluid temperature; [Btu x in</w:t>
      </w:r>
      <w:proofErr w:type="gramStart"/>
      <w:r w:rsidRPr="006B0889">
        <w:rPr>
          <w:color w:val="000000" w:themeColor="text1"/>
          <w:u w:val="single"/>
        </w:rPr>
        <w:t>/(</w:t>
      </w:r>
      <w:proofErr w:type="gramEnd"/>
      <w:r w:rsidRPr="006B0889">
        <w:rPr>
          <w:color w:val="000000" w:themeColor="text1"/>
          <w:u w:val="single"/>
        </w:rPr>
        <w:t>h x ft</w:t>
      </w:r>
      <w:r w:rsidRPr="006B0889">
        <w:rPr>
          <w:color w:val="000000" w:themeColor="text1"/>
          <w:u w:val="single"/>
          <w:vertAlign w:val="superscript"/>
        </w:rPr>
        <w:t>2</w:t>
      </w:r>
      <w:r w:rsidRPr="006B0889">
        <w:rPr>
          <w:color w:val="000000" w:themeColor="text1"/>
          <w:u w:val="single"/>
        </w:rPr>
        <w:t xml:space="preserve"> x °F)].</w:t>
      </w:r>
    </w:p>
    <w:p w14:paraId="35562D83" w14:textId="77777777" w:rsidR="00EB0069" w:rsidRPr="006B0889" w:rsidRDefault="00EB0069" w:rsidP="00EB0069">
      <w:pPr>
        <w:ind w:left="0"/>
        <w:rPr>
          <w:color w:val="000000" w:themeColor="text1"/>
        </w:rPr>
      </w:pPr>
    </w:p>
    <w:p w14:paraId="581493E7" w14:textId="77777777" w:rsidR="00EB0069" w:rsidRPr="00FC4614" w:rsidRDefault="00EB0069" w:rsidP="00EB0069">
      <w:pPr>
        <w:ind w:left="0"/>
        <w:jc w:val="center"/>
        <w:rPr>
          <w:b/>
          <w:bCs/>
          <w:color w:val="000000" w:themeColor="text1"/>
        </w:rPr>
      </w:pPr>
      <w:r w:rsidRPr="00FC4614">
        <w:rPr>
          <w:b/>
          <w:bCs/>
          <w:color w:val="000000" w:themeColor="text1"/>
        </w:rPr>
        <w:t>TABLE R405.2 REQUIREMENTES FOR TOTAL BUILDING PERFORMANCE</w:t>
      </w:r>
    </w:p>
    <w:tbl>
      <w:tblPr>
        <w:tblStyle w:val="TableGrid"/>
        <w:tblW w:w="9360" w:type="dxa"/>
        <w:tblLayout w:type="fixed"/>
        <w:tblLook w:val="06A0" w:firstRow="1" w:lastRow="0" w:firstColumn="1" w:lastColumn="0" w:noHBand="1" w:noVBand="1"/>
      </w:tblPr>
      <w:tblGrid>
        <w:gridCol w:w="4680"/>
        <w:gridCol w:w="4680"/>
      </w:tblGrid>
      <w:tr w:rsidR="006B0889" w:rsidRPr="006B0889" w14:paraId="2F970DB8" w14:textId="77777777" w:rsidTr="00D23D29">
        <w:tc>
          <w:tcPr>
            <w:tcW w:w="4680" w:type="dxa"/>
          </w:tcPr>
          <w:p w14:paraId="287AF038" w14:textId="77777777" w:rsidR="00EB0069" w:rsidRPr="006B0889" w:rsidRDefault="00EB0069" w:rsidP="00D23D29">
            <w:pPr>
              <w:jc w:val="center"/>
              <w:rPr>
                <w:b/>
                <w:bCs/>
                <w:color w:val="000000" w:themeColor="text1"/>
              </w:rPr>
            </w:pPr>
            <w:r w:rsidRPr="006B0889">
              <w:rPr>
                <w:b/>
                <w:bCs/>
                <w:color w:val="000000" w:themeColor="text1"/>
              </w:rPr>
              <w:t>SECTION</w:t>
            </w:r>
          </w:p>
        </w:tc>
        <w:tc>
          <w:tcPr>
            <w:tcW w:w="4680" w:type="dxa"/>
          </w:tcPr>
          <w:p w14:paraId="0F5E4C05" w14:textId="77777777" w:rsidR="00EB0069" w:rsidRPr="006B0889" w:rsidRDefault="00EB0069" w:rsidP="00D23D29">
            <w:pPr>
              <w:jc w:val="center"/>
              <w:rPr>
                <w:b/>
                <w:bCs/>
                <w:color w:val="000000" w:themeColor="text1"/>
              </w:rPr>
            </w:pPr>
            <w:r w:rsidRPr="006B0889">
              <w:rPr>
                <w:b/>
                <w:bCs/>
                <w:color w:val="000000" w:themeColor="text1"/>
              </w:rPr>
              <w:t>TITLE</w:t>
            </w:r>
          </w:p>
        </w:tc>
      </w:tr>
      <w:tr w:rsidR="006B0889" w:rsidRPr="006B0889" w14:paraId="0DE83E0F" w14:textId="77777777" w:rsidTr="00D23D29">
        <w:tc>
          <w:tcPr>
            <w:tcW w:w="9360" w:type="dxa"/>
            <w:gridSpan w:val="2"/>
          </w:tcPr>
          <w:p w14:paraId="50F624A2" w14:textId="77777777" w:rsidR="00EB0069" w:rsidRPr="006B0889" w:rsidRDefault="00EB0069" w:rsidP="00D23D29">
            <w:pPr>
              <w:jc w:val="center"/>
              <w:rPr>
                <w:b/>
                <w:bCs/>
                <w:color w:val="000000" w:themeColor="text1"/>
              </w:rPr>
            </w:pPr>
            <w:r w:rsidRPr="006B0889">
              <w:rPr>
                <w:b/>
                <w:bCs/>
                <w:color w:val="000000" w:themeColor="text1"/>
              </w:rPr>
              <w:t>Mechanical</w:t>
            </w:r>
          </w:p>
        </w:tc>
      </w:tr>
      <w:tr w:rsidR="006B0889" w:rsidRPr="006B0889" w14:paraId="5B06B467" w14:textId="77777777" w:rsidTr="00D23D29">
        <w:tc>
          <w:tcPr>
            <w:tcW w:w="4680" w:type="dxa"/>
          </w:tcPr>
          <w:p w14:paraId="21A18BCF" w14:textId="77777777" w:rsidR="00EB0069" w:rsidRPr="006B0889" w:rsidRDefault="00EB0069" w:rsidP="00D23D29">
            <w:pPr>
              <w:rPr>
                <w:color w:val="000000" w:themeColor="text1"/>
              </w:rPr>
            </w:pPr>
            <w:r w:rsidRPr="006B0889">
              <w:rPr>
                <w:color w:val="000000" w:themeColor="text1"/>
              </w:rPr>
              <w:t>R403.5.1</w:t>
            </w:r>
          </w:p>
        </w:tc>
        <w:tc>
          <w:tcPr>
            <w:tcW w:w="4680" w:type="dxa"/>
          </w:tcPr>
          <w:p w14:paraId="4D7D4D2E" w14:textId="77777777" w:rsidR="00EB0069" w:rsidRPr="006B0889" w:rsidRDefault="00EB0069" w:rsidP="00D23D29">
            <w:pPr>
              <w:rPr>
                <w:color w:val="000000" w:themeColor="text1"/>
              </w:rPr>
            </w:pPr>
            <w:r w:rsidRPr="006B0889">
              <w:rPr>
                <w:color w:val="000000" w:themeColor="text1"/>
              </w:rPr>
              <w:t>Heated water circulation and temperature maintenance systems</w:t>
            </w:r>
          </w:p>
        </w:tc>
      </w:tr>
      <w:tr w:rsidR="006B0889" w:rsidRPr="006B0889" w14:paraId="3766D0D7" w14:textId="77777777" w:rsidTr="00D23D29">
        <w:tc>
          <w:tcPr>
            <w:tcW w:w="4680" w:type="dxa"/>
          </w:tcPr>
          <w:p w14:paraId="2B43B354" w14:textId="77777777" w:rsidR="00EB0069" w:rsidRPr="006B0889" w:rsidRDefault="00EB0069" w:rsidP="00D23D29">
            <w:pPr>
              <w:rPr>
                <w:color w:val="000000" w:themeColor="text1"/>
                <w:u w:val="single"/>
              </w:rPr>
            </w:pPr>
            <w:r w:rsidRPr="006B0889">
              <w:rPr>
                <w:color w:val="000000" w:themeColor="text1"/>
                <w:u w:val="single"/>
              </w:rPr>
              <w:t>R403.5.2</w:t>
            </w:r>
          </w:p>
        </w:tc>
        <w:tc>
          <w:tcPr>
            <w:tcW w:w="4680" w:type="dxa"/>
          </w:tcPr>
          <w:p w14:paraId="5F43642C" w14:textId="77777777" w:rsidR="00EB0069" w:rsidRPr="006B0889" w:rsidRDefault="00EB0069" w:rsidP="00D23D29">
            <w:pPr>
              <w:rPr>
                <w:color w:val="000000" w:themeColor="text1"/>
                <w:u w:val="single"/>
              </w:rPr>
            </w:pPr>
            <w:r w:rsidRPr="006B0889">
              <w:rPr>
                <w:color w:val="000000" w:themeColor="text1"/>
                <w:u w:val="single"/>
              </w:rPr>
              <w:t>Hot water pipe insulation</w:t>
            </w:r>
          </w:p>
        </w:tc>
      </w:tr>
      <w:tr w:rsidR="006B0889" w:rsidRPr="006B0889" w14:paraId="0B76FE88" w14:textId="77777777" w:rsidTr="00D23D29">
        <w:tc>
          <w:tcPr>
            <w:tcW w:w="4680" w:type="dxa"/>
          </w:tcPr>
          <w:p w14:paraId="7E668E4F" w14:textId="77777777" w:rsidR="00EB0069" w:rsidRPr="006B0889" w:rsidRDefault="00EB0069" w:rsidP="00D23D29">
            <w:pPr>
              <w:rPr>
                <w:color w:val="000000" w:themeColor="text1"/>
              </w:rPr>
            </w:pPr>
            <w:r w:rsidRPr="006B0889">
              <w:rPr>
                <w:color w:val="000000" w:themeColor="text1"/>
              </w:rPr>
              <w:t>R403.5.3</w:t>
            </w:r>
          </w:p>
        </w:tc>
        <w:tc>
          <w:tcPr>
            <w:tcW w:w="4680" w:type="dxa"/>
          </w:tcPr>
          <w:p w14:paraId="3F6E7478" w14:textId="77777777" w:rsidR="00EB0069" w:rsidRPr="006B0889" w:rsidRDefault="00EB0069" w:rsidP="00D23D29">
            <w:pPr>
              <w:rPr>
                <w:color w:val="000000" w:themeColor="text1"/>
              </w:rPr>
            </w:pPr>
            <w:r w:rsidRPr="006B0889">
              <w:rPr>
                <w:color w:val="000000" w:themeColor="text1"/>
              </w:rPr>
              <w:t>Drain water heat recovery units</w:t>
            </w:r>
          </w:p>
        </w:tc>
      </w:tr>
    </w:tbl>
    <w:p w14:paraId="6F0F6033" w14:textId="77777777" w:rsidR="00EB0069" w:rsidRPr="006B0889" w:rsidRDefault="00EB0069" w:rsidP="00EB0069">
      <w:pPr>
        <w:ind w:left="0"/>
        <w:rPr>
          <w:color w:val="000000" w:themeColor="text1"/>
        </w:rPr>
      </w:pPr>
    </w:p>
    <w:p w14:paraId="6AEDB047" w14:textId="77777777" w:rsidR="00EB0069" w:rsidRPr="006B0889" w:rsidRDefault="00EB0069" w:rsidP="00EB0069">
      <w:pPr>
        <w:ind w:left="0"/>
        <w:rPr>
          <w:color w:val="000000" w:themeColor="text1"/>
        </w:rPr>
      </w:pPr>
    </w:p>
    <w:p w14:paraId="3B90944C" w14:textId="77777777" w:rsidR="00EB0069" w:rsidRPr="00FC4614" w:rsidRDefault="00EB0069" w:rsidP="00EB0069">
      <w:pPr>
        <w:ind w:left="0"/>
        <w:jc w:val="center"/>
        <w:rPr>
          <w:b/>
          <w:bCs/>
          <w:color w:val="000000" w:themeColor="text1"/>
        </w:rPr>
      </w:pPr>
      <w:r w:rsidRPr="00FC4614">
        <w:rPr>
          <w:b/>
          <w:bCs/>
          <w:color w:val="000000" w:themeColor="text1"/>
        </w:rPr>
        <w:t>TABLE R406.2 REQUIREMENTES FOR ENERGY RATING INDEX</w:t>
      </w:r>
    </w:p>
    <w:tbl>
      <w:tblPr>
        <w:tblStyle w:val="TableGrid"/>
        <w:tblW w:w="9360" w:type="dxa"/>
        <w:tblLayout w:type="fixed"/>
        <w:tblLook w:val="06A0" w:firstRow="1" w:lastRow="0" w:firstColumn="1" w:lastColumn="0" w:noHBand="1" w:noVBand="1"/>
      </w:tblPr>
      <w:tblGrid>
        <w:gridCol w:w="4680"/>
        <w:gridCol w:w="4680"/>
      </w:tblGrid>
      <w:tr w:rsidR="006B0889" w:rsidRPr="006B0889" w14:paraId="5E440248" w14:textId="77777777" w:rsidTr="00D23D29">
        <w:tc>
          <w:tcPr>
            <w:tcW w:w="4680" w:type="dxa"/>
          </w:tcPr>
          <w:p w14:paraId="3495EEDE" w14:textId="77777777" w:rsidR="00EB0069" w:rsidRPr="006B0889" w:rsidRDefault="00EB0069" w:rsidP="00D23D29">
            <w:pPr>
              <w:jc w:val="center"/>
              <w:rPr>
                <w:b/>
                <w:bCs/>
                <w:color w:val="000000" w:themeColor="text1"/>
              </w:rPr>
            </w:pPr>
            <w:r w:rsidRPr="006B0889">
              <w:rPr>
                <w:b/>
                <w:bCs/>
                <w:color w:val="000000" w:themeColor="text1"/>
              </w:rPr>
              <w:t>SECTION</w:t>
            </w:r>
          </w:p>
        </w:tc>
        <w:tc>
          <w:tcPr>
            <w:tcW w:w="4680" w:type="dxa"/>
          </w:tcPr>
          <w:p w14:paraId="76F98A85" w14:textId="77777777" w:rsidR="00EB0069" w:rsidRPr="006B0889" w:rsidRDefault="00EB0069" w:rsidP="00D23D29">
            <w:pPr>
              <w:jc w:val="center"/>
              <w:rPr>
                <w:b/>
                <w:bCs/>
                <w:color w:val="000000" w:themeColor="text1"/>
              </w:rPr>
            </w:pPr>
            <w:r w:rsidRPr="006B0889">
              <w:rPr>
                <w:b/>
                <w:bCs/>
                <w:color w:val="000000" w:themeColor="text1"/>
              </w:rPr>
              <w:t>TITLE</w:t>
            </w:r>
          </w:p>
        </w:tc>
      </w:tr>
      <w:tr w:rsidR="006B0889" w:rsidRPr="006B0889" w14:paraId="2D72FEF2" w14:textId="77777777" w:rsidTr="00D23D29">
        <w:tc>
          <w:tcPr>
            <w:tcW w:w="9360" w:type="dxa"/>
            <w:gridSpan w:val="2"/>
          </w:tcPr>
          <w:p w14:paraId="721868A2" w14:textId="77777777" w:rsidR="00EB0069" w:rsidRPr="006B0889" w:rsidRDefault="00EB0069" w:rsidP="00D23D29">
            <w:pPr>
              <w:jc w:val="center"/>
              <w:rPr>
                <w:b/>
                <w:bCs/>
                <w:color w:val="000000" w:themeColor="text1"/>
              </w:rPr>
            </w:pPr>
            <w:r w:rsidRPr="006B0889">
              <w:rPr>
                <w:b/>
                <w:bCs/>
                <w:color w:val="000000" w:themeColor="text1"/>
              </w:rPr>
              <w:t>Mechanical</w:t>
            </w:r>
          </w:p>
        </w:tc>
      </w:tr>
      <w:tr w:rsidR="006B0889" w:rsidRPr="006B0889" w14:paraId="68A21B47" w14:textId="77777777" w:rsidTr="00D23D29">
        <w:tc>
          <w:tcPr>
            <w:tcW w:w="4680" w:type="dxa"/>
          </w:tcPr>
          <w:p w14:paraId="2FAB5990" w14:textId="77777777" w:rsidR="00EB0069" w:rsidRPr="006B0889" w:rsidRDefault="00EB0069" w:rsidP="00D23D29">
            <w:pPr>
              <w:rPr>
                <w:color w:val="000000" w:themeColor="text1"/>
              </w:rPr>
            </w:pPr>
            <w:r w:rsidRPr="006B0889">
              <w:rPr>
                <w:color w:val="000000" w:themeColor="text1"/>
              </w:rPr>
              <w:t>R403.5.1</w:t>
            </w:r>
          </w:p>
        </w:tc>
        <w:tc>
          <w:tcPr>
            <w:tcW w:w="4680" w:type="dxa"/>
          </w:tcPr>
          <w:p w14:paraId="5B97C65F" w14:textId="77777777" w:rsidR="00EB0069" w:rsidRPr="006B0889" w:rsidRDefault="00EB0069" w:rsidP="00D23D29">
            <w:pPr>
              <w:rPr>
                <w:color w:val="000000" w:themeColor="text1"/>
              </w:rPr>
            </w:pPr>
            <w:r w:rsidRPr="006B0889">
              <w:rPr>
                <w:color w:val="000000" w:themeColor="text1"/>
              </w:rPr>
              <w:t>Heated water circulation and temperature maintenance systems</w:t>
            </w:r>
          </w:p>
        </w:tc>
      </w:tr>
      <w:tr w:rsidR="006B0889" w:rsidRPr="006B0889" w14:paraId="34237F68" w14:textId="77777777" w:rsidTr="00D23D29">
        <w:tc>
          <w:tcPr>
            <w:tcW w:w="4680" w:type="dxa"/>
          </w:tcPr>
          <w:p w14:paraId="2DFD5ACB" w14:textId="77777777" w:rsidR="00EB0069" w:rsidRPr="006B0889" w:rsidRDefault="00EB0069" w:rsidP="00D23D29">
            <w:pPr>
              <w:rPr>
                <w:color w:val="000000" w:themeColor="text1"/>
                <w:u w:val="single"/>
              </w:rPr>
            </w:pPr>
            <w:r w:rsidRPr="006B0889">
              <w:rPr>
                <w:color w:val="000000" w:themeColor="text1"/>
                <w:u w:val="single"/>
              </w:rPr>
              <w:t>R403.5.2</w:t>
            </w:r>
          </w:p>
        </w:tc>
        <w:tc>
          <w:tcPr>
            <w:tcW w:w="4680" w:type="dxa"/>
          </w:tcPr>
          <w:p w14:paraId="6B90FC14" w14:textId="77777777" w:rsidR="00EB0069" w:rsidRPr="006B0889" w:rsidRDefault="00EB0069" w:rsidP="00D23D29">
            <w:pPr>
              <w:rPr>
                <w:color w:val="000000" w:themeColor="text1"/>
                <w:u w:val="single"/>
              </w:rPr>
            </w:pPr>
            <w:r w:rsidRPr="006B0889">
              <w:rPr>
                <w:color w:val="000000" w:themeColor="text1"/>
                <w:u w:val="single"/>
              </w:rPr>
              <w:t>Hot water pipe insulation</w:t>
            </w:r>
          </w:p>
        </w:tc>
      </w:tr>
      <w:tr w:rsidR="006B0889" w:rsidRPr="006B0889" w14:paraId="7D4B1814" w14:textId="77777777" w:rsidTr="00D23D29">
        <w:tc>
          <w:tcPr>
            <w:tcW w:w="4680" w:type="dxa"/>
          </w:tcPr>
          <w:p w14:paraId="50DB813C" w14:textId="77777777" w:rsidR="00EB0069" w:rsidRPr="006B0889" w:rsidRDefault="00EB0069" w:rsidP="00D23D29">
            <w:pPr>
              <w:rPr>
                <w:color w:val="000000" w:themeColor="text1"/>
              </w:rPr>
            </w:pPr>
            <w:r w:rsidRPr="006B0889">
              <w:rPr>
                <w:color w:val="000000" w:themeColor="text1"/>
              </w:rPr>
              <w:t>R403.5.3</w:t>
            </w:r>
          </w:p>
        </w:tc>
        <w:tc>
          <w:tcPr>
            <w:tcW w:w="4680" w:type="dxa"/>
          </w:tcPr>
          <w:p w14:paraId="0FF9CD71" w14:textId="77777777" w:rsidR="00EB0069" w:rsidRPr="006B0889" w:rsidRDefault="00EB0069" w:rsidP="00D23D29">
            <w:pPr>
              <w:rPr>
                <w:color w:val="000000" w:themeColor="text1"/>
              </w:rPr>
            </w:pPr>
            <w:r w:rsidRPr="006B0889">
              <w:rPr>
                <w:color w:val="000000" w:themeColor="text1"/>
              </w:rPr>
              <w:t>Drain water heat recovery units</w:t>
            </w:r>
          </w:p>
        </w:tc>
      </w:tr>
    </w:tbl>
    <w:p w14:paraId="44E7A1AA" w14:textId="77777777" w:rsidR="00EB0069" w:rsidRPr="006B0889" w:rsidRDefault="00EB0069" w:rsidP="00EB0069">
      <w:pPr>
        <w:ind w:left="0"/>
        <w:jc w:val="center"/>
        <w:rPr>
          <w:color w:val="000000" w:themeColor="text1"/>
        </w:rPr>
      </w:pPr>
    </w:p>
    <w:p w14:paraId="0531CDE7" w14:textId="77777777" w:rsidR="00EB0069" w:rsidRPr="006B0889" w:rsidRDefault="00EB0069" w:rsidP="00EB0069">
      <w:pPr>
        <w:ind w:left="0"/>
        <w:jc w:val="center"/>
        <w:rPr>
          <w:color w:val="000000" w:themeColor="text1"/>
        </w:rPr>
      </w:pPr>
    </w:p>
    <w:p w14:paraId="3A1456C4" w14:textId="77777777" w:rsidR="00FB0BA7" w:rsidRDefault="00FB0BA7">
      <w:pPr>
        <w:ind w:left="0"/>
      </w:pPr>
      <w:r>
        <w:br w:type="page"/>
      </w:r>
    </w:p>
    <w:p w14:paraId="6F4A79D0" w14:textId="7E96FA33" w:rsidR="004D771C" w:rsidRPr="00FC4614" w:rsidRDefault="00FB0BA7" w:rsidP="00EB0069">
      <w:pPr>
        <w:ind w:left="0"/>
        <w:rPr>
          <w:b/>
          <w:bCs/>
        </w:rPr>
      </w:pPr>
      <w:r w:rsidRPr="00FC4614">
        <w:rPr>
          <w:b/>
          <w:bCs/>
        </w:rPr>
        <w:lastRenderedPageBreak/>
        <w:t>As modified</w:t>
      </w:r>
      <w:r w:rsidR="00282780" w:rsidRPr="00FC4614">
        <w:rPr>
          <w:b/>
          <w:bCs/>
        </w:rPr>
        <w:t xml:space="preserve"> by the proponents</w:t>
      </w:r>
      <w:r w:rsidRPr="00FC4614">
        <w:rPr>
          <w:b/>
          <w:bCs/>
        </w:rPr>
        <w:t>:</w:t>
      </w:r>
    </w:p>
    <w:p w14:paraId="1237FAEC" w14:textId="08A1E529" w:rsidR="00FB0BA7" w:rsidRDefault="00FB0BA7" w:rsidP="00EB0069">
      <w:pPr>
        <w:ind w:left="0"/>
      </w:pPr>
    </w:p>
    <w:p w14:paraId="681F916D" w14:textId="77777777" w:rsidR="00FB0BA7" w:rsidRPr="006B0889" w:rsidRDefault="00FB0BA7" w:rsidP="00FB0BA7">
      <w:pPr>
        <w:ind w:left="0"/>
        <w:rPr>
          <w:b/>
          <w:bCs/>
          <w:color w:val="000000" w:themeColor="text1"/>
        </w:rPr>
      </w:pPr>
      <w:r w:rsidRPr="006B0889">
        <w:rPr>
          <w:b/>
          <w:bCs/>
          <w:color w:val="000000" w:themeColor="text1"/>
        </w:rPr>
        <w:t>R403.5.2 Hot water pipe insulation.</w:t>
      </w:r>
    </w:p>
    <w:p w14:paraId="1E1B00EE" w14:textId="33FD1698" w:rsidR="00FB0BA7" w:rsidRPr="006B0889" w:rsidRDefault="00FB0BA7" w:rsidP="00FB0BA7">
      <w:pPr>
        <w:ind w:left="0"/>
        <w:rPr>
          <w:color w:val="000000" w:themeColor="text1"/>
        </w:rPr>
      </w:pPr>
      <w:r w:rsidRPr="00FB0BA7">
        <w:rPr>
          <w:color w:val="000000" w:themeColor="text1"/>
        </w:rPr>
        <w:t>Insulation for service</w:t>
      </w:r>
      <w:r w:rsidRPr="006B0889">
        <w:rPr>
          <w:color w:val="000000" w:themeColor="text1"/>
        </w:rPr>
        <w:t xml:space="preserve"> hot water piping </w:t>
      </w:r>
      <w:r w:rsidRPr="00FB0BA7">
        <w:rPr>
          <w:color w:val="000000" w:themeColor="text1"/>
        </w:rPr>
        <w:t>with a thermal resistance, R-value, of not less than R-3 shall be</w:t>
      </w:r>
      <w:r w:rsidRPr="006B0889">
        <w:rPr>
          <w:color w:val="000000" w:themeColor="text1"/>
          <w:u w:val="single"/>
        </w:rPr>
        <w:t xml:space="preserve"> </w:t>
      </w:r>
      <w:proofErr w:type="spellStart"/>
      <w:r w:rsidRPr="006B0889">
        <w:rPr>
          <w:color w:val="000000" w:themeColor="text1"/>
        </w:rPr>
        <w:t>be</w:t>
      </w:r>
      <w:proofErr w:type="spellEnd"/>
      <w:r w:rsidRPr="006B0889">
        <w:rPr>
          <w:color w:val="000000" w:themeColor="text1"/>
        </w:rPr>
        <w:t xml:space="preserve"> applied to the following:</w:t>
      </w:r>
      <w:r w:rsidRPr="006B0889">
        <w:rPr>
          <w:color w:val="000000" w:themeColor="text1"/>
        </w:rPr>
        <w:br/>
      </w:r>
    </w:p>
    <w:p w14:paraId="0CFF6762" w14:textId="77777777" w:rsidR="00FB0BA7" w:rsidRPr="006B0889" w:rsidRDefault="00FB0BA7" w:rsidP="00FB0BA7">
      <w:pPr>
        <w:rPr>
          <w:color w:val="000000" w:themeColor="text1"/>
        </w:rPr>
      </w:pPr>
      <w:r w:rsidRPr="006B0889">
        <w:rPr>
          <w:color w:val="000000" w:themeColor="text1"/>
        </w:rPr>
        <w:t xml:space="preserve">1. Piping ¾ inch (19.1 mm) and larger in nominal diameter located inside the </w:t>
      </w:r>
      <w:r w:rsidRPr="006B0889">
        <w:rPr>
          <w:i/>
          <w:iCs/>
          <w:color w:val="000000" w:themeColor="text1"/>
        </w:rPr>
        <w:t>conditioned space</w:t>
      </w:r>
      <w:r w:rsidRPr="006B0889">
        <w:rPr>
          <w:color w:val="000000" w:themeColor="text1"/>
        </w:rPr>
        <w:t>.</w:t>
      </w:r>
    </w:p>
    <w:p w14:paraId="3D2DC191" w14:textId="77777777" w:rsidR="00FB0BA7" w:rsidRPr="006B0889" w:rsidRDefault="00FB0BA7" w:rsidP="00FB0BA7">
      <w:pPr>
        <w:rPr>
          <w:strike/>
          <w:color w:val="000000" w:themeColor="text1"/>
        </w:rPr>
      </w:pPr>
      <w:r w:rsidRPr="006B0889">
        <w:rPr>
          <w:strike/>
          <w:color w:val="000000" w:themeColor="text1"/>
        </w:rPr>
        <w:t>2. Piping serving more than one dwelling units.</w:t>
      </w:r>
    </w:p>
    <w:p w14:paraId="1F679C8A" w14:textId="77777777" w:rsidR="00FB0BA7" w:rsidRPr="006B0889" w:rsidRDefault="00FB0BA7" w:rsidP="00FB0BA7">
      <w:pPr>
        <w:rPr>
          <w:color w:val="000000" w:themeColor="text1"/>
        </w:rPr>
      </w:pPr>
      <w:r w:rsidRPr="006B0889">
        <w:rPr>
          <w:color w:val="000000" w:themeColor="text1"/>
          <w:u w:val="single"/>
        </w:rPr>
        <w:t>2</w:t>
      </w:r>
      <w:r w:rsidRPr="006B0889">
        <w:rPr>
          <w:strike/>
          <w:color w:val="000000" w:themeColor="text1"/>
        </w:rPr>
        <w:t>3</w:t>
      </w:r>
      <w:r w:rsidRPr="006B0889">
        <w:rPr>
          <w:color w:val="000000" w:themeColor="text1"/>
        </w:rPr>
        <w:t xml:space="preserve">. Piping located outside the </w:t>
      </w:r>
      <w:r w:rsidRPr="006B0889">
        <w:rPr>
          <w:i/>
          <w:iCs/>
          <w:color w:val="000000" w:themeColor="text1"/>
        </w:rPr>
        <w:t>conditioned space</w:t>
      </w:r>
      <w:r w:rsidRPr="006B0889">
        <w:rPr>
          <w:color w:val="000000" w:themeColor="text1"/>
        </w:rPr>
        <w:t>.</w:t>
      </w:r>
    </w:p>
    <w:p w14:paraId="64ED0AD6" w14:textId="77777777" w:rsidR="00FB0BA7" w:rsidRPr="006B0889" w:rsidRDefault="00FB0BA7" w:rsidP="00FB0BA7">
      <w:pPr>
        <w:rPr>
          <w:color w:val="000000" w:themeColor="text1"/>
        </w:rPr>
      </w:pPr>
      <w:r w:rsidRPr="006B0889">
        <w:rPr>
          <w:color w:val="000000" w:themeColor="text1"/>
          <w:u w:val="single"/>
        </w:rPr>
        <w:t>3</w:t>
      </w:r>
      <w:r w:rsidRPr="006B0889">
        <w:rPr>
          <w:strike/>
          <w:color w:val="000000" w:themeColor="text1"/>
        </w:rPr>
        <w:t>4</w:t>
      </w:r>
      <w:r w:rsidRPr="006B0889">
        <w:rPr>
          <w:color w:val="000000" w:themeColor="text1"/>
        </w:rPr>
        <w:t>. Piping from the water heater to a distribution manifold.</w:t>
      </w:r>
    </w:p>
    <w:p w14:paraId="74C59020" w14:textId="77777777" w:rsidR="00FB0BA7" w:rsidRPr="006B0889" w:rsidRDefault="00FB0BA7" w:rsidP="00FB0BA7">
      <w:pPr>
        <w:rPr>
          <w:color w:val="000000" w:themeColor="text1"/>
        </w:rPr>
      </w:pPr>
      <w:r w:rsidRPr="006B0889">
        <w:rPr>
          <w:color w:val="000000" w:themeColor="text1"/>
          <w:u w:val="single"/>
        </w:rPr>
        <w:t>4</w:t>
      </w:r>
      <w:r w:rsidRPr="006B0889">
        <w:rPr>
          <w:strike/>
          <w:color w:val="000000" w:themeColor="text1"/>
        </w:rPr>
        <w:t>5</w:t>
      </w:r>
      <w:r w:rsidRPr="006B0889">
        <w:rPr>
          <w:color w:val="000000" w:themeColor="text1"/>
        </w:rPr>
        <w:t>. Piping located under a floor slab.</w:t>
      </w:r>
    </w:p>
    <w:p w14:paraId="5A371A67" w14:textId="77777777" w:rsidR="00FB0BA7" w:rsidRPr="006B0889" w:rsidRDefault="00FB0BA7" w:rsidP="00FB0BA7">
      <w:pPr>
        <w:rPr>
          <w:color w:val="000000" w:themeColor="text1"/>
        </w:rPr>
      </w:pPr>
      <w:r w:rsidRPr="006B0889">
        <w:rPr>
          <w:color w:val="000000" w:themeColor="text1"/>
          <w:u w:val="single"/>
        </w:rPr>
        <w:t>5</w:t>
      </w:r>
      <w:r w:rsidRPr="006B0889">
        <w:rPr>
          <w:strike/>
          <w:color w:val="000000" w:themeColor="text1"/>
        </w:rPr>
        <w:t>6</w:t>
      </w:r>
      <w:r w:rsidRPr="006B0889">
        <w:rPr>
          <w:color w:val="000000" w:themeColor="text1"/>
        </w:rPr>
        <w:t>. Buried piping.</w:t>
      </w:r>
    </w:p>
    <w:p w14:paraId="0EFCC826" w14:textId="77777777" w:rsidR="00FB0BA7" w:rsidRPr="006B0889" w:rsidRDefault="00FB0BA7" w:rsidP="00FB0BA7">
      <w:pPr>
        <w:rPr>
          <w:strike/>
          <w:color w:val="000000" w:themeColor="text1"/>
        </w:rPr>
      </w:pPr>
      <w:r w:rsidRPr="006B0889">
        <w:rPr>
          <w:color w:val="000000" w:themeColor="text1"/>
          <w:u w:val="single"/>
        </w:rPr>
        <w:t>6</w:t>
      </w:r>
      <w:r w:rsidRPr="006B0889">
        <w:rPr>
          <w:strike/>
          <w:color w:val="000000" w:themeColor="text1"/>
        </w:rPr>
        <w:t>7</w:t>
      </w:r>
      <w:r w:rsidRPr="006B0889">
        <w:rPr>
          <w:color w:val="000000" w:themeColor="text1"/>
        </w:rPr>
        <w:t xml:space="preserve">. Supply and return piping in </w:t>
      </w:r>
      <w:r w:rsidRPr="006B0889">
        <w:rPr>
          <w:strike/>
          <w:color w:val="000000" w:themeColor="text1"/>
        </w:rPr>
        <w:t>circulation</w:t>
      </w:r>
      <w:r w:rsidRPr="006B0889">
        <w:rPr>
          <w:color w:val="000000" w:themeColor="text1"/>
        </w:rPr>
        <w:t xml:space="preserve"> </w:t>
      </w:r>
      <w:r w:rsidRPr="006B0889">
        <w:rPr>
          <w:strike/>
          <w:color w:val="000000" w:themeColor="text1"/>
        </w:rPr>
        <w:t xml:space="preserve">and recirculation systems </w:t>
      </w:r>
      <w:r w:rsidRPr="006B0889">
        <w:rPr>
          <w:i/>
          <w:iCs/>
          <w:color w:val="000000" w:themeColor="text1"/>
          <w:u w:val="single"/>
        </w:rPr>
        <w:t>circulating hot water systems</w:t>
      </w:r>
      <w:r w:rsidRPr="006B0889">
        <w:rPr>
          <w:i/>
          <w:iCs/>
          <w:color w:val="000000" w:themeColor="text1"/>
        </w:rPr>
        <w:t xml:space="preserve"> </w:t>
      </w:r>
      <w:r w:rsidRPr="006B0889">
        <w:rPr>
          <w:strike/>
          <w:color w:val="000000" w:themeColor="text1"/>
        </w:rPr>
        <w:t>other than cold water pipe return demand recirculation systems.</w:t>
      </w:r>
    </w:p>
    <w:p w14:paraId="12970E68" w14:textId="4178549B" w:rsidR="00FB0BA7" w:rsidRDefault="00FB0BA7" w:rsidP="00FB0BA7">
      <w:pPr>
        <w:ind w:left="1440"/>
        <w:rPr>
          <w:color w:val="000000" w:themeColor="text1"/>
          <w:u w:val="single"/>
        </w:rPr>
      </w:pPr>
      <w:r w:rsidRPr="006B0889">
        <w:rPr>
          <w:color w:val="000000" w:themeColor="text1"/>
          <w:u w:val="single"/>
        </w:rPr>
        <w:t xml:space="preserve">Exception: Cold water pipe returns in </w:t>
      </w:r>
      <w:r w:rsidRPr="006B0889">
        <w:rPr>
          <w:i/>
          <w:iCs/>
          <w:color w:val="000000" w:themeColor="text1"/>
          <w:u w:val="single"/>
        </w:rPr>
        <w:t>demand recirculation water systems</w:t>
      </w:r>
      <w:r w:rsidRPr="006B0889">
        <w:rPr>
          <w:color w:val="000000" w:themeColor="text1"/>
          <w:u w:val="single"/>
        </w:rPr>
        <w:t xml:space="preserve">. </w:t>
      </w:r>
    </w:p>
    <w:p w14:paraId="4052990C" w14:textId="3BC639ED" w:rsidR="00822D9C" w:rsidRDefault="00822D9C" w:rsidP="00FB0BA7">
      <w:pPr>
        <w:ind w:left="1440"/>
        <w:rPr>
          <w:color w:val="000000" w:themeColor="text1"/>
          <w:u w:val="single"/>
        </w:rPr>
      </w:pPr>
    </w:p>
    <w:p w14:paraId="3EA90766" w14:textId="77777777" w:rsidR="00822D9C" w:rsidRPr="006B0889" w:rsidRDefault="00822D9C" w:rsidP="00FB0BA7">
      <w:pPr>
        <w:ind w:left="1440"/>
        <w:rPr>
          <w:color w:val="000000" w:themeColor="text1"/>
          <w:u w:val="single"/>
        </w:rPr>
      </w:pPr>
    </w:p>
    <w:p w14:paraId="1F01F045" w14:textId="77777777" w:rsidR="00822D9C" w:rsidRPr="006B0889" w:rsidRDefault="00822D9C" w:rsidP="00822D9C">
      <w:pPr>
        <w:ind w:left="0"/>
        <w:jc w:val="center"/>
        <w:rPr>
          <w:color w:val="000000" w:themeColor="text1"/>
        </w:rPr>
      </w:pPr>
      <w:r w:rsidRPr="006B0889">
        <w:rPr>
          <w:color w:val="000000" w:themeColor="text1"/>
        </w:rPr>
        <w:t>TABLE R405.2 REQUIREMENTES FOR TOTAL BUILDING PERFORMANCE</w:t>
      </w:r>
    </w:p>
    <w:tbl>
      <w:tblPr>
        <w:tblStyle w:val="TableGrid"/>
        <w:tblW w:w="9360" w:type="dxa"/>
        <w:tblLayout w:type="fixed"/>
        <w:tblLook w:val="06A0" w:firstRow="1" w:lastRow="0" w:firstColumn="1" w:lastColumn="0" w:noHBand="1" w:noVBand="1"/>
      </w:tblPr>
      <w:tblGrid>
        <w:gridCol w:w="4680"/>
        <w:gridCol w:w="4680"/>
      </w:tblGrid>
      <w:tr w:rsidR="00822D9C" w:rsidRPr="006B0889" w14:paraId="7F28A0A3" w14:textId="77777777" w:rsidTr="00D23D29">
        <w:tc>
          <w:tcPr>
            <w:tcW w:w="4680" w:type="dxa"/>
          </w:tcPr>
          <w:p w14:paraId="286B4722" w14:textId="77777777" w:rsidR="00822D9C" w:rsidRPr="006B0889" w:rsidRDefault="00822D9C" w:rsidP="00D23D29">
            <w:pPr>
              <w:jc w:val="center"/>
              <w:rPr>
                <w:b/>
                <w:bCs/>
                <w:color w:val="000000" w:themeColor="text1"/>
              </w:rPr>
            </w:pPr>
            <w:r w:rsidRPr="006B0889">
              <w:rPr>
                <w:b/>
                <w:bCs/>
                <w:color w:val="000000" w:themeColor="text1"/>
              </w:rPr>
              <w:t>SECTION</w:t>
            </w:r>
          </w:p>
        </w:tc>
        <w:tc>
          <w:tcPr>
            <w:tcW w:w="4680" w:type="dxa"/>
          </w:tcPr>
          <w:p w14:paraId="3694A271" w14:textId="77777777" w:rsidR="00822D9C" w:rsidRPr="006B0889" w:rsidRDefault="00822D9C" w:rsidP="00D23D29">
            <w:pPr>
              <w:jc w:val="center"/>
              <w:rPr>
                <w:b/>
                <w:bCs/>
                <w:color w:val="000000" w:themeColor="text1"/>
              </w:rPr>
            </w:pPr>
            <w:r w:rsidRPr="006B0889">
              <w:rPr>
                <w:b/>
                <w:bCs/>
                <w:color w:val="000000" w:themeColor="text1"/>
              </w:rPr>
              <w:t>TITLE</w:t>
            </w:r>
          </w:p>
        </w:tc>
      </w:tr>
      <w:tr w:rsidR="00822D9C" w:rsidRPr="006B0889" w14:paraId="3CDA5D2C" w14:textId="77777777" w:rsidTr="00D23D29">
        <w:tc>
          <w:tcPr>
            <w:tcW w:w="9360" w:type="dxa"/>
            <w:gridSpan w:val="2"/>
          </w:tcPr>
          <w:p w14:paraId="54A79A61" w14:textId="77777777" w:rsidR="00822D9C" w:rsidRPr="006B0889" w:rsidRDefault="00822D9C" w:rsidP="00D23D29">
            <w:pPr>
              <w:jc w:val="center"/>
              <w:rPr>
                <w:b/>
                <w:bCs/>
                <w:color w:val="000000" w:themeColor="text1"/>
              </w:rPr>
            </w:pPr>
            <w:r w:rsidRPr="006B0889">
              <w:rPr>
                <w:b/>
                <w:bCs/>
                <w:color w:val="000000" w:themeColor="text1"/>
              </w:rPr>
              <w:t>Mechanical</w:t>
            </w:r>
          </w:p>
        </w:tc>
      </w:tr>
      <w:tr w:rsidR="00822D9C" w:rsidRPr="006B0889" w14:paraId="0C965AE5" w14:textId="77777777" w:rsidTr="00D23D29">
        <w:tc>
          <w:tcPr>
            <w:tcW w:w="4680" w:type="dxa"/>
          </w:tcPr>
          <w:p w14:paraId="203523F9" w14:textId="0E7E8531" w:rsidR="00822D9C" w:rsidRPr="00822D9C" w:rsidRDefault="00822D9C" w:rsidP="00D23D29">
            <w:pPr>
              <w:rPr>
                <w:color w:val="000000" w:themeColor="text1"/>
                <w:u w:val="single"/>
              </w:rPr>
            </w:pPr>
            <w:r w:rsidRPr="00822D9C">
              <w:rPr>
                <w:color w:val="000000" w:themeColor="text1"/>
                <w:u w:val="single"/>
              </w:rPr>
              <w:t>R403.5</w:t>
            </w:r>
          </w:p>
        </w:tc>
        <w:tc>
          <w:tcPr>
            <w:tcW w:w="4680" w:type="dxa"/>
          </w:tcPr>
          <w:p w14:paraId="31B1C9C5" w14:textId="00731985" w:rsidR="00822D9C" w:rsidRPr="00822D9C" w:rsidRDefault="00822D9C" w:rsidP="00D23D29">
            <w:pPr>
              <w:rPr>
                <w:color w:val="000000" w:themeColor="text1"/>
                <w:u w:val="single"/>
              </w:rPr>
            </w:pPr>
            <w:r w:rsidRPr="00822D9C">
              <w:rPr>
                <w:color w:val="000000" w:themeColor="text1"/>
                <w:u w:val="single"/>
              </w:rPr>
              <w:t>Service hot water systems</w:t>
            </w:r>
          </w:p>
        </w:tc>
      </w:tr>
      <w:tr w:rsidR="00822D9C" w:rsidRPr="006B0889" w14:paraId="126AA808" w14:textId="77777777" w:rsidTr="00D23D29">
        <w:tc>
          <w:tcPr>
            <w:tcW w:w="4680" w:type="dxa"/>
          </w:tcPr>
          <w:p w14:paraId="7F29ABE0" w14:textId="49DECE7C" w:rsidR="00822D9C" w:rsidRPr="00822D9C" w:rsidRDefault="00822D9C" w:rsidP="00D23D29">
            <w:pPr>
              <w:rPr>
                <w:strike/>
                <w:color w:val="000000" w:themeColor="text1"/>
              </w:rPr>
            </w:pPr>
            <w:r w:rsidRPr="00822D9C">
              <w:rPr>
                <w:strike/>
                <w:color w:val="000000" w:themeColor="text1"/>
              </w:rPr>
              <w:t>R403.5.1</w:t>
            </w:r>
          </w:p>
        </w:tc>
        <w:tc>
          <w:tcPr>
            <w:tcW w:w="4680" w:type="dxa"/>
          </w:tcPr>
          <w:p w14:paraId="7CB3A26A" w14:textId="7BC4A199" w:rsidR="00822D9C" w:rsidRPr="00822D9C" w:rsidRDefault="00822D9C" w:rsidP="00D23D29">
            <w:pPr>
              <w:rPr>
                <w:strike/>
                <w:color w:val="000000" w:themeColor="text1"/>
                <w:u w:val="single"/>
              </w:rPr>
            </w:pPr>
            <w:r w:rsidRPr="00822D9C">
              <w:rPr>
                <w:strike/>
                <w:color w:val="000000" w:themeColor="text1"/>
              </w:rPr>
              <w:t>Heated water circulation and temperature maintenance systems</w:t>
            </w:r>
          </w:p>
        </w:tc>
      </w:tr>
      <w:tr w:rsidR="00822D9C" w:rsidRPr="006B0889" w14:paraId="07B30D16" w14:textId="77777777" w:rsidTr="00D23D29">
        <w:tc>
          <w:tcPr>
            <w:tcW w:w="4680" w:type="dxa"/>
          </w:tcPr>
          <w:p w14:paraId="20BD078F" w14:textId="77777777" w:rsidR="00822D9C" w:rsidRPr="00822D9C" w:rsidRDefault="00822D9C" w:rsidP="00D23D29">
            <w:pPr>
              <w:rPr>
                <w:strike/>
                <w:color w:val="000000" w:themeColor="text1"/>
              </w:rPr>
            </w:pPr>
            <w:r w:rsidRPr="00822D9C">
              <w:rPr>
                <w:strike/>
                <w:color w:val="000000" w:themeColor="text1"/>
              </w:rPr>
              <w:t>R403.5.3</w:t>
            </w:r>
          </w:p>
        </w:tc>
        <w:tc>
          <w:tcPr>
            <w:tcW w:w="4680" w:type="dxa"/>
          </w:tcPr>
          <w:p w14:paraId="0ED7CBD3" w14:textId="77777777" w:rsidR="00822D9C" w:rsidRPr="00822D9C" w:rsidRDefault="00822D9C" w:rsidP="00D23D29">
            <w:pPr>
              <w:rPr>
                <w:strike/>
                <w:color w:val="000000" w:themeColor="text1"/>
              </w:rPr>
            </w:pPr>
            <w:r w:rsidRPr="00822D9C">
              <w:rPr>
                <w:strike/>
                <w:color w:val="000000" w:themeColor="text1"/>
              </w:rPr>
              <w:t>Drain water heat recovery units</w:t>
            </w:r>
          </w:p>
        </w:tc>
      </w:tr>
    </w:tbl>
    <w:p w14:paraId="7B09B7A4" w14:textId="77777777" w:rsidR="00822D9C" w:rsidRPr="006B0889" w:rsidRDefault="00822D9C" w:rsidP="00822D9C">
      <w:pPr>
        <w:ind w:left="0"/>
        <w:rPr>
          <w:color w:val="000000" w:themeColor="text1"/>
        </w:rPr>
      </w:pPr>
    </w:p>
    <w:p w14:paraId="5C1F0395" w14:textId="77777777" w:rsidR="00822D9C" w:rsidRPr="006B0889" w:rsidRDefault="00822D9C" w:rsidP="00822D9C">
      <w:pPr>
        <w:ind w:left="0"/>
        <w:rPr>
          <w:color w:val="000000" w:themeColor="text1"/>
        </w:rPr>
      </w:pPr>
    </w:p>
    <w:p w14:paraId="2CD95980" w14:textId="77777777" w:rsidR="00822D9C" w:rsidRPr="006B0889" w:rsidRDefault="00822D9C" w:rsidP="00822D9C">
      <w:pPr>
        <w:ind w:left="0"/>
        <w:jc w:val="center"/>
        <w:rPr>
          <w:color w:val="000000" w:themeColor="text1"/>
        </w:rPr>
      </w:pPr>
      <w:r w:rsidRPr="006B0889">
        <w:rPr>
          <w:color w:val="000000" w:themeColor="text1"/>
        </w:rPr>
        <w:t>TABLE R406.2 REQUIREMENTES FOR ENERGY RATING INDEX</w:t>
      </w:r>
    </w:p>
    <w:tbl>
      <w:tblPr>
        <w:tblStyle w:val="TableGrid"/>
        <w:tblW w:w="9360" w:type="dxa"/>
        <w:tblLayout w:type="fixed"/>
        <w:tblLook w:val="06A0" w:firstRow="1" w:lastRow="0" w:firstColumn="1" w:lastColumn="0" w:noHBand="1" w:noVBand="1"/>
      </w:tblPr>
      <w:tblGrid>
        <w:gridCol w:w="4680"/>
        <w:gridCol w:w="4680"/>
      </w:tblGrid>
      <w:tr w:rsidR="00822D9C" w:rsidRPr="006B0889" w14:paraId="74632C00" w14:textId="77777777" w:rsidTr="00D23D29">
        <w:tc>
          <w:tcPr>
            <w:tcW w:w="4680" w:type="dxa"/>
          </w:tcPr>
          <w:p w14:paraId="294B4C55" w14:textId="77777777" w:rsidR="00822D9C" w:rsidRPr="006B0889" w:rsidRDefault="00822D9C" w:rsidP="00D23D29">
            <w:pPr>
              <w:jc w:val="center"/>
              <w:rPr>
                <w:b/>
                <w:bCs/>
                <w:color w:val="000000" w:themeColor="text1"/>
              </w:rPr>
            </w:pPr>
            <w:r w:rsidRPr="006B0889">
              <w:rPr>
                <w:b/>
                <w:bCs/>
                <w:color w:val="000000" w:themeColor="text1"/>
              </w:rPr>
              <w:t>SECTION</w:t>
            </w:r>
          </w:p>
        </w:tc>
        <w:tc>
          <w:tcPr>
            <w:tcW w:w="4680" w:type="dxa"/>
          </w:tcPr>
          <w:p w14:paraId="48BC21A2" w14:textId="77777777" w:rsidR="00822D9C" w:rsidRPr="006B0889" w:rsidRDefault="00822D9C" w:rsidP="00D23D29">
            <w:pPr>
              <w:jc w:val="center"/>
              <w:rPr>
                <w:b/>
                <w:bCs/>
                <w:color w:val="000000" w:themeColor="text1"/>
              </w:rPr>
            </w:pPr>
            <w:r w:rsidRPr="006B0889">
              <w:rPr>
                <w:b/>
                <w:bCs/>
                <w:color w:val="000000" w:themeColor="text1"/>
              </w:rPr>
              <w:t>TITLE</w:t>
            </w:r>
          </w:p>
        </w:tc>
      </w:tr>
      <w:tr w:rsidR="00822D9C" w:rsidRPr="006B0889" w14:paraId="472A8B0A" w14:textId="77777777" w:rsidTr="00D23D29">
        <w:tc>
          <w:tcPr>
            <w:tcW w:w="9360" w:type="dxa"/>
            <w:gridSpan w:val="2"/>
          </w:tcPr>
          <w:p w14:paraId="1B9BE846" w14:textId="77777777" w:rsidR="00822D9C" w:rsidRPr="006B0889" w:rsidRDefault="00822D9C" w:rsidP="00D23D29">
            <w:pPr>
              <w:jc w:val="center"/>
              <w:rPr>
                <w:b/>
                <w:bCs/>
                <w:color w:val="000000" w:themeColor="text1"/>
              </w:rPr>
            </w:pPr>
            <w:r w:rsidRPr="006B0889">
              <w:rPr>
                <w:b/>
                <w:bCs/>
                <w:color w:val="000000" w:themeColor="text1"/>
              </w:rPr>
              <w:t>Mechanical</w:t>
            </w:r>
          </w:p>
        </w:tc>
      </w:tr>
      <w:tr w:rsidR="00822D9C" w:rsidRPr="006B0889" w14:paraId="0DD2A934" w14:textId="77777777" w:rsidTr="00D23D29">
        <w:tc>
          <w:tcPr>
            <w:tcW w:w="4680" w:type="dxa"/>
          </w:tcPr>
          <w:p w14:paraId="4624CEA8" w14:textId="297D017A" w:rsidR="00822D9C" w:rsidRPr="006B0889" w:rsidRDefault="00822D9C" w:rsidP="00822D9C">
            <w:pPr>
              <w:rPr>
                <w:color w:val="000000" w:themeColor="text1"/>
              </w:rPr>
            </w:pPr>
            <w:r w:rsidRPr="00822D9C">
              <w:rPr>
                <w:color w:val="000000" w:themeColor="text1"/>
                <w:u w:val="single"/>
              </w:rPr>
              <w:t>R403.5</w:t>
            </w:r>
          </w:p>
        </w:tc>
        <w:tc>
          <w:tcPr>
            <w:tcW w:w="4680" w:type="dxa"/>
          </w:tcPr>
          <w:p w14:paraId="0D18DC93" w14:textId="2DECD51D" w:rsidR="00822D9C" w:rsidRPr="006B0889" w:rsidRDefault="00822D9C" w:rsidP="00822D9C">
            <w:pPr>
              <w:rPr>
                <w:color w:val="000000" w:themeColor="text1"/>
              </w:rPr>
            </w:pPr>
            <w:r w:rsidRPr="00822D9C">
              <w:rPr>
                <w:color w:val="000000" w:themeColor="text1"/>
                <w:u w:val="single"/>
              </w:rPr>
              <w:t>Service hot water systems</w:t>
            </w:r>
          </w:p>
        </w:tc>
      </w:tr>
      <w:tr w:rsidR="00822D9C" w:rsidRPr="006B0889" w14:paraId="2B5AFC48" w14:textId="77777777" w:rsidTr="00D23D29">
        <w:tc>
          <w:tcPr>
            <w:tcW w:w="4680" w:type="dxa"/>
          </w:tcPr>
          <w:p w14:paraId="65B1F366" w14:textId="503A0436" w:rsidR="00822D9C" w:rsidRPr="006B0889" w:rsidRDefault="00822D9C" w:rsidP="00822D9C">
            <w:pPr>
              <w:rPr>
                <w:color w:val="000000" w:themeColor="text1"/>
                <w:u w:val="single"/>
              </w:rPr>
            </w:pPr>
            <w:r w:rsidRPr="00822D9C">
              <w:rPr>
                <w:strike/>
                <w:color w:val="000000" w:themeColor="text1"/>
              </w:rPr>
              <w:t>R403.5.1</w:t>
            </w:r>
          </w:p>
        </w:tc>
        <w:tc>
          <w:tcPr>
            <w:tcW w:w="4680" w:type="dxa"/>
          </w:tcPr>
          <w:p w14:paraId="76D38324" w14:textId="5D14FEC2" w:rsidR="00822D9C" w:rsidRPr="006B0889" w:rsidRDefault="00822D9C" w:rsidP="00822D9C">
            <w:pPr>
              <w:rPr>
                <w:color w:val="000000" w:themeColor="text1"/>
                <w:u w:val="single"/>
              </w:rPr>
            </w:pPr>
            <w:r w:rsidRPr="00822D9C">
              <w:rPr>
                <w:strike/>
                <w:color w:val="000000" w:themeColor="text1"/>
              </w:rPr>
              <w:t>Heated water circulation and temperature maintenance systems</w:t>
            </w:r>
          </w:p>
        </w:tc>
      </w:tr>
      <w:tr w:rsidR="00822D9C" w:rsidRPr="006B0889" w14:paraId="01AAD2E7" w14:textId="77777777" w:rsidTr="00D23D29">
        <w:tc>
          <w:tcPr>
            <w:tcW w:w="4680" w:type="dxa"/>
          </w:tcPr>
          <w:p w14:paraId="5C8D27E7" w14:textId="4D3FB25A" w:rsidR="00822D9C" w:rsidRPr="006B0889" w:rsidRDefault="00822D9C" w:rsidP="00822D9C">
            <w:pPr>
              <w:rPr>
                <w:color w:val="000000" w:themeColor="text1"/>
              </w:rPr>
            </w:pPr>
            <w:r w:rsidRPr="00822D9C">
              <w:rPr>
                <w:strike/>
                <w:color w:val="000000" w:themeColor="text1"/>
              </w:rPr>
              <w:t>R403.5.3</w:t>
            </w:r>
          </w:p>
        </w:tc>
        <w:tc>
          <w:tcPr>
            <w:tcW w:w="4680" w:type="dxa"/>
          </w:tcPr>
          <w:p w14:paraId="2E40A947" w14:textId="56DAE557" w:rsidR="00822D9C" w:rsidRPr="006B0889" w:rsidRDefault="00822D9C" w:rsidP="00822D9C">
            <w:pPr>
              <w:rPr>
                <w:color w:val="000000" w:themeColor="text1"/>
              </w:rPr>
            </w:pPr>
            <w:r w:rsidRPr="00822D9C">
              <w:rPr>
                <w:strike/>
                <w:color w:val="000000" w:themeColor="text1"/>
              </w:rPr>
              <w:t>Drain water heat recovery units</w:t>
            </w:r>
          </w:p>
        </w:tc>
      </w:tr>
    </w:tbl>
    <w:p w14:paraId="11698DAF" w14:textId="77777777" w:rsidR="00822D9C" w:rsidRPr="006B0889" w:rsidRDefault="00822D9C" w:rsidP="00822D9C">
      <w:pPr>
        <w:ind w:left="0"/>
        <w:jc w:val="center"/>
        <w:rPr>
          <w:color w:val="000000" w:themeColor="text1"/>
        </w:rPr>
      </w:pPr>
    </w:p>
    <w:p w14:paraId="55B855AC" w14:textId="0A9A74F3" w:rsidR="00FB0BA7" w:rsidRPr="00253232" w:rsidRDefault="00CC1BBA" w:rsidP="00EB0069">
      <w:pPr>
        <w:ind w:left="0"/>
        <w:rPr>
          <w:b/>
          <w:bCs/>
        </w:rPr>
      </w:pPr>
      <w:r w:rsidRPr="00253232">
        <w:rPr>
          <w:b/>
          <w:bCs/>
        </w:rPr>
        <w:t>Reasons:</w:t>
      </w:r>
    </w:p>
    <w:p w14:paraId="62853EC1" w14:textId="2CC55FF6" w:rsidR="00CC1BBA" w:rsidRDefault="00CC1BBA" w:rsidP="00EB0069">
      <w:pPr>
        <w:ind w:left="0"/>
      </w:pPr>
    </w:p>
    <w:p w14:paraId="776DC450" w14:textId="2C55FF6C" w:rsidR="00622EC5" w:rsidRDefault="00622EC5" w:rsidP="00622EC5">
      <w:pPr>
        <w:pStyle w:val="ListParagraph"/>
        <w:numPr>
          <w:ilvl w:val="0"/>
          <w:numId w:val="2"/>
        </w:numPr>
      </w:pPr>
      <w:r w:rsidRPr="00622EC5">
        <w:rPr>
          <w:b/>
          <w:bCs/>
        </w:rPr>
        <w:t>First paragraph</w:t>
      </w:r>
      <w:r>
        <w:t xml:space="preserve">. </w:t>
      </w:r>
      <w:r w:rsidR="00CC1BBA">
        <w:t>We are proposing to remove the change to wall thickness and k-value and retain the R-value designation in the existing section. We are also proposing to retain the R-value not less than R-3. While the supporting analysis done for the original proposal shows that a 1-inch wall thickness is economically justified, it is only true if the pipe insulation material is changed from foam to fiberglass or mineral wool. This results in an increase of R-1 over the current requirements, a very small change for a big change in common practice. Getting R-3 pipe insulation (</w:t>
      </w:r>
      <w:r>
        <w:t>1/2-inch</w:t>
      </w:r>
      <w:r w:rsidR="00CC1BBA">
        <w:t xml:space="preserve"> foam) done well is more important than having 1-inch wall thickness installed poorly. </w:t>
      </w:r>
      <w:r w:rsidR="00CC1BBA" w:rsidRPr="00B714FF">
        <w:rPr>
          <w:b/>
          <w:bCs/>
        </w:rPr>
        <w:t xml:space="preserve">We recommend </w:t>
      </w:r>
      <w:r w:rsidR="002E2F3D">
        <w:rPr>
          <w:b/>
          <w:bCs/>
        </w:rPr>
        <w:t>moving the proposal to increase pipe insulation R-value to Section R408 as part of an efficient SHW distribution system measure</w:t>
      </w:r>
      <w:r w:rsidR="00CC1BBA" w:rsidRPr="00B714FF">
        <w:rPr>
          <w:b/>
          <w:bCs/>
        </w:rPr>
        <w:t>.</w:t>
      </w:r>
    </w:p>
    <w:p w14:paraId="22A6DAA4" w14:textId="10EA7836" w:rsidR="00622EC5" w:rsidRPr="00724788" w:rsidRDefault="00622EC5" w:rsidP="00622EC5">
      <w:pPr>
        <w:pStyle w:val="ListParagraph"/>
        <w:numPr>
          <w:ilvl w:val="0"/>
          <w:numId w:val="2"/>
        </w:numPr>
      </w:pPr>
      <w:r w:rsidRPr="00622EC5">
        <w:rPr>
          <w:b/>
          <w:bCs/>
        </w:rPr>
        <w:t>Piping serving multiple dwelling units.</w:t>
      </w:r>
      <w:r>
        <w:t xml:space="preserve"> Currently text in both IEEC sections </w:t>
      </w:r>
      <w:r w:rsidRPr="005076E2">
        <w:t xml:space="preserve">R403.5.2 and R403.8 </w:t>
      </w:r>
      <w:r>
        <w:t xml:space="preserve">imply applicability for piping serving “more than one dwelling unit” (or “multiple dwelling </w:t>
      </w:r>
      <w:r>
        <w:lastRenderedPageBreak/>
        <w:t xml:space="preserve">units”). This apparent conflict raises concerns that two-dwelling unit buildings covered by the IRC will now be directed to the commercial sections. </w:t>
      </w:r>
      <w:r w:rsidRPr="00B714FF">
        <w:rPr>
          <w:b/>
          <w:bCs/>
        </w:rPr>
        <w:t>We recommend deleting the confusing language from this section.</w:t>
      </w:r>
    </w:p>
    <w:p w14:paraId="6544D85E" w14:textId="77777777" w:rsidR="00B714FF" w:rsidRDefault="00622EC5" w:rsidP="00CC1BBA">
      <w:pPr>
        <w:pStyle w:val="ListParagraph"/>
        <w:numPr>
          <w:ilvl w:val="0"/>
          <w:numId w:val="2"/>
        </w:numPr>
      </w:pPr>
      <w:r w:rsidRPr="00622EC5">
        <w:rPr>
          <w:b/>
          <w:bCs/>
        </w:rPr>
        <w:t>Supply and Return piping</w:t>
      </w:r>
      <w:r>
        <w:t xml:space="preserve">. </w:t>
      </w:r>
      <w:r w:rsidR="00B714FF">
        <w:t xml:space="preserve">The language in the existing code is confusing. This modification uses the same changes as in the original proposal. This new language improves the clarity of the code by using defined terms and by creating an exception to this one clause which was previously part of a convoluted sentence. </w:t>
      </w:r>
      <w:r w:rsidR="00B714FF" w:rsidRPr="00B714FF">
        <w:rPr>
          <w:b/>
          <w:bCs/>
        </w:rPr>
        <w:t>We recommend accepting these proposed revisions.</w:t>
      </w:r>
    </w:p>
    <w:p w14:paraId="7B652055" w14:textId="2CD08A54" w:rsidR="00CC1BBA" w:rsidRDefault="00B714FF" w:rsidP="00CC1BBA">
      <w:pPr>
        <w:pStyle w:val="ListParagraph"/>
        <w:numPr>
          <w:ilvl w:val="0"/>
          <w:numId w:val="2"/>
        </w:numPr>
      </w:pPr>
      <w:r w:rsidRPr="00B714FF">
        <w:rPr>
          <w:b/>
          <w:bCs/>
        </w:rPr>
        <w:t>Tables 405.2 and Table 406.2</w:t>
      </w:r>
      <w:r>
        <w:t xml:space="preserve">. The original proposal added a line for hot water pipe insulation. This makes sense because pipe insulation should be required for the Total Building Performance and Energy Rating Index compliance paths. During discussions, it was pointed out that adding the line for pipe insulation meant that the entire section was now required. With that in mind, we are proposing to have only one line in each of the tables, instead of three. </w:t>
      </w:r>
      <w:r w:rsidRPr="00B714FF">
        <w:rPr>
          <w:b/>
          <w:bCs/>
        </w:rPr>
        <w:t>We recommend accepting this modification to streamline the code, albeit by only one line in each table.</w:t>
      </w:r>
    </w:p>
    <w:sectPr w:rsidR="00CC1BBA" w:rsidSect="009434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53FE8"/>
    <w:multiLevelType w:val="hybridMultilevel"/>
    <w:tmpl w:val="D02A5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BC76E5"/>
    <w:multiLevelType w:val="hybridMultilevel"/>
    <w:tmpl w:val="FFFFFFFF"/>
    <w:lvl w:ilvl="0" w:tplc="FFEEF0E0">
      <w:start w:val="1"/>
      <w:numFmt w:val="decimal"/>
      <w:lvlText w:val="%1."/>
      <w:lvlJc w:val="left"/>
      <w:pPr>
        <w:ind w:left="720" w:hanging="360"/>
      </w:pPr>
    </w:lvl>
    <w:lvl w:ilvl="1" w:tplc="5A7A5784">
      <w:start w:val="1"/>
      <w:numFmt w:val="lowerLetter"/>
      <w:lvlText w:val="%2."/>
      <w:lvlJc w:val="left"/>
      <w:pPr>
        <w:ind w:left="1440" w:hanging="360"/>
      </w:pPr>
    </w:lvl>
    <w:lvl w:ilvl="2" w:tplc="CC88F2BC">
      <w:start w:val="1"/>
      <w:numFmt w:val="lowerRoman"/>
      <w:lvlText w:val="%3."/>
      <w:lvlJc w:val="right"/>
      <w:pPr>
        <w:ind w:left="2160" w:hanging="180"/>
      </w:pPr>
    </w:lvl>
    <w:lvl w:ilvl="3" w:tplc="BE1CE712">
      <w:start w:val="1"/>
      <w:numFmt w:val="decimal"/>
      <w:lvlText w:val="%4."/>
      <w:lvlJc w:val="left"/>
      <w:pPr>
        <w:ind w:left="2880" w:hanging="360"/>
      </w:pPr>
    </w:lvl>
    <w:lvl w:ilvl="4" w:tplc="52ECA3A4">
      <w:start w:val="1"/>
      <w:numFmt w:val="lowerLetter"/>
      <w:lvlText w:val="%5."/>
      <w:lvlJc w:val="left"/>
      <w:pPr>
        <w:ind w:left="3600" w:hanging="360"/>
      </w:pPr>
    </w:lvl>
    <w:lvl w:ilvl="5" w:tplc="60C25D00">
      <w:start w:val="1"/>
      <w:numFmt w:val="lowerRoman"/>
      <w:lvlText w:val="%6."/>
      <w:lvlJc w:val="right"/>
      <w:pPr>
        <w:ind w:left="4320" w:hanging="180"/>
      </w:pPr>
    </w:lvl>
    <w:lvl w:ilvl="6" w:tplc="3A08A9B2">
      <w:start w:val="1"/>
      <w:numFmt w:val="decimal"/>
      <w:lvlText w:val="%7."/>
      <w:lvlJc w:val="left"/>
      <w:pPr>
        <w:ind w:left="5040" w:hanging="360"/>
      </w:pPr>
    </w:lvl>
    <w:lvl w:ilvl="7" w:tplc="81AC3A6A">
      <w:start w:val="1"/>
      <w:numFmt w:val="lowerLetter"/>
      <w:lvlText w:val="%8."/>
      <w:lvlJc w:val="left"/>
      <w:pPr>
        <w:ind w:left="5760" w:hanging="360"/>
      </w:pPr>
    </w:lvl>
    <w:lvl w:ilvl="8" w:tplc="4F9C99E6">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069"/>
    <w:rsid w:val="000B6137"/>
    <w:rsid w:val="00165E1D"/>
    <w:rsid w:val="001F32C4"/>
    <w:rsid w:val="00253232"/>
    <w:rsid w:val="00282780"/>
    <w:rsid w:val="002C4121"/>
    <w:rsid w:val="002E2F3D"/>
    <w:rsid w:val="00425B75"/>
    <w:rsid w:val="00451BC3"/>
    <w:rsid w:val="00622EC5"/>
    <w:rsid w:val="006B0889"/>
    <w:rsid w:val="00822D9C"/>
    <w:rsid w:val="00943434"/>
    <w:rsid w:val="00A21ECE"/>
    <w:rsid w:val="00A240D0"/>
    <w:rsid w:val="00B714FF"/>
    <w:rsid w:val="00CC1BBA"/>
    <w:rsid w:val="00E9471E"/>
    <w:rsid w:val="00EB0069"/>
    <w:rsid w:val="00FB0BA7"/>
    <w:rsid w:val="00FC4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BCA84"/>
  <w15:chartTrackingRefBased/>
  <w15:docId w15:val="{F57896F8-E980-BD46-B630-A2F5ED9A4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069"/>
    <w:pPr>
      <w:ind w:left="7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006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B0069"/>
    <w:pPr>
      <w:contextualSpacing/>
    </w:pPr>
  </w:style>
  <w:style w:type="character" w:customStyle="1" w:styleId="ListParagraphChar">
    <w:name w:val="List Paragraph Char"/>
    <w:basedOn w:val="DefaultParagraphFont"/>
    <w:link w:val="ListParagraph"/>
    <w:uiPriority w:val="34"/>
    <w:locked/>
    <w:rsid w:val="00EB0069"/>
    <w:rPr>
      <w:sz w:val="22"/>
      <w:szCs w:val="22"/>
    </w:rPr>
  </w:style>
  <w:style w:type="paragraph" w:styleId="NormalWeb">
    <w:name w:val="Normal (Web)"/>
    <w:basedOn w:val="Normal"/>
    <w:uiPriority w:val="99"/>
    <w:semiHidden/>
    <w:unhideWhenUsed/>
    <w:rsid w:val="00EB0069"/>
    <w:pPr>
      <w:spacing w:before="100" w:beforeAutospacing="1" w:after="100" w:afterAutospacing="1"/>
      <w:ind w:left="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B0069"/>
    <w:rPr>
      <w:color w:val="0563C1" w:themeColor="hyperlink"/>
      <w:u w:val="single"/>
    </w:rPr>
  </w:style>
  <w:style w:type="character" w:customStyle="1" w:styleId="UnresolvedMention1">
    <w:name w:val="Unresolved Mention1"/>
    <w:basedOn w:val="DefaultParagraphFont"/>
    <w:uiPriority w:val="99"/>
    <w:semiHidden/>
    <w:unhideWhenUsed/>
    <w:rsid w:val="00EB0069"/>
    <w:rPr>
      <w:color w:val="605E5C"/>
      <w:shd w:val="clear" w:color="auto" w:fill="E1DFDD"/>
    </w:rPr>
  </w:style>
  <w:style w:type="character" w:styleId="FollowedHyperlink">
    <w:name w:val="FollowedHyperlink"/>
    <w:basedOn w:val="DefaultParagraphFont"/>
    <w:uiPriority w:val="99"/>
    <w:semiHidden/>
    <w:unhideWhenUsed/>
    <w:rsid w:val="00EB00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113806">
      <w:bodyDiv w:val="1"/>
      <w:marLeft w:val="0"/>
      <w:marRight w:val="0"/>
      <w:marTop w:val="0"/>
      <w:marBottom w:val="0"/>
      <w:divBdr>
        <w:top w:val="none" w:sz="0" w:space="0" w:color="auto"/>
        <w:left w:val="none" w:sz="0" w:space="0" w:color="auto"/>
        <w:bottom w:val="none" w:sz="0" w:space="0" w:color="auto"/>
        <w:right w:val="none" w:sz="0" w:space="0" w:color="auto"/>
      </w:divBdr>
      <w:divsChild>
        <w:div w:id="1156535127">
          <w:marLeft w:val="0"/>
          <w:marRight w:val="0"/>
          <w:marTop w:val="0"/>
          <w:marBottom w:val="0"/>
          <w:divBdr>
            <w:top w:val="none" w:sz="0" w:space="0" w:color="auto"/>
            <w:left w:val="none" w:sz="0" w:space="0" w:color="auto"/>
            <w:bottom w:val="none" w:sz="0" w:space="0" w:color="auto"/>
            <w:right w:val="none" w:sz="0" w:space="0" w:color="auto"/>
          </w:divBdr>
          <w:divsChild>
            <w:div w:id="563762847">
              <w:marLeft w:val="0"/>
              <w:marRight w:val="0"/>
              <w:marTop w:val="0"/>
              <w:marBottom w:val="0"/>
              <w:divBdr>
                <w:top w:val="none" w:sz="0" w:space="0" w:color="auto"/>
                <w:left w:val="none" w:sz="0" w:space="0" w:color="auto"/>
                <w:bottom w:val="none" w:sz="0" w:space="0" w:color="auto"/>
                <w:right w:val="none" w:sz="0" w:space="0" w:color="auto"/>
              </w:divBdr>
              <w:divsChild>
                <w:div w:id="1114835246">
                  <w:marLeft w:val="0"/>
                  <w:marRight w:val="0"/>
                  <w:marTop w:val="0"/>
                  <w:marBottom w:val="0"/>
                  <w:divBdr>
                    <w:top w:val="none" w:sz="0" w:space="0" w:color="auto"/>
                    <w:left w:val="none" w:sz="0" w:space="0" w:color="auto"/>
                    <w:bottom w:val="none" w:sz="0" w:space="0" w:color="auto"/>
                    <w:right w:val="none" w:sz="0" w:space="0" w:color="auto"/>
                  </w:divBdr>
                  <w:divsChild>
                    <w:div w:id="112048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rose@nee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kl@newbuildings.org" TargetMode="External"/><Relationship Id="rId5" Type="http://schemas.openxmlformats.org/officeDocument/2006/relationships/hyperlink" Target="mailto:iecc-pipe-insulation@2050partner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891</Words>
  <Characters>5170</Characters>
  <Application>Microsoft Office Word</Application>
  <DocSecurity>4</DocSecurity>
  <Lines>184</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Klein</dc:creator>
  <cp:keywords/>
  <dc:description/>
  <cp:lastModifiedBy>Kristopher Stenger</cp:lastModifiedBy>
  <cp:revision>2</cp:revision>
  <dcterms:created xsi:type="dcterms:W3CDTF">2022-04-26T15:13:00Z</dcterms:created>
  <dcterms:modified xsi:type="dcterms:W3CDTF">2022-04-26T15:13:00Z</dcterms:modified>
</cp:coreProperties>
</file>