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210" w:rsidRDefault="00DD2210" w:rsidP="00DD2210">
      <w:pPr>
        <w:pStyle w:val="Heading1"/>
        <w:rPr>
          <w:rFonts w:ascii="Arial" w:hAnsi="Arial" w:cs="Arial"/>
          <w:b/>
        </w:rPr>
      </w:pPr>
      <w:r>
        <w:rPr>
          <w:rFonts w:ascii="Arial" w:hAnsi="Arial" w:cs="Arial"/>
          <w:b/>
        </w:rPr>
        <w:t xml:space="preserve">Chapters 8 and 9  </w:t>
      </w:r>
    </w:p>
    <w:p w:rsidR="00594854" w:rsidRDefault="00DD2210" w:rsidP="00DD2210">
      <w:pPr>
        <w:pStyle w:val="Heading1"/>
        <w:rPr>
          <w:rFonts w:ascii="Arial" w:hAnsi="Arial" w:cs="Arial"/>
          <w:b/>
          <w:sz w:val="20"/>
          <w:szCs w:val="20"/>
        </w:rPr>
      </w:pPr>
      <w:r>
        <w:rPr>
          <w:rFonts w:ascii="Arial" w:hAnsi="Arial" w:cs="Arial"/>
          <w:b/>
          <w:sz w:val="20"/>
          <w:szCs w:val="20"/>
        </w:rPr>
        <w:t xml:space="preserve">Items 8-2-12 through 8-15-12; </w:t>
      </w:r>
    </w:p>
    <w:p w:rsidR="00DD2210" w:rsidRDefault="00594854" w:rsidP="00DD2210">
      <w:pPr>
        <w:pStyle w:val="Heading1"/>
        <w:rPr>
          <w:rFonts w:ascii="Arial" w:hAnsi="Arial" w:cs="Arial"/>
          <w:b/>
          <w:sz w:val="20"/>
          <w:szCs w:val="20"/>
        </w:rPr>
      </w:pPr>
      <w:r>
        <w:rPr>
          <w:rFonts w:ascii="Arial" w:hAnsi="Arial" w:cs="Arial"/>
          <w:b/>
          <w:sz w:val="20"/>
          <w:szCs w:val="20"/>
        </w:rPr>
        <w:t xml:space="preserve">Items </w:t>
      </w:r>
      <w:r w:rsidR="00DD2210">
        <w:rPr>
          <w:rFonts w:ascii="Arial" w:hAnsi="Arial" w:cs="Arial"/>
          <w:b/>
          <w:sz w:val="20"/>
          <w:szCs w:val="20"/>
        </w:rPr>
        <w:t>9-1 12 through 9-10-12</w:t>
      </w:r>
    </w:p>
    <w:p w:rsidR="00DD2210" w:rsidRPr="00300E95" w:rsidRDefault="00DD2210" w:rsidP="00DD2210">
      <w:pPr>
        <w:pStyle w:val="Heading1"/>
        <w:rPr>
          <w:rFonts w:ascii="Arial" w:hAnsi="Arial" w:cs="Arial"/>
          <w:b/>
          <w:sz w:val="20"/>
          <w:szCs w:val="20"/>
        </w:rPr>
      </w:pPr>
      <w:r>
        <w:rPr>
          <w:rFonts w:ascii="Arial" w:hAnsi="Arial" w:cs="Arial"/>
          <w:b/>
          <w:sz w:val="20"/>
          <w:szCs w:val="20"/>
        </w:rPr>
        <w:t>August 2</w:t>
      </w:r>
      <w:r w:rsidR="00594854">
        <w:rPr>
          <w:rFonts w:ascii="Arial" w:hAnsi="Arial" w:cs="Arial"/>
          <w:b/>
          <w:sz w:val="20"/>
          <w:szCs w:val="20"/>
        </w:rPr>
        <w:t>1</w:t>
      </w:r>
      <w:r w:rsidRPr="004301DD">
        <w:rPr>
          <w:rFonts w:ascii="Arial" w:hAnsi="Arial" w:cs="Arial"/>
          <w:sz w:val="20"/>
          <w:szCs w:val="20"/>
        </w:rPr>
        <w:t xml:space="preserve">, </w:t>
      </w:r>
      <w:r w:rsidRPr="00AB1860">
        <w:rPr>
          <w:rFonts w:ascii="Arial" w:hAnsi="Arial" w:cs="Arial"/>
          <w:b/>
          <w:sz w:val="20"/>
          <w:szCs w:val="20"/>
        </w:rPr>
        <w:t>2014</w:t>
      </w:r>
      <w:r w:rsidRPr="004301DD">
        <w:rPr>
          <w:rFonts w:ascii="Arial" w:hAnsi="Arial" w:cs="Arial"/>
          <w:sz w:val="20"/>
          <w:szCs w:val="20"/>
        </w:rPr>
        <w:t>.</w:t>
      </w:r>
    </w:p>
    <w:p w:rsidR="00DD2210" w:rsidRPr="004301DD" w:rsidRDefault="00DD2210" w:rsidP="00DD2210">
      <w:pPr>
        <w:rPr>
          <w:rFonts w:ascii="Arial" w:hAnsi="Arial" w:cs="Arial"/>
          <w:sz w:val="20"/>
          <w:szCs w:val="20"/>
        </w:rPr>
      </w:pPr>
    </w:p>
    <w:p w:rsidR="00594854" w:rsidRPr="00594854" w:rsidRDefault="00594854" w:rsidP="00594854">
      <w:pPr>
        <w:pStyle w:val="Heading1"/>
        <w:rPr>
          <w:rFonts w:ascii="Arial" w:hAnsi="Arial" w:cs="Arial"/>
          <w:b/>
          <w:sz w:val="20"/>
          <w:szCs w:val="20"/>
        </w:rPr>
      </w:pPr>
      <w:r w:rsidRPr="00594854">
        <w:rPr>
          <w:rFonts w:ascii="Arial" w:hAnsi="Arial" w:cs="Arial"/>
          <w:b/>
          <w:sz w:val="20"/>
          <w:szCs w:val="20"/>
        </w:rPr>
        <w:t>This is one of eight</w:t>
      </w:r>
      <w:r w:rsidRPr="00594854">
        <w:rPr>
          <w:rFonts w:ascii="Arial" w:hAnsi="Arial" w:cs="Arial"/>
          <w:b/>
          <w:i/>
          <w:sz w:val="20"/>
          <w:szCs w:val="20"/>
        </w:rPr>
        <w:t xml:space="preserve"> </w:t>
      </w:r>
      <w:r w:rsidRPr="00594854">
        <w:rPr>
          <w:rFonts w:ascii="Arial" w:hAnsi="Arial" w:cs="Arial"/>
          <w:b/>
          <w:sz w:val="20"/>
          <w:szCs w:val="20"/>
        </w:rPr>
        <w:t>documents containing the preliminary actions of the A117.1 Committee regarding public comments received on the First Public Review Draft (October 2013) of proposed changes to the A117.1 Standard, 2009 edition.  Each item was discussed at the meeting of Committee during the weeks of January 21</w:t>
      </w:r>
      <w:r w:rsidRPr="00594854">
        <w:rPr>
          <w:rFonts w:ascii="Arial" w:hAnsi="Arial" w:cs="Arial"/>
          <w:b/>
          <w:sz w:val="20"/>
          <w:szCs w:val="20"/>
          <w:vertAlign w:val="superscript"/>
        </w:rPr>
        <w:t>st</w:t>
      </w:r>
      <w:r w:rsidRPr="00594854">
        <w:rPr>
          <w:rFonts w:ascii="Arial" w:hAnsi="Arial" w:cs="Arial"/>
          <w:b/>
          <w:sz w:val="20"/>
          <w:szCs w:val="20"/>
        </w:rPr>
        <w:t xml:space="preserve"> and July 14</w:t>
      </w:r>
      <w:r w:rsidRPr="00594854">
        <w:rPr>
          <w:rFonts w:ascii="Arial" w:hAnsi="Arial" w:cs="Arial"/>
          <w:b/>
          <w:sz w:val="20"/>
          <w:szCs w:val="20"/>
          <w:vertAlign w:val="superscript"/>
        </w:rPr>
        <w:t>th</w:t>
      </w:r>
      <w:r w:rsidRPr="00594854">
        <w:rPr>
          <w:rFonts w:ascii="Arial" w:hAnsi="Arial" w:cs="Arial"/>
          <w:b/>
          <w:sz w:val="20"/>
          <w:szCs w:val="20"/>
        </w:rPr>
        <w:t xml:space="preserve"> of 2014, in Washington D.C.  The Committee took action on each public comment and such action is specified herein.   The actions listed here are subject reconfirmation by the Committee via the Committee’s ballot process. </w:t>
      </w:r>
    </w:p>
    <w:p w:rsidR="00DD2210" w:rsidRPr="00464AE1" w:rsidRDefault="00DD2210" w:rsidP="00DD2210">
      <w:pPr>
        <w:pStyle w:val="Heading1"/>
        <w:rPr>
          <w:rFonts w:ascii="Arial" w:hAnsi="Arial" w:cs="Arial"/>
          <w:b/>
          <w:sz w:val="20"/>
          <w:szCs w:val="20"/>
        </w:rPr>
      </w:pPr>
    </w:p>
    <w:p w:rsidR="00DD2210" w:rsidRPr="00716DF3" w:rsidRDefault="00DD2210" w:rsidP="00DD2210">
      <w:pPr>
        <w:pStyle w:val="Heading1"/>
        <w:rPr>
          <w:rFonts w:ascii="Arial" w:hAnsi="Arial" w:cs="Arial"/>
          <w:b/>
          <w:sz w:val="16"/>
          <w:szCs w:val="16"/>
        </w:rPr>
      </w:pPr>
      <w:r w:rsidRPr="00464AE1">
        <w:rPr>
          <w:rFonts w:ascii="Arial" w:hAnsi="Arial" w:cs="Arial"/>
          <w:b/>
          <w:sz w:val="16"/>
          <w:szCs w:val="16"/>
        </w:rPr>
        <w:t xml:space="preserve">Please note:  This document does not contain proposals for which no comments were received.  Those proposals, and the Committee decision on each one, can be viewed in the Committee Action Report (CAR) under the title: First Draft Standard Development at this following location:  </w:t>
      </w:r>
      <w:hyperlink r:id="rId8" w:history="1">
        <w:r w:rsidRPr="00464AE1">
          <w:rPr>
            <w:rStyle w:val="Hyperlink"/>
            <w:rFonts w:ascii="Arial" w:hAnsi="Arial" w:cs="Arial"/>
            <w:b/>
            <w:sz w:val="16"/>
            <w:szCs w:val="16"/>
          </w:rPr>
          <w:t>http://www.iccsafe.org/cs/standards/A117/Pages/default.aspx</w:t>
        </w:r>
      </w:hyperlink>
    </w:p>
    <w:p w:rsidR="00DD2210" w:rsidRDefault="00DD2210" w:rsidP="00DD2210">
      <w:pPr>
        <w:pStyle w:val="Heading1"/>
        <w:jc w:val="center"/>
        <w:rPr>
          <w:rFonts w:ascii="Arial" w:hAnsi="Arial" w:cs="Arial"/>
          <w:b/>
          <w:sz w:val="28"/>
          <w:szCs w:val="28"/>
        </w:rPr>
      </w:pPr>
    </w:p>
    <w:p w:rsidR="00915EC3" w:rsidRPr="00C21B44" w:rsidRDefault="00915EC3" w:rsidP="00915EC3">
      <w:pPr>
        <w:keepNext/>
        <w:pBdr>
          <w:bottom w:val="single" w:sz="4" w:space="1" w:color="auto"/>
        </w:pBdr>
        <w:spacing w:after="0" w:line="240" w:lineRule="auto"/>
        <w:jc w:val="center"/>
        <w:outlineLvl w:val="0"/>
        <w:rPr>
          <w:rFonts w:ascii="Arial" w:eastAsia="Times New Roman" w:hAnsi="Arial" w:cs="Arial"/>
          <w:b/>
          <w:sz w:val="32"/>
          <w:szCs w:val="32"/>
        </w:rPr>
      </w:pPr>
    </w:p>
    <w:p w:rsidR="00915EC3" w:rsidRPr="00C21B44" w:rsidRDefault="00915EC3" w:rsidP="00915EC3">
      <w:pPr>
        <w:keepNext/>
        <w:pBdr>
          <w:bottom w:val="single" w:sz="4" w:space="1" w:color="auto"/>
        </w:pBdr>
        <w:spacing w:after="0" w:line="240" w:lineRule="auto"/>
        <w:jc w:val="center"/>
        <w:outlineLvl w:val="0"/>
        <w:rPr>
          <w:rFonts w:ascii="Arial" w:eastAsia="Times New Roman" w:hAnsi="Arial" w:cs="Arial"/>
          <w:b/>
          <w:sz w:val="32"/>
          <w:szCs w:val="32"/>
        </w:rPr>
      </w:pPr>
      <w:r w:rsidRPr="00C21B44">
        <w:rPr>
          <w:rFonts w:ascii="Arial" w:eastAsia="Times New Roman" w:hAnsi="Arial" w:cs="Arial"/>
          <w:b/>
          <w:sz w:val="32"/>
          <w:szCs w:val="32"/>
        </w:rPr>
        <w:t>Chapter 8</w:t>
      </w:r>
    </w:p>
    <w:p w:rsidR="00915EC3" w:rsidRPr="00204E15" w:rsidRDefault="00915EC3" w:rsidP="00915EC3">
      <w:pPr>
        <w:keepNext/>
        <w:pBdr>
          <w:top w:val="single" w:sz="4" w:space="1" w:color="auto"/>
        </w:pBdr>
        <w:spacing w:after="0" w:line="240" w:lineRule="auto"/>
        <w:outlineLvl w:val="0"/>
        <w:rPr>
          <w:rFonts w:ascii="Arial" w:eastAsia="Times New Roman" w:hAnsi="Arial" w:cs="Arial"/>
          <w:b/>
          <w:sz w:val="24"/>
          <w:szCs w:val="24"/>
        </w:rPr>
      </w:pPr>
    </w:p>
    <w:p w:rsidR="00915EC3" w:rsidRPr="00C21B44" w:rsidRDefault="00915EC3" w:rsidP="00915EC3">
      <w:pPr>
        <w:keepNext/>
        <w:spacing w:after="0" w:line="240" w:lineRule="auto"/>
        <w:outlineLvl w:val="0"/>
        <w:rPr>
          <w:rFonts w:ascii="Arial" w:eastAsia="Times New Roman" w:hAnsi="Arial" w:cs="Arial"/>
          <w:b/>
          <w:sz w:val="32"/>
          <w:szCs w:val="32"/>
        </w:rPr>
      </w:pPr>
      <w:r w:rsidRPr="00C21B44">
        <w:rPr>
          <w:rFonts w:ascii="Arial" w:eastAsia="Times New Roman" w:hAnsi="Arial" w:cs="Arial"/>
          <w:b/>
          <w:sz w:val="32"/>
          <w:szCs w:val="32"/>
        </w:rPr>
        <w:t>8-2 – 12</w:t>
      </w:r>
    </w:p>
    <w:p w:rsidR="00594854" w:rsidRDefault="00594854" w:rsidP="00594854">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915EC3" w:rsidRPr="00C21B44" w:rsidRDefault="00915EC3" w:rsidP="00915EC3">
      <w:pPr>
        <w:spacing w:after="0" w:line="240" w:lineRule="auto"/>
        <w:rPr>
          <w:rFonts w:ascii="Arial" w:eastAsia="Times New Roman" w:hAnsi="Arial" w:cs="Arial"/>
          <w:i/>
          <w:sz w:val="20"/>
          <w:szCs w:val="20"/>
        </w:rPr>
      </w:pPr>
    </w:p>
    <w:p w:rsidR="00915EC3" w:rsidRPr="00C21B44" w:rsidRDefault="00915EC3" w:rsidP="00915EC3">
      <w:pPr>
        <w:spacing w:after="0" w:line="240" w:lineRule="auto"/>
        <w:rPr>
          <w:rFonts w:ascii="Arial" w:eastAsia="Times New Roman" w:hAnsi="Arial" w:cs="Arial"/>
          <w:sz w:val="20"/>
          <w:szCs w:val="24"/>
        </w:rPr>
      </w:pPr>
      <w:r w:rsidRPr="00C21B44">
        <w:rPr>
          <w:rFonts w:ascii="Arial" w:eastAsia="Times New Roman" w:hAnsi="Arial" w:cs="Arial"/>
          <w:b/>
          <w:bCs/>
          <w:sz w:val="20"/>
          <w:szCs w:val="24"/>
        </w:rPr>
        <w:t>Revise as follows:</w:t>
      </w:r>
      <w:r w:rsidRPr="00C21B44">
        <w:rPr>
          <w:rFonts w:ascii="Arial" w:eastAsia="Times New Roman" w:hAnsi="Arial" w:cs="Arial"/>
          <w:sz w:val="20"/>
          <w:szCs w:val="24"/>
        </w:rPr>
        <w:t xml:space="preserve"> </w:t>
      </w:r>
    </w:p>
    <w:p w:rsidR="00915EC3" w:rsidRPr="00C21B44" w:rsidRDefault="00915EC3" w:rsidP="00915EC3">
      <w:pPr>
        <w:spacing w:after="0" w:line="240" w:lineRule="auto"/>
        <w:rPr>
          <w:rFonts w:ascii="Arial" w:eastAsia="Times New Roman" w:hAnsi="Arial" w:cs="Arial"/>
          <w:sz w:val="20"/>
          <w:szCs w:val="20"/>
        </w:rPr>
      </w:pPr>
    </w:p>
    <w:p w:rsidR="00915EC3" w:rsidRPr="00C21B44" w:rsidRDefault="00915EC3" w:rsidP="00915EC3">
      <w:pPr>
        <w:spacing w:after="0" w:line="240" w:lineRule="auto"/>
        <w:rPr>
          <w:rFonts w:ascii="Arial" w:eastAsia="Times New Roman" w:hAnsi="Arial" w:cs="Arial"/>
          <w:spacing w:val="-1"/>
          <w:sz w:val="20"/>
          <w:szCs w:val="20"/>
        </w:rPr>
      </w:pPr>
      <w:r w:rsidRPr="00C21B44">
        <w:rPr>
          <w:rFonts w:ascii="Arial" w:eastAsia="Times New Roman" w:hAnsi="Arial" w:cs="Arial"/>
          <w:b/>
          <w:bCs/>
          <w:spacing w:val="1"/>
          <w:w w:val="105"/>
          <w:sz w:val="20"/>
          <w:szCs w:val="20"/>
        </w:rPr>
        <w:t>802.1 General.</w:t>
      </w:r>
      <w:r w:rsidRPr="00C21B44">
        <w:rPr>
          <w:rFonts w:ascii="Arial" w:eastAsia="Times New Roman" w:hAnsi="Arial" w:cs="Arial"/>
          <w:spacing w:val="1"/>
          <w:sz w:val="20"/>
          <w:szCs w:val="20"/>
        </w:rPr>
        <w:t xml:space="preserve"> Wheelchair spaces and wheel chair </w:t>
      </w:r>
      <w:r w:rsidRPr="00C21B44">
        <w:rPr>
          <w:rFonts w:ascii="Arial" w:eastAsia="Times New Roman" w:hAnsi="Arial" w:cs="Arial"/>
          <w:sz w:val="20"/>
          <w:szCs w:val="20"/>
        </w:rPr>
        <w:t>space locations in ass</w:t>
      </w:r>
      <w:r w:rsidR="002A4328">
        <w:rPr>
          <w:rFonts w:ascii="Arial" w:eastAsia="Times New Roman" w:hAnsi="Arial" w:cs="Arial"/>
          <w:sz w:val="20"/>
          <w:szCs w:val="20"/>
        </w:rPr>
        <w:t>embly areas with spectator seat</w:t>
      </w:r>
      <w:r w:rsidRPr="00C21B44">
        <w:rPr>
          <w:rFonts w:ascii="Arial" w:eastAsia="Times New Roman" w:hAnsi="Arial" w:cs="Arial"/>
          <w:spacing w:val="2"/>
          <w:sz w:val="20"/>
          <w:szCs w:val="20"/>
        </w:rPr>
        <w:t xml:space="preserve">ing shall comply with Section 802. </w:t>
      </w:r>
      <w:r w:rsidRPr="00C21B44">
        <w:rPr>
          <w:rFonts w:ascii="Arial" w:eastAsia="Times New Roman" w:hAnsi="Arial" w:cs="Arial"/>
          <w:spacing w:val="2"/>
          <w:sz w:val="20"/>
          <w:szCs w:val="20"/>
          <w:u w:val="single"/>
        </w:rPr>
        <w:t xml:space="preserve">Where tiered seating includes dining surfaces or work surfaces, wheelchair spaces and wheelchair space locations shall comply with Section 802.6, 802.7, 802.9, 802.10 and 902.  </w:t>
      </w:r>
      <w:r w:rsidRPr="00C21B44">
        <w:rPr>
          <w:rFonts w:ascii="Arial" w:eastAsia="Times New Roman" w:hAnsi="Arial" w:cs="Arial"/>
          <w:spacing w:val="2"/>
          <w:sz w:val="20"/>
          <w:szCs w:val="20"/>
        </w:rPr>
        <w:t xml:space="preserve">Team and player </w:t>
      </w:r>
      <w:r w:rsidRPr="00C21B44">
        <w:rPr>
          <w:rFonts w:ascii="Arial" w:eastAsia="Times New Roman" w:hAnsi="Arial" w:cs="Arial"/>
          <w:spacing w:val="-1"/>
          <w:sz w:val="20"/>
          <w:szCs w:val="20"/>
        </w:rPr>
        <w:t>seating shall comply with Sections 802.2 through 802.6.</w:t>
      </w:r>
    </w:p>
    <w:p w:rsidR="00915EC3" w:rsidRPr="00C21B44" w:rsidRDefault="00915EC3" w:rsidP="00915EC3">
      <w:pPr>
        <w:spacing w:after="0" w:line="240" w:lineRule="auto"/>
        <w:rPr>
          <w:rFonts w:ascii="Arial" w:eastAsia="Times New Roman" w:hAnsi="Arial" w:cs="Arial"/>
          <w:spacing w:val="-1"/>
          <w:sz w:val="20"/>
          <w:szCs w:val="20"/>
        </w:rPr>
      </w:pPr>
    </w:p>
    <w:p w:rsidR="00915EC3" w:rsidRPr="00C21B44" w:rsidRDefault="00915EC3" w:rsidP="00915EC3">
      <w:pPr>
        <w:spacing w:after="0" w:line="240" w:lineRule="auto"/>
        <w:rPr>
          <w:rFonts w:ascii="Arial" w:eastAsia="Times New Roman" w:hAnsi="Arial" w:cs="Arial"/>
          <w:sz w:val="20"/>
          <w:szCs w:val="20"/>
        </w:rPr>
      </w:pPr>
      <w:r w:rsidRPr="00C21B44">
        <w:rPr>
          <w:rFonts w:ascii="Arial" w:eastAsia="Times New Roman" w:hAnsi="Arial" w:cs="Arial"/>
          <w:b/>
          <w:bCs/>
          <w:spacing w:val="2"/>
          <w:sz w:val="20"/>
          <w:szCs w:val="20"/>
        </w:rPr>
        <w:t>802.7.2 Companion Seat Alignment.</w:t>
      </w:r>
      <w:r w:rsidR="002A4328">
        <w:rPr>
          <w:rFonts w:ascii="Arial" w:eastAsia="Times New Roman" w:hAnsi="Arial" w:cs="Arial"/>
          <w:spacing w:val="2"/>
          <w:sz w:val="20"/>
          <w:szCs w:val="20"/>
        </w:rPr>
        <w:t xml:space="preserve"> In row seat</w:t>
      </w:r>
      <w:r w:rsidRPr="00C21B44">
        <w:rPr>
          <w:rFonts w:ascii="Arial" w:eastAsia="Times New Roman" w:hAnsi="Arial" w:cs="Arial"/>
          <w:spacing w:val="-1"/>
          <w:sz w:val="20"/>
          <w:szCs w:val="20"/>
        </w:rPr>
        <w:t>ing, the companion seat shall be located to provide shoulder alignment with the wheelchair space occu</w:t>
      </w:r>
      <w:r w:rsidRPr="00C21B44">
        <w:rPr>
          <w:rFonts w:ascii="Arial" w:eastAsia="Times New Roman" w:hAnsi="Arial" w:cs="Arial"/>
          <w:spacing w:val="-3"/>
          <w:sz w:val="20"/>
          <w:szCs w:val="20"/>
        </w:rPr>
        <w:t xml:space="preserve">pant. The shoulder of the wheelchair space occupant </w:t>
      </w:r>
      <w:r w:rsidRPr="00C21B44">
        <w:rPr>
          <w:rFonts w:ascii="Arial" w:eastAsia="Times New Roman" w:hAnsi="Arial" w:cs="Arial"/>
          <w:spacing w:val="2"/>
          <w:sz w:val="20"/>
          <w:szCs w:val="20"/>
        </w:rPr>
        <w:t xml:space="preserve">shall be measured either 36 inches (915 mm) from </w:t>
      </w:r>
      <w:r w:rsidRPr="00C21B44">
        <w:rPr>
          <w:rFonts w:ascii="Arial" w:eastAsia="Times New Roman" w:hAnsi="Arial" w:cs="Arial"/>
          <w:spacing w:val="-2"/>
          <w:sz w:val="20"/>
          <w:szCs w:val="20"/>
        </w:rPr>
        <w:t xml:space="preserve">the front or 12 inches (305 mm) from the rear of the </w:t>
      </w:r>
      <w:r w:rsidRPr="00C21B44">
        <w:rPr>
          <w:rFonts w:ascii="Arial" w:eastAsia="Times New Roman" w:hAnsi="Arial" w:cs="Arial"/>
          <w:sz w:val="20"/>
          <w:szCs w:val="20"/>
        </w:rPr>
        <w:t>wheelchair space. The floor surface for the compan</w:t>
      </w:r>
      <w:bookmarkStart w:id="0" w:name="_GoBack"/>
      <w:bookmarkEnd w:id="0"/>
      <w:r w:rsidRPr="00C21B44">
        <w:rPr>
          <w:rFonts w:ascii="Arial" w:eastAsia="Times New Roman" w:hAnsi="Arial" w:cs="Arial"/>
          <w:spacing w:val="-2"/>
          <w:sz w:val="20"/>
          <w:szCs w:val="20"/>
        </w:rPr>
        <w:t>ion seat shall be at the same elevation as the wheel</w:t>
      </w:r>
      <w:r w:rsidRPr="00C21B44">
        <w:rPr>
          <w:rFonts w:ascii="Arial" w:eastAsia="Times New Roman" w:hAnsi="Arial" w:cs="Arial"/>
          <w:spacing w:val="-2"/>
          <w:sz w:val="20"/>
          <w:szCs w:val="20"/>
        </w:rPr>
        <w:softHyphen/>
      </w:r>
      <w:r w:rsidRPr="00C21B44">
        <w:rPr>
          <w:rFonts w:ascii="Arial" w:eastAsia="Times New Roman" w:hAnsi="Arial" w:cs="Arial"/>
          <w:sz w:val="20"/>
          <w:szCs w:val="20"/>
        </w:rPr>
        <w:t>chair space floor surface.</w:t>
      </w:r>
    </w:p>
    <w:p w:rsidR="00915EC3" w:rsidRPr="00C21B44" w:rsidRDefault="00915EC3" w:rsidP="00915EC3">
      <w:pPr>
        <w:spacing w:after="0" w:line="240" w:lineRule="auto"/>
        <w:ind w:left="216"/>
        <w:rPr>
          <w:rFonts w:ascii="Arial" w:eastAsia="Times New Roman" w:hAnsi="Arial" w:cs="Arial"/>
          <w:sz w:val="20"/>
          <w:szCs w:val="20"/>
        </w:rPr>
      </w:pPr>
    </w:p>
    <w:p w:rsidR="00915EC3" w:rsidRPr="00C21B44" w:rsidRDefault="00915EC3" w:rsidP="00915EC3">
      <w:pPr>
        <w:spacing w:after="0" w:line="240" w:lineRule="auto"/>
        <w:ind w:left="360"/>
        <w:rPr>
          <w:rFonts w:ascii="Arial" w:eastAsia="Times New Roman" w:hAnsi="Arial" w:cs="Arial"/>
          <w:sz w:val="20"/>
          <w:szCs w:val="20"/>
          <w:u w:val="single"/>
        </w:rPr>
      </w:pPr>
      <w:r w:rsidRPr="00C21B44">
        <w:rPr>
          <w:rFonts w:ascii="Arial" w:eastAsia="Times New Roman" w:hAnsi="Arial" w:cs="Arial"/>
          <w:b/>
          <w:bCs/>
          <w:spacing w:val="2"/>
          <w:sz w:val="20"/>
          <w:szCs w:val="20"/>
          <w:u w:val="single"/>
        </w:rPr>
        <w:t>EXCEPTION:</w:t>
      </w:r>
      <w:r w:rsidRPr="00C21B44">
        <w:rPr>
          <w:rFonts w:ascii="Arial" w:eastAsia="Times New Roman" w:hAnsi="Arial" w:cs="Arial"/>
          <w:sz w:val="20"/>
          <w:szCs w:val="20"/>
          <w:u w:val="single"/>
        </w:rPr>
        <w:t xml:space="preserve"> Companion seat alignment is not required in tiered seating includes dining surfaces or work surfaces.</w:t>
      </w:r>
    </w:p>
    <w:p w:rsidR="00915EC3" w:rsidRDefault="00915EC3" w:rsidP="00915EC3">
      <w:pPr>
        <w:spacing w:after="0" w:line="240" w:lineRule="auto"/>
        <w:rPr>
          <w:rFonts w:ascii="Arial" w:eastAsia="Times New Roman" w:hAnsi="Arial" w:cs="Arial"/>
          <w:sz w:val="20"/>
          <w:szCs w:val="20"/>
          <w:u w:val="single"/>
        </w:rPr>
      </w:pPr>
    </w:p>
    <w:p w:rsidR="00915EC3" w:rsidRPr="00BA44B0" w:rsidRDefault="00915EC3" w:rsidP="00915EC3">
      <w:pPr>
        <w:spacing w:after="0" w:line="240" w:lineRule="auto"/>
        <w:rPr>
          <w:rFonts w:ascii="Arial" w:eastAsia="Times New Roman" w:hAnsi="Arial" w:cs="Arial"/>
          <w:b/>
          <w:sz w:val="32"/>
          <w:szCs w:val="32"/>
        </w:rPr>
      </w:pPr>
      <w:r>
        <w:rPr>
          <w:rFonts w:ascii="Arial" w:eastAsia="Times New Roman" w:hAnsi="Arial" w:cs="Arial"/>
          <w:b/>
          <w:sz w:val="32"/>
          <w:szCs w:val="32"/>
        </w:rPr>
        <w:t>8-2</w:t>
      </w:r>
      <w:r w:rsidRPr="00BA44B0">
        <w:rPr>
          <w:rFonts w:ascii="Arial" w:eastAsia="Times New Roman" w:hAnsi="Arial" w:cs="Arial"/>
          <w:b/>
          <w:sz w:val="32"/>
          <w:szCs w:val="32"/>
        </w:rPr>
        <w:t xml:space="preserve">-12 PC1 </w:t>
      </w:r>
    </w:p>
    <w:p w:rsidR="00915EC3" w:rsidRDefault="00915EC3" w:rsidP="00915EC3">
      <w:pPr>
        <w:autoSpaceDE w:val="0"/>
        <w:autoSpaceDN w:val="0"/>
        <w:adjustRightInd w:val="0"/>
        <w:spacing w:after="0" w:line="240" w:lineRule="auto"/>
        <w:jc w:val="center"/>
        <w:rPr>
          <w:rFonts w:ascii="Arial" w:eastAsia="Times New Roman" w:hAnsi="Arial" w:cs="Arial"/>
          <w:b/>
          <w:i/>
          <w:sz w:val="20"/>
          <w:szCs w:val="20"/>
        </w:rPr>
      </w:pPr>
    </w:p>
    <w:p w:rsidR="00915EC3" w:rsidRPr="00885DF2" w:rsidRDefault="00915EC3" w:rsidP="00915EC3">
      <w:pPr>
        <w:autoSpaceDE w:val="0"/>
        <w:autoSpaceDN w:val="0"/>
        <w:adjustRightInd w:val="0"/>
        <w:spacing w:after="0" w:line="240" w:lineRule="auto"/>
        <w:jc w:val="center"/>
        <w:rPr>
          <w:rFonts w:ascii="Arial" w:eastAsia="Times New Roman" w:hAnsi="Arial" w:cs="Arial"/>
          <w:b/>
          <w:i/>
          <w:sz w:val="24"/>
          <w:szCs w:val="24"/>
        </w:rPr>
      </w:pPr>
      <w:r w:rsidRPr="00885DF2">
        <w:rPr>
          <w:rFonts w:ascii="Arial" w:eastAsia="Times New Roman" w:hAnsi="Arial" w:cs="Arial"/>
          <w:b/>
          <w:i/>
          <w:sz w:val="24"/>
          <w:szCs w:val="24"/>
        </w:rPr>
        <w:t>See committee action under 3-6-12 PC2</w:t>
      </w:r>
    </w:p>
    <w:p w:rsidR="00915EC3" w:rsidRDefault="00915EC3" w:rsidP="00915EC3">
      <w:pPr>
        <w:spacing w:after="0" w:line="240" w:lineRule="auto"/>
        <w:rPr>
          <w:rFonts w:ascii="Arial" w:eastAsia="Times New Roman" w:hAnsi="Arial" w:cs="Arial"/>
          <w:b/>
          <w:bCs/>
          <w:spacing w:val="-2"/>
          <w:sz w:val="20"/>
          <w:szCs w:val="20"/>
          <w:u w:val="single"/>
        </w:rPr>
      </w:pPr>
    </w:p>
    <w:p w:rsidR="00915EC3" w:rsidRPr="00C21B44" w:rsidRDefault="00915EC3" w:rsidP="00915EC3">
      <w:pPr>
        <w:pBdr>
          <w:top w:val="single" w:sz="4" w:space="1" w:color="auto"/>
        </w:pBdr>
        <w:spacing w:after="0" w:line="240" w:lineRule="auto"/>
        <w:rPr>
          <w:rFonts w:ascii="Arial" w:eastAsia="Times New Roman" w:hAnsi="Arial" w:cs="Arial"/>
          <w:b/>
          <w:bCs/>
          <w:spacing w:val="-2"/>
          <w:sz w:val="20"/>
          <w:szCs w:val="20"/>
          <w:u w:val="single"/>
        </w:rPr>
      </w:pPr>
    </w:p>
    <w:p w:rsidR="00DD2210" w:rsidRDefault="00DD2210">
      <w:pPr>
        <w:rPr>
          <w:rFonts w:ascii="Arial" w:eastAsia="Times New Roman" w:hAnsi="Arial" w:cs="Arial"/>
          <w:b/>
          <w:sz w:val="32"/>
          <w:szCs w:val="32"/>
        </w:rPr>
      </w:pPr>
      <w:r>
        <w:rPr>
          <w:rFonts w:ascii="Arial" w:eastAsia="Times New Roman" w:hAnsi="Arial" w:cs="Arial"/>
          <w:b/>
          <w:sz w:val="32"/>
          <w:szCs w:val="32"/>
        </w:rPr>
        <w:br w:type="page"/>
      </w:r>
    </w:p>
    <w:p w:rsidR="00915EC3" w:rsidRPr="00C21B44" w:rsidRDefault="00915EC3" w:rsidP="00915EC3">
      <w:pPr>
        <w:keepNext/>
        <w:spacing w:after="0" w:line="240" w:lineRule="auto"/>
        <w:outlineLvl w:val="0"/>
        <w:rPr>
          <w:rFonts w:ascii="Arial" w:eastAsia="Times New Roman" w:hAnsi="Arial" w:cs="Arial"/>
          <w:b/>
          <w:sz w:val="32"/>
          <w:szCs w:val="32"/>
        </w:rPr>
      </w:pPr>
      <w:r w:rsidRPr="00C21B44">
        <w:rPr>
          <w:rFonts w:ascii="Arial" w:eastAsia="Times New Roman" w:hAnsi="Arial" w:cs="Arial"/>
          <w:b/>
          <w:sz w:val="32"/>
          <w:szCs w:val="32"/>
        </w:rPr>
        <w:lastRenderedPageBreak/>
        <w:t>8-3– 12</w:t>
      </w:r>
    </w:p>
    <w:p w:rsidR="00594854" w:rsidRDefault="00594854" w:rsidP="00594854">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915EC3" w:rsidRPr="00C21B44" w:rsidRDefault="00915EC3" w:rsidP="00915EC3">
      <w:pPr>
        <w:spacing w:after="0" w:line="240" w:lineRule="auto"/>
        <w:rPr>
          <w:rFonts w:ascii="Arial" w:eastAsia="Times New Roman" w:hAnsi="Arial" w:cs="Arial"/>
          <w:i/>
          <w:sz w:val="20"/>
          <w:szCs w:val="20"/>
        </w:rPr>
      </w:pPr>
    </w:p>
    <w:p w:rsidR="00915EC3" w:rsidRPr="00C21B44" w:rsidRDefault="00915EC3" w:rsidP="00915EC3">
      <w:pPr>
        <w:spacing w:after="0" w:line="240" w:lineRule="auto"/>
        <w:rPr>
          <w:rFonts w:ascii="Arial" w:eastAsia="Times New Roman" w:hAnsi="Arial" w:cs="Arial"/>
          <w:sz w:val="20"/>
          <w:szCs w:val="24"/>
        </w:rPr>
      </w:pPr>
      <w:r w:rsidRPr="00C21B44">
        <w:rPr>
          <w:rFonts w:ascii="Arial" w:eastAsia="Times New Roman" w:hAnsi="Arial" w:cs="Arial"/>
          <w:b/>
          <w:bCs/>
          <w:sz w:val="20"/>
          <w:szCs w:val="24"/>
        </w:rPr>
        <w:t>Revise as follows:</w:t>
      </w:r>
      <w:r w:rsidRPr="00C21B44">
        <w:rPr>
          <w:rFonts w:ascii="Arial" w:eastAsia="Times New Roman" w:hAnsi="Arial" w:cs="Arial"/>
          <w:sz w:val="20"/>
          <w:szCs w:val="24"/>
        </w:rPr>
        <w:t xml:space="preserve"> </w:t>
      </w:r>
    </w:p>
    <w:p w:rsidR="00915EC3" w:rsidRPr="00C21B44" w:rsidRDefault="00915EC3" w:rsidP="00915EC3">
      <w:pPr>
        <w:spacing w:after="0" w:line="240" w:lineRule="auto"/>
        <w:rPr>
          <w:rFonts w:ascii="Arial" w:eastAsia="Times New Roman" w:hAnsi="Arial" w:cs="Arial"/>
          <w:sz w:val="20"/>
          <w:szCs w:val="20"/>
        </w:rPr>
      </w:pPr>
    </w:p>
    <w:p w:rsidR="00915EC3" w:rsidRPr="00C21B44" w:rsidRDefault="00915EC3" w:rsidP="00915EC3">
      <w:pPr>
        <w:spacing w:after="0" w:line="240" w:lineRule="auto"/>
        <w:rPr>
          <w:rFonts w:ascii="Helvetica" w:eastAsia="Times New Roman" w:hAnsi="Helvetica" w:cs="Helvetica"/>
          <w:color w:val="000000"/>
          <w:sz w:val="20"/>
          <w:szCs w:val="20"/>
        </w:rPr>
      </w:pPr>
      <w:r w:rsidRPr="00C21B44">
        <w:rPr>
          <w:rFonts w:ascii="Helvetica-Bold" w:eastAsia="Times New Roman" w:hAnsi="Helvetica-Bold" w:cs="Helvetica-Bold"/>
          <w:b/>
          <w:bCs/>
          <w:color w:val="000000"/>
          <w:sz w:val="20"/>
          <w:szCs w:val="20"/>
        </w:rPr>
        <w:t xml:space="preserve">802.4 Depth. </w:t>
      </w:r>
      <w:r w:rsidRPr="00C21B44">
        <w:rPr>
          <w:rFonts w:ascii="Helvetica" w:eastAsia="Times New Roman" w:hAnsi="Helvetica" w:cs="Helvetica"/>
          <w:color w:val="000000"/>
          <w:sz w:val="20"/>
          <w:szCs w:val="20"/>
        </w:rPr>
        <w:t xml:space="preserve">Where a wheelchair space can be entered from the front or rear, the wheelchair space shall be </w:t>
      </w:r>
      <w:r w:rsidRPr="00C21B44">
        <w:rPr>
          <w:rFonts w:ascii="Helvetica" w:eastAsia="Times New Roman" w:hAnsi="Helvetica" w:cs="Helvetica"/>
          <w:strike/>
          <w:color w:val="000000"/>
          <w:sz w:val="20"/>
          <w:szCs w:val="20"/>
        </w:rPr>
        <w:t>48</w:t>
      </w:r>
      <w:r w:rsidRPr="00C21B44">
        <w:rPr>
          <w:rFonts w:ascii="Helvetica" w:eastAsia="Times New Roman" w:hAnsi="Helvetica" w:cs="Helvetica"/>
          <w:color w:val="000000"/>
          <w:sz w:val="20"/>
          <w:szCs w:val="20"/>
        </w:rPr>
        <w:t xml:space="preserve"> </w:t>
      </w:r>
      <w:r w:rsidRPr="00C21B44">
        <w:rPr>
          <w:rFonts w:ascii="Helvetica" w:eastAsia="Times New Roman" w:hAnsi="Helvetica" w:cs="Helvetica"/>
          <w:color w:val="000000"/>
          <w:sz w:val="20"/>
          <w:szCs w:val="20"/>
          <w:u w:val="single"/>
        </w:rPr>
        <w:t>52</w:t>
      </w:r>
      <w:r w:rsidRPr="00C21B44">
        <w:rPr>
          <w:rFonts w:ascii="Helvetica" w:eastAsia="Times New Roman" w:hAnsi="Helvetica" w:cs="Helvetica"/>
          <w:color w:val="000000"/>
          <w:sz w:val="20"/>
          <w:szCs w:val="20"/>
        </w:rPr>
        <w:t xml:space="preserve"> inches (</w:t>
      </w:r>
      <w:r w:rsidRPr="00C21B44">
        <w:rPr>
          <w:rFonts w:ascii="Helvetica" w:eastAsia="Times New Roman" w:hAnsi="Helvetica" w:cs="Helvetica"/>
          <w:strike/>
          <w:color w:val="000000"/>
          <w:sz w:val="20"/>
          <w:szCs w:val="20"/>
        </w:rPr>
        <w:t>1220</w:t>
      </w:r>
      <w:r w:rsidRPr="00C21B44">
        <w:rPr>
          <w:rFonts w:ascii="Helvetica" w:eastAsia="Times New Roman" w:hAnsi="Helvetica" w:cs="Helvetica"/>
          <w:color w:val="000000"/>
          <w:sz w:val="20"/>
          <w:szCs w:val="20"/>
        </w:rPr>
        <w:t xml:space="preserve"> </w:t>
      </w:r>
      <w:r w:rsidRPr="00C21B44">
        <w:rPr>
          <w:rFonts w:ascii="Helvetica" w:eastAsia="Times New Roman" w:hAnsi="Helvetica" w:cs="Helvetica"/>
          <w:color w:val="000000"/>
          <w:sz w:val="20"/>
          <w:szCs w:val="20"/>
          <w:u w:val="single"/>
        </w:rPr>
        <w:t>1320</w:t>
      </w:r>
      <w:r w:rsidRPr="00C21B44">
        <w:rPr>
          <w:rFonts w:ascii="Helvetica" w:eastAsia="Times New Roman" w:hAnsi="Helvetica" w:cs="Helvetica"/>
          <w:color w:val="000000"/>
          <w:sz w:val="20"/>
          <w:szCs w:val="20"/>
        </w:rPr>
        <w:t xml:space="preserve"> mm) minimum in depth. Where a wheelchair space can only be entered from the side, the wheelchair space shall be 60 inches (1525 mm) minimum in depth.</w:t>
      </w:r>
    </w:p>
    <w:p w:rsidR="00915EC3" w:rsidRDefault="00915EC3" w:rsidP="00915EC3">
      <w:pPr>
        <w:spacing w:after="0" w:line="240" w:lineRule="auto"/>
        <w:rPr>
          <w:rFonts w:ascii="Arial" w:eastAsia="Times New Roman" w:hAnsi="Arial" w:cs="Arial"/>
          <w:b/>
          <w:sz w:val="20"/>
          <w:szCs w:val="20"/>
        </w:rPr>
      </w:pPr>
    </w:p>
    <w:p w:rsidR="00915EC3" w:rsidRPr="00BA44B0" w:rsidRDefault="00915EC3" w:rsidP="00915EC3">
      <w:pPr>
        <w:spacing w:after="0" w:line="240" w:lineRule="auto"/>
        <w:rPr>
          <w:rFonts w:ascii="Arial" w:eastAsia="Times New Roman" w:hAnsi="Arial" w:cs="Arial"/>
          <w:b/>
          <w:sz w:val="32"/>
          <w:szCs w:val="32"/>
        </w:rPr>
      </w:pPr>
      <w:r>
        <w:rPr>
          <w:rFonts w:ascii="Arial" w:eastAsia="Times New Roman" w:hAnsi="Arial" w:cs="Arial"/>
          <w:b/>
          <w:sz w:val="32"/>
          <w:szCs w:val="32"/>
        </w:rPr>
        <w:t>8-3</w:t>
      </w:r>
      <w:r w:rsidRPr="00BA44B0">
        <w:rPr>
          <w:rFonts w:ascii="Arial" w:eastAsia="Times New Roman" w:hAnsi="Arial" w:cs="Arial"/>
          <w:b/>
          <w:sz w:val="32"/>
          <w:szCs w:val="32"/>
        </w:rPr>
        <w:t xml:space="preserve">-12 PC1 </w:t>
      </w:r>
    </w:p>
    <w:p w:rsidR="00915EC3" w:rsidRDefault="00915EC3" w:rsidP="00915EC3">
      <w:pPr>
        <w:autoSpaceDE w:val="0"/>
        <w:autoSpaceDN w:val="0"/>
        <w:adjustRightInd w:val="0"/>
        <w:spacing w:after="0" w:line="240" w:lineRule="auto"/>
        <w:jc w:val="center"/>
        <w:rPr>
          <w:rFonts w:ascii="Arial" w:eastAsia="Times New Roman" w:hAnsi="Arial" w:cs="Arial"/>
          <w:b/>
          <w:i/>
          <w:sz w:val="20"/>
          <w:szCs w:val="20"/>
        </w:rPr>
      </w:pPr>
    </w:p>
    <w:p w:rsidR="00915EC3" w:rsidRPr="00885DF2" w:rsidRDefault="00915EC3" w:rsidP="00915EC3">
      <w:pPr>
        <w:autoSpaceDE w:val="0"/>
        <w:autoSpaceDN w:val="0"/>
        <w:adjustRightInd w:val="0"/>
        <w:spacing w:after="0" w:line="240" w:lineRule="auto"/>
        <w:jc w:val="center"/>
        <w:rPr>
          <w:rFonts w:ascii="Arial" w:eastAsia="Times New Roman" w:hAnsi="Arial" w:cs="Arial"/>
          <w:b/>
          <w:i/>
          <w:sz w:val="24"/>
          <w:szCs w:val="24"/>
        </w:rPr>
      </w:pPr>
      <w:r w:rsidRPr="00885DF2">
        <w:rPr>
          <w:rFonts w:ascii="Arial" w:eastAsia="Times New Roman" w:hAnsi="Arial" w:cs="Arial"/>
          <w:b/>
          <w:i/>
          <w:sz w:val="24"/>
          <w:szCs w:val="24"/>
        </w:rPr>
        <w:t>See committee action under 3-6-12 PC2</w:t>
      </w:r>
    </w:p>
    <w:p w:rsidR="00915EC3" w:rsidRPr="00885DF2" w:rsidRDefault="00915EC3" w:rsidP="00915EC3">
      <w:pPr>
        <w:pBdr>
          <w:bottom w:val="single" w:sz="4" w:space="1" w:color="auto"/>
        </w:pBdr>
        <w:spacing w:after="0" w:line="240" w:lineRule="auto"/>
        <w:rPr>
          <w:rFonts w:ascii="Arial" w:eastAsia="Times New Roman" w:hAnsi="Arial" w:cs="Arial"/>
          <w:b/>
          <w:sz w:val="24"/>
          <w:szCs w:val="24"/>
        </w:rPr>
      </w:pPr>
    </w:p>
    <w:p w:rsidR="00915EC3" w:rsidRPr="00885DF2" w:rsidRDefault="00915EC3" w:rsidP="00915EC3">
      <w:pPr>
        <w:keepNext/>
        <w:pBdr>
          <w:top w:val="single" w:sz="4" w:space="1" w:color="auto"/>
        </w:pBdr>
        <w:spacing w:after="0" w:line="240" w:lineRule="auto"/>
        <w:outlineLvl w:val="0"/>
        <w:rPr>
          <w:rFonts w:ascii="Arial" w:eastAsia="Times New Roman" w:hAnsi="Arial" w:cs="Arial"/>
          <w:b/>
          <w:sz w:val="24"/>
          <w:szCs w:val="24"/>
        </w:rPr>
      </w:pPr>
    </w:p>
    <w:p w:rsidR="00915EC3" w:rsidRPr="00C21B44" w:rsidRDefault="00915EC3" w:rsidP="00915EC3">
      <w:pPr>
        <w:keepNext/>
        <w:spacing w:after="0" w:line="240" w:lineRule="auto"/>
        <w:outlineLvl w:val="0"/>
        <w:rPr>
          <w:rFonts w:ascii="Arial" w:eastAsia="Times New Roman" w:hAnsi="Arial" w:cs="Arial"/>
          <w:b/>
          <w:sz w:val="32"/>
          <w:szCs w:val="32"/>
        </w:rPr>
      </w:pPr>
      <w:r w:rsidRPr="00C21B44">
        <w:rPr>
          <w:rFonts w:ascii="Arial" w:eastAsia="Times New Roman" w:hAnsi="Arial" w:cs="Arial"/>
          <w:b/>
          <w:sz w:val="32"/>
          <w:szCs w:val="32"/>
        </w:rPr>
        <w:t>8-4 – 12</w:t>
      </w:r>
    </w:p>
    <w:p w:rsidR="00594854" w:rsidRDefault="00594854" w:rsidP="00594854">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915EC3" w:rsidRPr="00C21B44" w:rsidRDefault="00915EC3" w:rsidP="00915EC3">
      <w:pPr>
        <w:spacing w:after="0" w:line="240" w:lineRule="auto"/>
        <w:rPr>
          <w:rFonts w:ascii="Arial" w:eastAsia="Times New Roman" w:hAnsi="Arial" w:cs="Arial"/>
          <w:i/>
          <w:sz w:val="20"/>
          <w:szCs w:val="20"/>
        </w:rPr>
      </w:pPr>
    </w:p>
    <w:p w:rsidR="00915EC3" w:rsidRPr="00C21B44" w:rsidRDefault="00915EC3" w:rsidP="00915EC3">
      <w:pPr>
        <w:spacing w:after="0" w:line="240" w:lineRule="auto"/>
        <w:rPr>
          <w:rFonts w:ascii="Arial" w:eastAsia="Times New Roman" w:hAnsi="Arial" w:cs="Arial"/>
          <w:sz w:val="20"/>
          <w:szCs w:val="24"/>
        </w:rPr>
      </w:pPr>
      <w:r w:rsidRPr="00C21B44">
        <w:rPr>
          <w:rFonts w:ascii="Arial" w:eastAsia="Times New Roman" w:hAnsi="Arial" w:cs="Arial"/>
          <w:b/>
          <w:bCs/>
          <w:sz w:val="20"/>
          <w:szCs w:val="24"/>
        </w:rPr>
        <w:t>Revise as follows:</w:t>
      </w:r>
      <w:r w:rsidRPr="00C21B44">
        <w:rPr>
          <w:rFonts w:ascii="Arial" w:eastAsia="Times New Roman" w:hAnsi="Arial" w:cs="Arial"/>
          <w:sz w:val="20"/>
          <w:szCs w:val="24"/>
        </w:rPr>
        <w:t xml:space="preserve"> </w:t>
      </w:r>
    </w:p>
    <w:p w:rsidR="00915EC3" w:rsidRPr="00C21B44" w:rsidRDefault="00915EC3" w:rsidP="00915EC3">
      <w:pPr>
        <w:spacing w:after="0" w:line="240" w:lineRule="auto"/>
        <w:rPr>
          <w:rFonts w:ascii="Arial" w:eastAsia="Times New Roman" w:hAnsi="Arial" w:cs="Arial"/>
          <w:sz w:val="20"/>
          <w:szCs w:val="20"/>
        </w:rPr>
      </w:pPr>
    </w:p>
    <w:p w:rsidR="00915EC3" w:rsidRPr="00C21B44" w:rsidRDefault="00915EC3" w:rsidP="00915EC3">
      <w:pPr>
        <w:spacing w:after="0" w:line="240" w:lineRule="auto"/>
        <w:rPr>
          <w:rFonts w:ascii="Arial" w:eastAsia="Times New Roman" w:hAnsi="Arial" w:cs="Arial"/>
          <w:sz w:val="20"/>
          <w:szCs w:val="20"/>
        </w:rPr>
      </w:pPr>
      <w:r w:rsidRPr="00C21B44">
        <w:rPr>
          <w:rFonts w:ascii="Arial" w:eastAsia="Times New Roman" w:hAnsi="Arial" w:cs="Arial"/>
          <w:b/>
          <w:bCs/>
          <w:sz w:val="20"/>
          <w:szCs w:val="20"/>
        </w:rPr>
        <w:t xml:space="preserve">802.10.1 Horizontal Dispersion. </w:t>
      </w:r>
      <w:r w:rsidRPr="00C21B44">
        <w:rPr>
          <w:rFonts w:ascii="Arial" w:eastAsia="Times New Roman" w:hAnsi="Arial" w:cs="Arial"/>
          <w:sz w:val="20"/>
          <w:szCs w:val="20"/>
        </w:rPr>
        <w:t xml:space="preserve">Wheelchair </w:t>
      </w:r>
      <w:r w:rsidRPr="00C21B44">
        <w:rPr>
          <w:rFonts w:ascii="Arial" w:eastAsia="Times New Roman" w:hAnsi="Arial" w:cs="Arial"/>
          <w:spacing w:val="1"/>
          <w:sz w:val="20"/>
          <w:szCs w:val="20"/>
        </w:rPr>
        <w:t xml:space="preserve">space locations shall be dispersed horizontally </w:t>
      </w:r>
      <w:r w:rsidRPr="00C21B44">
        <w:rPr>
          <w:rFonts w:ascii="Arial" w:eastAsia="Times New Roman" w:hAnsi="Arial" w:cs="Arial"/>
          <w:sz w:val="20"/>
          <w:szCs w:val="20"/>
        </w:rPr>
        <w:t xml:space="preserve">to provide viewing options. </w:t>
      </w:r>
      <w:r w:rsidRPr="00C21B44">
        <w:rPr>
          <w:rFonts w:ascii="Arial" w:eastAsia="Times New Roman" w:hAnsi="Arial" w:cs="Arial"/>
          <w:sz w:val="20"/>
          <w:szCs w:val="20"/>
          <w:u w:val="single"/>
        </w:rPr>
        <w:t>Where seating encircles the stage or field, in whole or in part, horizontal dispersion shall include the entire seating area.</w:t>
      </w:r>
      <w:r w:rsidRPr="00C21B44">
        <w:rPr>
          <w:rFonts w:ascii="Arial" w:eastAsia="Times New Roman" w:hAnsi="Arial" w:cs="Arial"/>
          <w:sz w:val="20"/>
          <w:szCs w:val="20"/>
        </w:rPr>
        <w:t xml:space="preserve">  </w:t>
      </w:r>
      <w:r w:rsidRPr="00C21B44">
        <w:rPr>
          <w:rFonts w:ascii="Arial" w:eastAsia="Times New Roman" w:hAnsi="Arial" w:cs="Arial"/>
          <w:spacing w:val="-5"/>
          <w:sz w:val="20"/>
          <w:szCs w:val="20"/>
        </w:rPr>
        <w:t xml:space="preserve">Two wheelchair spaces shall be permitted to be </w:t>
      </w:r>
      <w:r w:rsidRPr="00C21B44">
        <w:rPr>
          <w:rFonts w:ascii="Arial" w:eastAsia="Times New Roman" w:hAnsi="Arial" w:cs="Arial"/>
          <w:sz w:val="20"/>
          <w:szCs w:val="20"/>
        </w:rPr>
        <w:t>located side-by-side.</w:t>
      </w:r>
    </w:p>
    <w:p w:rsidR="00915EC3" w:rsidRPr="00C21B44" w:rsidRDefault="00915EC3" w:rsidP="00915EC3">
      <w:pPr>
        <w:spacing w:after="0" w:line="240" w:lineRule="auto"/>
        <w:jc w:val="both"/>
        <w:rPr>
          <w:rFonts w:ascii="Arial" w:eastAsia="Times New Roman" w:hAnsi="Arial" w:cs="Arial"/>
          <w:sz w:val="18"/>
          <w:szCs w:val="24"/>
        </w:rPr>
      </w:pPr>
    </w:p>
    <w:p w:rsidR="00915EC3" w:rsidRPr="00C21B44" w:rsidRDefault="00915EC3" w:rsidP="00915EC3">
      <w:pPr>
        <w:spacing w:after="0" w:line="240" w:lineRule="auto"/>
        <w:ind w:left="360"/>
        <w:rPr>
          <w:rFonts w:ascii="Arial" w:eastAsia="Times New Roman" w:hAnsi="Arial" w:cs="Arial"/>
          <w:b/>
          <w:bCs/>
          <w:spacing w:val="2"/>
          <w:sz w:val="20"/>
          <w:szCs w:val="20"/>
        </w:rPr>
      </w:pPr>
      <w:r w:rsidRPr="00C21B44">
        <w:rPr>
          <w:rFonts w:ascii="Arial" w:eastAsia="Times New Roman" w:hAnsi="Arial" w:cs="Arial"/>
          <w:b/>
          <w:bCs/>
          <w:spacing w:val="2"/>
          <w:sz w:val="20"/>
          <w:szCs w:val="20"/>
        </w:rPr>
        <w:t xml:space="preserve">EXCEPTION: </w:t>
      </w:r>
    </w:p>
    <w:p w:rsidR="00915EC3" w:rsidRPr="00C21B44" w:rsidRDefault="00915EC3" w:rsidP="00915EC3">
      <w:pPr>
        <w:spacing w:after="0" w:line="240" w:lineRule="auto"/>
        <w:ind w:left="360"/>
        <w:rPr>
          <w:rFonts w:ascii="Arial" w:eastAsia="Times New Roman" w:hAnsi="Arial" w:cs="Arial"/>
          <w:sz w:val="20"/>
          <w:szCs w:val="20"/>
        </w:rPr>
      </w:pPr>
      <w:r w:rsidRPr="00C21B44">
        <w:rPr>
          <w:rFonts w:ascii="Arial" w:eastAsia="Times New Roman" w:hAnsi="Arial" w:cs="Arial"/>
          <w:b/>
          <w:bCs/>
          <w:spacing w:val="2"/>
          <w:sz w:val="20"/>
          <w:szCs w:val="20"/>
        </w:rPr>
        <w:t>(</w:t>
      </w:r>
      <w:r w:rsidRPr="00C21B44">
        <w:rPr>
          <w:rFonts w:ascii="Arial" w:eastAsia="Times New Roman" w:hAnsi="Arial" w:cs="Arial"/>
          <w:bCs/>
          <w:i/>
          <w:spacing w:val="2"/>
          <w:sz w:val="20"/>
          <w:szCs w:val="20"/>
        </w:rPr>
        <w:t xml:space="preserve">No change to the exception) </w:t>
      </w:r>
    </w:p>
    <w:p w:rsidR="00915EC3" w:rsidRDefault="00915EC3" w:rsidP="00915EC3">
      <w:pPr>
        <w:keepNext/>
        <w:spacing w:after="0" w:line="240" w:lineRule="auto"/>
        <w:outlineLvl w:val="0"/>
        <w:rPr>
          <w:rFonts w:ascii="Arial" w:eastAsia="Times New Roman" w:hAnsi="Arial" w:cs="Arial"/>
          <w:b/>
          <w:sz w:val="20"/>
          <w:szCs w:val="20"/>
        </w:rPr>
      </w:pPr>
    </w:p>
    <w:p w:rsidR="00915EC3" w:rsidRPr="00BA44B0" w:rsidRDefault="00915EC3" w:rsidP="00915EC3">
      <w:pPr>
        <w:spacing w:after="0" w:line="240" w:lineRule="auto"/>
        <w:rPr>
          <w:rFonts w:ascii="Arial" w:eastAsia="Times New Roman" w:hAnsi="Arial" w:cs="Arial"/>
          <w:b/>
          <w:sz w:val="32"/>
          <w:szCs w:val="32"/>
        </w:rPr>
      </w:pPr>
      <w:r>
        <w:rPr>
          <w:rFonts w:ascii="Arial" w:eastAsia="Times New Roman" w:hAnsi="Arial" w:cs="Arial"/>
          <w:b/>
          <w:sz w:val="32"/>
          <w:szCs w:val="32"/>
        </w:rPr>
        <w:t>8-4</w:t>
      </w:r>
      <w:r w:rsidRPr="00BA44B0">
        <w:rPr>
          <w:rFonts w:ascii="Arial" w:eastAsia="Times New Roman" w:hAnsi="Arial" w:cs="Arial"/>
          <w:b/>
          <w:sz w:val="32"/>
          <w:szCs w:val="32"/>
        </w:rPr>
        <w:t xml:space="preserve">-12 PC1 </w:t>
      </w:r>
    </w:p>
    <w:p w:rsidR="00915EC3" w:rsidRPr="004F194B"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Curt Wiehle, Minnesota Construction Codes and Licensing, r</w:t>
      </w:r>
      <w:r w:rsidRPr="004F194B">
        <w:rPr>
          <w:rFonts w:ascii="Arial" w:eastAsia="Times New Roman" w:hAnsi="Arial" w:cs="Arial"/>
          <w:b/>
          <w:sz w:val="20"/>
          <w:szCs w:val="20"/>
        </w:rPr>
        <w:t>epresenting self</w:t>
      </w:r>
    </w:p>
    <w:p w:rsidR="00915EC3" w:rsidRDefault="00915EC3" w:rsidP="00915EC3">
      <w:pPr>
        <w:spacing w:after="0" w:line="240" w:lineRule="auto"/>
        <w:rPr>
          <w:rFonts w:ascii="Arial" w:eastAsia="Times New Roman" w:hAnsi="Arial" w:cs="Arial"/>
          <w:b/>
          <w:sz w:val="20"/>
          <w:szCs w:val="20"/>
        </w:rPr>
      </w:pPr>
    </w:p>
    <w:p w:rsidR="00915EC3"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Further revise as follows:</w:t>
      </w:r>
    </w:p>
    <w:p w:rsidR="00915EC3" w:rsidRDefault="00915EC3" w:rsidP="00915EC3">
      <w:pPr>
        <w:spacing w:after="0" w:line="240" w:lineRule="auto"/>
        <w:rPr>
          <w:rFonts w:ascii="Arial" w:eastAsia="Times New Roman" w:hAnsi="Arial" w:cs="Arial"/>
          <w:b/>
          <w:sz w:val="20"/>
          <w:szCs w:val="20"/>
        </w:rPr>
      </w:pPr>
    </w:p>
    <w:p w:rsidR="00915EC3" w:rsidRPr="00D43C0E" w:rsidRDefault="00915EC3" w:rsidP="00915EC3">
      <w:pPr>
        <w:spacing w:after="0" w:line="240" w:lineRule="auto"/>
        <w:rPr>
          <w:rFonts w:ascii="Arial" w:eastAsia="Times New Roman" w:hAnsi="Arial" w:cs="Arial"/>
          <w:sz w:val="20"/>
          <w:szCs w:val="20"/>
        </w:rPr>
      </w:pPr>
      <w:r w:rsidRPr="00D43C0E">
        <w:rPr>
          <w:rFonts w:ascii="Arial" w:eastAsia="Times New Roman" w:hAnsi="Arial" w:cs="Arial"/>
          <w:b/>
          <w:bCs/>
          <w:sz w:val="20"/>
          <w:szCs w:val="20"/>
        </w:rPr>
        <w:t xml:space="preserve">802.10.1 Horizontal Dispersion. </w:t>
      </w:r>
      <w:r w:rsidRPr="00D43C0E">
        <w:rPr>
          <w:rFonts w:ascii="Arial" w:eastAsia="Times New Roman" w:hAnsi="Arial" w:cs="Arial"/>
          <w:sz w:val="20"/>
          <w:szCs w:val="20"/>
        </w:rPr>
        <w:t xml:space="preserve">Wheelchair </w:t>
      </w:r>
      <w:r w:rsidRPr="00D43C0E">
        <w:rPr>
          <w:rFonts w:ascii="Arial" w:eastAsia="Times New Roman" w:hAnsi="Arial" w:cs="Arial"/>
          <w:spacing w:val="1"/>
          <w:sz w:val="20"/>
          <w:szCs w:val="20"/>
        </w:rPr>
        <w:t xml:space="preserve">space locations shall be dispersed horizontally </w:t>
      </w:r>
      <w:r w:rsidRPr="00D43C0E">
        <w:rPr>
          <w:rFonts w:ascii="Arial" w:eastAsia="Times New Roman" w:hAnsi="Arial" w:cs="Arial"/>
          <w:sz w:val="20"/>
          <w:szCs w:val="20"/>
        </w:rPr>
        <w:t xml:space="preserve">to provide viewing options. Where seating encircles the stage or field, in whole or in part, horizontal dispersion shall </w:t>
      </w:r>
      <w:r w:rsidRPr="00D43C0E">
        <w:rPr>
          <w:rFonts w:ascii="Arial" w:eastAsia="Times New Roman" w:hAnsi="Arial" w:cs="Arial"/>
          <w:strike/>
          <w:sz w:val="20"/>
          <w:szCs w:val="20"/>
        </w:rPr>
        <w:t>include</w:t>
      </w:r>
      <w:r w:rsidRPr="00D43C0E">
        <w:rPr>
          <w:rFonts w:ascii="Arial" w:eastAsia="Times New Roman" w:hAnsi="Arial" w:cs="Arial"/>
          <w:sz w:val="20"/>
          <w:szCs w:val="20"/>
        </w:rPr>
        <w:t xml:space="preserve"> </w:t>
      </w:r>
      <w:r>
        <w:rPr>
          <w:rFonts w:ascii="Arial" w:eastAsia="Times New Roman" w:hAnsi="Arial" w:cs="Arial"/>
          <w:sz w:val="20"/>
          <w:szCs w:val="20"/>
          <w:u w:val="single"/>
        </w:rPr>
        <w:t>occur around</w:t>
      </w:r>
      <w:r>
        <w:rPr>
          <w:rFonts w:ascii="Arial" w:eastAsia="Times New Roman" w:hAnsi="Arial" w:cs="Arial"/>
          <w:sz w:val="20"/>
          <w:szCs w:val="20"/>
        </w:rPr>
        <w:t xml:space="preserve"> </w:t>
      </w:r>
      <w:r w:rsidRPr="00D43C0E">
        <w:rPr>
          <w:rFonts w:ascii="Arial" w:eastAsia="Times New Roman" w:hAnsi="Arial" w:cs="Arial"/>
          <w:sz w:val="20"/>
          <w:szCs w:val="20"/>
        </w:rPr>
        <w:t xml:space="preserve">the entire seating area.  </w:t>
      </w:r>
      <w:r w:rsidRPr="00D43C0E">
        <w:rPr>
          <w:rFonts w:ascii="Arial" w:eastAsia="Times New Roman" w:hAnsi="Arial" w:cs="Arial"/>
          <w:spacing w:val="-5"/>
          <w:sz w:val="20"/>
          <w:szCs w:val="20"/>
        </w:rPr>
        <w:t xml:space="preserve">Two wheelchair spaces shall be permitted to be </w:t>
      </w:r>
      <w:r w:rsidRPr="00D43C0E">
        <w:rPr>
          <w:rFonts w:ascii="Arial" w:eastAsia="Times New Roman" w:hAnsi="Arial" w:cs="Arial"/>
          <w:sz w:val="20"/>
          <w:szCs w:val="20"/>
        </w:rPr>
        <w:t>located side-by-side.</w:t>
      </w:r>
    </w:p>
    <w:p w:rsidR="00915EC3" w:rsidRPr="00D43C0E" w:rsidRDefault="00915EC3" w:rsidP="00915EC3">
      <w:pPr>
        <w:spacing w:after="0" w:line="240" w:lineRule="auto"/>
        <w:jc w:val="both"/>
        <w:rPr>
          <w:rFonts w:ascii="Arial" w:eastAsia="Times New Roman" w:hAnsi="Arial" w:cs="Arial"/>
          <w:sz w:val="18"/>
          <w:szCs w:val="24"/>
        </w:rPr>
      </w:pPr>
    </w:p>
    <w:p w:rsidR="00915EC3" w:rsidRPr="00D43C0E" w:rsidRDefault="00915EC3" w:rsidP="00915EC3">
      <w:pPr>
        <w:spacing w:after="0" w:line="240" w:lineRule="auto"/>
        <w:ind w:left="360"/>
        <w:rPr>
          <w:rFonts w:ascii="Arial" w:eastAsia="Times New Roman" w:hAnsi="Arial" w:cs="Arial"/>
          <w:b/>
          <w:bCs/>
          <w:spacing w:val="2"/>
          <w:sz w:val="20"/>
          <w:szCs w:val="20"/>
        </w:rPr>
      </w:pPr>
      <w:r w:rsidRPr="00D43C0E">
        <w:rPr>
          <w:rFonts w:ascii="Arial" w:eastAsia="Times New Roman" w:hAnsi="Arial" w:cs="Arial"/>
          <w:b/>
          <w:bCs/>
          <w:spacing w:val="2"/>
          <w:sz w:val="20"/>
          <w:szCs w:val="20"/>
        </w:rPr>
        <w:t xml:space="preserve">EXCEPTION: </w:t>
      </w:r>
    </w:p>
    <w:p w:rsidR="00915EC3" w:rsidRPr="00D43C0E" w:rsidRDefault="00915EC3" w:rsidP="00915EC3">
      <w:pPr>
        <w:spacing w:after="0" w:line="240" w:lineRule="auto"/>
        <w:ind w:left="360"/>
        <w:rPr>
          <w:rFonts w:ascii="Arial" w:eastAsia="Times New Roman" w:hAnsi="Arial" w:cs="Arial"/>
          <w:sz w:val="20"/>
          <w:szCs w:val="20"/>
        </w:rPr>
      </w:pPr>
      <w:r w:rsidRPr="00D43C0E">
        <w:rPr>
          <w:rFonts w:ascii="Arial" w:eastAsia="Times New Roman" w:hAnsi="Arial" w:cs="Arial"/>
          <w:b/>
          <w:bCs/>
          <w:spacing w:val="2"/>
          <w:sz w:val="20"/>
          <w:szCs w:val="20"/>
        </w:rPr>
        <w:t>(</w:t>
      </w:r>
      <w:r w:rsidRPr="00D43C0E">
        <w:rPr>
          <w:rFonts w:ascii="Arial" w:eastAsia="Times New Roman" w:hAnsi="Arial" w:cs="Arial"/>
          <w:bCs/>
          <w:i/>
          <w:spacing w:val="2"/>
          <w:sz w:val="20"/>
          <w:szCs w:val="20"/>
        </w:rPr>
        <w:t xml:space="preserve">No change to the exception) </w:t>
      </w:r>
    </w:p>
    <w:p w:rsidR="00915EC3" w:rsidRPr="00BA44B0" w:rsidRDefault="00915EC3" w:rsidP="00915EC3">
      <w:pPr>
        <w:spacing w:after="0" w:line="240" w:lineRule="auto"/>
        <w:ind w:left="288"/>
        <w:rPr>
          <w:rFonts w:ascii="Arial" w:eastAsia="Times New Roman" w:hAnsi="Arial" w:cs="Arial"/>
          <w:b/>
          <w:sz w:val="20"/>
          <w:szCs w:val="20"/>
        </w:rPr>
      </w:pPr>
    </w:p>
    <w:p w:rsidR="00915EC3" w:rsidRDefault="00915EC3" w:rsidP="00FF49C3">
      <w:pPr>
        <w:spacing w:after="0" w:line="240" w:lineRule="auto"/>
        <w:rPr>
          <w:bCs/>
          <w:sz w:val="18"/>
        </w:rPr>
      </w:pPr>
      <w:r>
        <w:rPr>
          <w:rFonts w:ascii="Arial" w:hAnsi="Arial" w:cs="Arial"/>
          <w:b/>
          <w:sz w:val="16"/>
          <w:szCs w:val="16"/>
        </w:rPr>
        <w:t xml:space="preserve">Reason:  </w:t>
      </w:r>
      <w:r>
        <w:rPr>
          <w:bCs/>
          <w:sz w:val="18"/>
        </w:rPr>
        <w:t xml:space="preserve">Around is the word used in the 2010 </w:t>
      </w:r>
      <w:smartTag w:uri="urn:schemas-microsoft-com:office:smarttags" w:element="City">
        <w:smartTag w:uri="urn:schemas-microsoft-com:office:smarttags" w:element="place">
          <w:r>
            <w:rPr>
              <w:bCs/>
              <w:sz w:val="18"/>
            </w:rPr>
            <w:t>ADA</w:t>
          </w:r>
        </w:smartTag>
      </w:smartTag>
      <w:r>
        <w:rPr>
          <w:bCs/>
          <w:sz w:val="18"/>
        </w:rPr>
        <w:t xml:space="preserve"> guidelines and is more descriptive than include.</w:t>
      </w:r>
    </w:p>
    <w:p w:rsidR="00915EC3" w:rsidRDefault="00915EC3" w:rsidP="00FF49C3">
      <w:pPr>
        <w:spacing w:after="0" w:line="240" w:lineRule="auto"/>
        <w:rPr>
          <w:bCs/>
          <w:sz w:val="18"/>
        </w:rPr>
      </w:pPr>
    </w:p>
    <w:p w:rsidR="00DD2210" w:rsidRDefault="00FF49C3" w:rsidP="00DD221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8-4-</w:t>
      </w:r>
      <w:r w:rsidRPr="009815CE">
        <w:rPr>
          <w:rFonts w:ascii="Arial" w:eastAsia="Times New Roman" w:hAnsi="Arial" w:cs="Arial"/>
          <w:b/>
          <w:i/>
          <w:sz w:val="24"/>
          <w:szCs w:val="24"/>
        </w:rPr>
        <w:t>12 PC</w:t>
      </w:r>
      <w:r>
        <w:rPr>
          <w:rFonts w:ascii="Arial" w:eastAsia="Times New Roman" w:hAnsi="Arial" w:cs="Arial"/>
          <w:b/>
          <w:i/>
          <w:sz w:val="24"/>
          <w:szCs w:val="24"/>
        </w:rPr>
        <w:t>1</w:t>
      </w:r>
      <w:r w:rsidR="00DD2210" w:rsidRPr="00DD2210">
        <w:rPr>
          <w:rFonts w:ascii="Arial" w:eastAsia="Times New Roman" w:hAnsi="Arial" w:cs="Arial"/>
          <w:b/>
          <w:i/>
          <w:sz w:val="24"/>
          <w:szCs w:val="24"/>
        </w:rPr>
        <w:t xml:space="preserve"> </w:t>
      </w:r>
    </w:p>
    <w:p w:rsidR="00DD2210" w:rsidRDefault="00DD2210" w:rsidP="00DD221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p>
    <w:p w:rsidR="00DD2210" w:rsidRDefault="00DD2210" w:rsidP="00DD221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8-4</w:t>
      </w:r>
      <w:r w:rsidRPr="00F9729E">
        <w:rPr>
          <w:rFonts w:ascii="Arial" w:eastAsia="Times New Roman" w:hAnsi="Arial" w:cs="Arial"/>
          <w:b/>
          <w:sz w:val="20"/>
          <w:szCs w:val="20"/>
        </w:rPr>
        <w:t>-12 PC1</w:t>
      </w:r>
    </w:p>
    <w:p w:rsidR="00DD2210" w:rsidRDefault="00DD2210" w:rsidP="00DD221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DD2210" w:rsidRDefault="00DD2210" w:rsidP="00DD221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Committee concluded that Mr. Wiehle’s proposal doesn’t improve the code and could be misinterpreted.  Nor does his proposal match the ADA/ABA language..</w:t>
      </w:r>
    </w:p>
    <w:p w:rsidR="00FF49C3" w:rsidRPr="009815CE" w:rsidRDefault="00FF49C3" w:rsidP="00FF49C3">
      <w:pPr>
        <w:spacing w:after="0" w:line="240" w:lineRule="auto"/>
        <w:jc w:val="center"/>
        <w:rPr>
          <w:rFonts w:ascii="Arial" w:eastAsia="Times New Roman" w:hAnsi="Arial" w:cs="Arial"/>
          <w:b/>
          <w:i/>
          <w:sz w:val="24"/>
          <w:szCs w:val="24"/>
        </w:rPr>
      </w:pPr>
    </w:p>
    <w:p w:rsidR="00915EC3" w:rsidRPr="00885DF2" w:rsidRDefault="00915EC3" w:rsidP="00915EC3">
      <w:pPr>
        <w:pBdr>
          <w:top w:val="single" w:sz="4" w:space="1" w:color="auto"/>
        </w:pBdr>
        <w:spacing w:after="0" w:line="240" w:lineRule="auto"/>
        <w:rPr>
          <w:rFonts w:ascii="Arial" w:eastAsia="Times New Roman" w:hAnsi="Arial" w:cs="Arial"/>
          <w:b/>
          <w:sz w:val="24"/>
          <w:szCs w:val="24"/>
        </w:rPr>
      </w:pPr>
    </w:p>
    <w:p w:rsidR="00915EC3" w:rsidRPr="00C21B44" w:rsidRDefault="00915EC3" w:rsidP="00915EC3">
      <w:pPr>
        <w:keepNext/>
        <w:spacing w:after="0" w:line="240" w:lineRule="auto"/>
        <w:outlineLvl w:val="0"/>
        <w:rPr>
          <w:rFonts w:ascii="Arial" w:eastAsia="Times New Roman" w:hAnsi="Arial" w:cs="Arial"/>
          <w:b/>
          <w:sz w:val="32"/>
          <w:szCs w:val="32"/>
        </w:rPr>
      </w:pPr>
      <w:r w:rsidRPr="00C21B44">
        <w:rPr>
          <w:rFonts w:ascii="Arial" w:eastAsia="Times New Roman" w:hAnsi="Arial" w:cs="Arial"/>
          <w:b/>
          <w:sz w:val="32"/>
          <w:szCs w:val="32"/>
        </w:rPr>
        <w:t>8-6– 12</w:t>
      </w:r>
    </w:p>
    <w:p w:rsidR="00594854" w:rsidRDefault="00594854" w:rsidP="00594854">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915EC3" w:rsidRPr="00C21B44" w:rsidRDefault="00915EC3" w:rsidP="00915EC3">
      <w:pPr>
        <w:spacing w:after="0" w:line="240" w:lineRule="auto"/>
        <w:rPr>
          <w:rFonts w:ascii="Arial" w:eastAsia="Times New Roman" w:hAnsi="Arial" w:cs="Arial"/>
          <w:b/>
          <w:bCs/>
          <w:sz w:val="20"/>
          <w:szCs w:val="24"/>
        </w:rPr>
      </w:pPr>
    </w:p>
    <w:p w:rsidR="00915EC3" w:rsidRPr="00C21B44" w:rsidRDefault="00915EC3" w:rsidP="00915EC3">
      <w:pPr>
        <w:spacing w:after="0" w:line="240" w:lineRule="auto"/>
        <w:rPr>
          <w:rFonts w:ascii="Arial" w:eastAsia="Times New Roman" w:hAnsi="Arial" w:cs="Arial"/>
          <w:sz w:val="20"/>
          <w:szCs w:val="24"/>
        </w:rPr>
      </w:pPr>
      <w:r w:rsidRPr="00C21B44">
        <w:rPr>
          <w:rFonts w:ascii="Arial" w:eastAsia="Times New Roman" w:hAnsi="Arial" w:cs="Arial"/>
          <w:b/>
          <w:bCs/>
          <w:sz w:val="20"/>
          <w:szCs w:val="24"/>
        </w:rPr>
        <w:t>Add new text as follows:</w:t>
      </w:r>
      <w:r w:rsidRPr="00C21B44">
        <w:rPr>
          <w:rFonts w:ascii="Arial" w:eastAsia="Times New Roman" w:hAnsi="Arial" w:cs="Arial"/>
          <w:sz w:val="20"/>
          <w:szCs w:val="24"/>
        </w:rPr>
        <w:t xml:space="preserve"> </w:t>
      </w:r>
    </w:p>
    <w:p w:rsidR="00915EC3" w:rsidRPr="00C21B44" w:rsidRDefault="00915EC3" w:rsidP="00915EC3">
      <w:pPr>
        <w:spacing w:after="0" w:line="240" w:lineRule="auto"/>
        <w:rPr>
          <w:rFonts w:ascii="Arial" w:eastAsia="Times New Roman" w:hAnsi="Arial" w:cs="Arial"/>
          <w:sz w:val="20"/>
          <w:szCs w:val="20"/>
        </w:rPr>
      </w:pPr>
    </w:p>
    <w:p w:rsidR="00915EC3" w:rsidRPr="00C21B44" w:rsidRDefault="00915EC3" w:rsidP="00915EC3">
      <w:pPr>
        <w:spacing w:after="0" w:line="240" w:lineRule="auto"/>
        <w:rPr>
          <w:rFonts w:ascii="Arial" w:eastAsia="Times New Roman" w:hAnsi="Arial" w:cs="Arial"/>
          <w:sz w:val="20"/>
          <w:szCs w:val="20"/>
          <w:u w:val="single"/>
        </w:rPr>
      </w:pPr>
      <w:r w:rsidRPr="00C21B44">
        <w:rPr>
          <w:rFonts w:ascii="Arial" w:eastAsia="Times New Roman" w:hAnsi="Arial" w:cs="Arial"/>
          <w:b/>
          <w:sz w:val="20"/>
          <w:szCs w:val="20"/>
          <w:u w:val="single"/>
        </w:rPr>
        <w:t xml:space="preserve">802.11 Stage Lighting for Sign Language Interpreters.  </w:t>
      </w:r>
      <w:r w:rsidRPr="00C21B44">
        <w:rPr>
          <w:rFonts w:ascii="Arial" w:eastAsia="Times New Roman" w:hAnsi="Arial" w:cs="Arial"/>
          <w:sz w:val="20"/>
          <w:szCs w:val="20"/>
          <w:u w:val="single"/>
        </w:rPr>
        <w:t xml:space="preserve">Lighting shall be provided at each side of a stage for the purposes of illuminating a Sign Language Interpreter. The illuminated presentation area shall be </w:t>
      </w:r>
      <w:r w:rsidRPr="00C21B44">
        <w:rPr>
          <w:rFonts w:ascii="Arial" w:eastAsia="Times New Roman" w:hAnsi="Arial" w:cs="Arial"/>
          <w:sz w:val="20"/>
          <w:szCs w:val="20"/>
          <w:u w:val="single"/>
          <w:shd w:val="clear" w:color="auto" w:fill="FFFFFF"/>
        </w:rPr>
        <w:t>25 square feet</w:t>
      </w:r>
      <w:r w:rsidRPr="00C21B44">
        <w:rPr>
          <w:rFonts w:ascii="Arial" w:eastAsia="Times New Roman" w:hAnsi="Arial" w:cs="Arial"/>
          <w:sz w:val="20"/>
          <w:szCs w:val="20"/>
          <w:u w:val="single"/>
        </w:rPr>
        <w:t xml:space="preserve"> (2.3 m</w:t>
      </w:r>
      <w:r w:rsidRPr="00C21B44">
        <w:rPr>
          <w:rFonts w:ascii="Arial" w:eastAsia="Times New Roman" w:hAnsi="Arial" w:cs="Arial"/>
          <w:sz w:val="20"/>
          <w:szCs w:val="20"/>
          <w:u w:val="single"/>
          <w:vertAlign w:val="superscript"/>
        </w:rPr>
        <w:t>2</w:t>
      </w:r>
      <w:r w:rsidRPr="00C21B44">
        <w:rPr>
          <w:rFonts w:ascii="Arial" w:eastAsia="Times New Roman" w:hAnsi="Arial" w:cs="Arial"/>
          <w:sz w:val="20"/>
          <w:szCs w:val="20"/>
          <w:u w:val="single"/>
        </w:rPr>
        <w:t>) minimum measured in a vertical plane with the bottom edge at 48 inches (1220 mm) above the finished floor and a minimum of 36 inches (915 mm) measured from the presentation wall.  The illumination shall be provided by directional light fixtures controlled independently from the general room lighting.  The fixtures shall be located as necessary to provide a diagonal cast of light for facial illumination at no less than 15 degrees from the vertical plane.  The illumination shall be 10 foot candles (108 lux) minimum greater than the least light level.</w:t>
      </w:r>
    </w:p>
    <w:p w:rsidR="00915EC3" w:rsidRPr="00885DF2" w:rsidRDefault="00915EC3" w:rsidP="00915EC3">
      <w:pPr>
        <w:spacing w:after="0" w:line="240" w:lineRule="auto"/>
        <w:rPr>
          <w:rFonts w:ascii="Arial" w:eastAsia="Times New Roman" w:hAnsi="Arial" w:cs="Arial"/>
          <w:sz w:val="24"/>
          <w:szCs w:val="24"/>
          <w:u w:val="single"/>
        </w:rPr>
      </w:pPr>
    </w:p>
    <w:p w:rsidR="00915EC3" w:rsidRPr="00BA44B0" w:rsidRDefault="00915EC3" w:rsidP="00915EC3">
      <w:pPr>
        <w:spacing w:after="0" w:line="240" w:lineRule="auto"/>
        <w:rPr>
          <w:rFonts w:ascii="Arial" w:eastAsia="Times New Roman" w:hAnsi="Arial" w:cs="Arial"/>
          <w:b/>
          <w:sz w:val="32"/>
          <w:szCs w:val="32"/>
        </w:rPr>
      </w:pPr>
      <w:r>
        <w:rPr>
          <w:rFonts w:ascii="Arial" w:eastAsia="Times New Roman" w:hAnsi="Arial" w:cs="Arial"/>
          <w:b/>
          <w:sz w:val="32"/>
          <w:szCs w:val="32"/>
        </w:rPr>
        <w:t>8-6-12 PC1</w:t>
      </w:r>
      <w:r w:rsidRPr="00BA44B0">
        <w:rPr>
          <w:rFonts w:ascii="Arial" w:eastAsia="Times New Roman" w:hAnsi="Arial" w:cs="Arial"/>
          <w:b/>
          <w:sz w:val="32"/>
          <w:szCs w:val="32"/>
        </w:rPr>
        <w:t xml:space="preserve"> </w:t>
      </w:r>
    </w:p>
    <w:p w:rsidR="00915EC3" w:rsidRPr="00BA44B0"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Hansel Bauman representing National Association of the Deaf</w:t>
      </w:r>
    </w:p>
    <w:p w:rsidR="00915EC3" w:rsidRDefault="00915EC3" w:rsidP="00915EC3">
      <w:pPr>
        <w:spacing w:after="0" w:line="240" w:lineRule="auto"/>
        <w:rPr>
          <w:rFonts w:ascii="Arial" w:eastAsia="Times New Roman" w:hAnsi="Arial" w:cs="Arial"/>
          <w:b/>
          <w:sz w:val="20"/>
          <w:szCs w:val="20"/>
        </w:rPr>
      </w:pPr>
    </w:p>
    <w:p w:rsidR="00915EC3"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Further revise as follows:</w:t>
      </w:r>
    </w:p>
    <w:p w:rsidR="00915EC3" w:rsidRDefault="00915EC3" w:rsidP="00915EC3">
      <w:pPr>
        <w:spacing w:after="0" w:line="240" w:lineRule="auto"/>
        <w:rPr>
          <w:rFonts w:ascii="Arial" w:eastAsia="Times New Roman" w:hAnsi="Arial" w:cs="Arial"/>
          <w:b/>
          <w:sz w:val="20"/>
          <w:szCs w:val="20"/>
        </w:rPr>
      </w:pPr>
    </w:p>
    <w:p w:rsidR="00915EC3" w:rsidRPr="00D43C0E" w:rsidRDefault="00915EC3" w:rsidP="00915EC3">
      <w:pPr>
        <w:spacing w:after="0" w:line="240" w:lineRule="auto"/>
        <w:rPr>
          <w:rFonts w:ascii="Arial" w:eastAsia="Times New Roman" w:hAnsi="Arial" w:cs="Arial"/>
          <w:strike/>
          <w:sz w:val="20"/>
          <w:szCs w:val="20"/>
        </w:rPr>
      </w:pPr>
      <w:r w:rsidRPr="00D43C0E">
        <w:rPr>
          <w:rFonts w:ascii="Arial" w:eastAsia="Times New Roman" w:hAnsi="Arial" w:cs="Arial"/>
          <w:b/>
          <w:strike/>
          <w:sz w:val="20"/>
          <w:szCs w:val="20"/>
        </w:rPr>
        <w:t xml:space="preserve">802.11 Stage Lighting for Sign Language Interpreters.  </w:t>
      </w:r>
      <w:r w:rsidRPr="00D43C0E">
        <w:rPr>
          <w:rFonts w:ascii="Arial" w:eastAsia="Times New Roman" w:hAnsi="Arial" w:cs="Arial"/>
          <w:strike/>
          <w:sz w:val="20"/>
          <w:szCs w:val="20"/>
        </w:rPr>
        <w:t xml:space="preserve">Lighting shall be provided at each side of a stage for the purposes of illuminating a Sign Language Interpreter. The illuminated presentation area shall be </w:t>
      </w:r>
      <w:r w:rsidRPr="00D43C0E">
        <w:rPr>
          <w:rFonts w:ascii="Arial" w:eastAsia="Times New Roman" w:hAnsi="Arial" w:cs="Arial"/>
          <w:strike/>
          <w:sz w:val="20"/>
          <w:szCs w:val="20"/>
          <w:shd w:val="clear" w:color="auto" w:fill="FFFFFF"/>
        </w:rPr>
        <w:t>25 square feet</w:t>
      </w:r>
      <w:r w:rsidRPr="00D43C0E">
        <w:rPr>
          <w:rFonts w:ascii="Arial" w:eastAsia="Times New Roman" w:hAnsi="Arial" w:cs="Arial"/>
          <w:strike/>
          <w:sz w:val="20"/>
          <w:szCs w:val="20"/>
        </w:rPr>
        <w:t xml:space="preserve"> (2.3 m</w:t>
      </w:r>
      <w:r w:rsidRPr="00D43C0E">
        <w:rPr>
          <w:rFonts w:ascii="Arial" w:eastAsia="Times New Roman" w:hAnsi="Arial" w:cs="Arial"/>
          <w:strike/>
          <w:sz w:val="20"/>
          <w:szCs w:val="20"/>
          <w:vertAlign w:val="superscript"/>
        </w:rPr>
        <w:t>2</w:t>
      </w:r>
      <w:r w:rsidRPr="00D43C0E">
        <w:rPr>
          <w:rFonts w:ascii="Arial" w:eastAsia="Times New Roman" w:hAnsi="Arial" w:cs="Arial"/>
          <w:strike/>
          <w:sz w:val="20"/>
          <w:szCs w:val="20"/>
        </w:rPr>
        <w:t>) minimum measured in a vertical plane with the bottom edge at 48 inches (1220 mm) above the finished floor and a minimum of 36 inches (915 mm) measured from the presentation wall.  The illumination shall be provided by directional light fixtures controlled independently from the general room lighting.  The fixtures shall be located as necessary to provide a diagonal cast of light for facial illumination at no less than 15 degrees from the vertical plane.  The illumination shall be 10 foot candles (108 lux) minimum greater than the least light level.</w:t>
      </w:r>
    </w:p>
    <w:p w:rsidR="00915EC3" w:rsidRDefault="00915EC3" w:rsidP="00915EC3">
      <w:pPr>
        <w:spacing w:after="0" w:line="240" w:lineRule="auto"/>
        <w:rPr>
          <w:rFonts w:ascii="Arial" w:eastAsia="Times New Roman" w:hAnsi="Arial" w:cs="Arial"/>
          <w:b/>
          <w:sz w:val="20"/>
          <w:szCs w:val="20"/>
        </w:rPr>
      </w:pPr>
    </w:p>
    <w:p w:rsidR="00915EC3" w:rsidRDefault="00915EC3" w:rsidP="00915EC3">
      <w:pPr>
        <w:spacing w:after="0" w:line="240" w:lineRule="auto"/>
        <w:rPr>
          <w:rFonts w:ascii="Arial" w:hAnsi="Arial" w:cs="Arial"/>
          <w:color w:val="1A1A1A"/>
          <w:sz w:val="20"/>
          <w:szCs w:val="44"/>
          <w:u w:val="single"/>
        </w:rPr>
      </w:pPr>
      <w:r w:rsidRPr="00D43C0E">
        <w:rPr>
          <w:rFonts w:ascii="Arial" w:hAnsi="Arial" w:cs="Arial"/>
          <w:b/>
          <w:bCs/>
          <w:color w:val="1A1A1A"/>
          <w:sz w:val="20"/>
          <w:szCs w:val="44"/>
          <w:u w:val="single"/>
        </w:rPr>
        <w:t>802.11 General.</w:t>
      </w:r>
      <w:r w:rsidRPr="00D43C0E">
        <w:rPr>
          <w:rFonts w:ascii="Arial" w:hAnsi="Arial" w:cs="Arial"/>
          <w:color w:val="1A1A1A"/>
          <w:sz w:val="20"/>
          <w:szCs w:val="44"/>
          <w:u w:val="single"/>
        </w:rPr>
        <w:t xml:space="preserve"> Sign language interpreter stations shall comply with 802.11.</w:t>
      </w:r>
    </w:p>
    <w:p w:rsidR="00915EC3" w:rsidRPr="00D43C0E" w:rsidRDefault="00915EC3" w:rsidP="00915EC3">
      <w:pPr>
        <w:spacing w:after="0" w:line="240" w:lineRule="auto"/>
        <w:rPr>
          <w:rFonts w:ascii="Arial" w:hAnsi="Arial" w:cs="Arial"/>
          <w:color w:val="1A1A1A"/>
          <w:sz w:val="20"/>
          <w:szCs w:val="26"/>
          <w:u w:val="single"/>
        </w:rPr>
      </w:pPr>
    </w:p>
    <w:p w:rsidR="00915EC3" w:rsidRPr="00D43C0E" w:rsidRDefault="00915EC3" w:rsidP="00915EC3">
      <w:pPr>
        <w:spacing w:after="0" w:line="240" w:lineRule="auto"/>
        <w:rPr>
          <w:rFonts w:ascii="Arial" w:hAnsi="Arial" w:cs="Arial"/>
          <w:bCs/>
          <w:color w:val="1A1A1A"/>
          <w:sz w:val="20"/>
          <w:szCs w:val="44"/>
          <w:u w:val="single"/>
        </w:rPr>
      </w:pPr>
      <w:r w:rsidRPr="00D43C0E">
        <w:rPr>
          <w:rFonts w:ascii="Arial" w:hAnsi="Arial" w:cs="Arial"/>
          <w:b/>
          <w:bCs/>
          <w:color w:val="1A1A1A"/>
          <w:sz w:val="20"/>
          <w:szCs w:val="44"/>
          <w:u w:val="single"/>
        </w:rPr>
        <w:t xml:space="preserve">802.11.1 Area. </w:t>
      </w:r>
      <w:r w:rsidRPr="00D43C0E">
        <w:rPr>
          <w:rFonts w:ascii="Arial" w:hAnsi="Arial" w:cs="Arial"/>
          <w:bCs/>
          <w:color w:val="1A1A1A"/>
          <w:sz w:val="20"/>
          <w:szCs w:val="44"/>
          <w:u w:val="single"/>
        </w:rPr>
        <w:t xml:space="preserve">A sign language interpreter station shall provide a level and clear floor of sufficient floor area necessary to enable a sign language interpreter to produce sign language legible from the seating area identified in 802.11.2 and allow periodic interpreter shift changes to take place. </w:t>
      </w:r>
    </w:p>
    <w:p w:rsidR="00915EC3" w:rsidRPr="00D43C0E" w:rsidRDefault="00915EC3" w:rsidP="00915EC3">
      <w:pPr>
        <w:spacing w:after="0" w:line="240" w:lineRule="auto"/>
        <w:rPr>
          <w:rFonts w:ascii="Arial" w:hAnsi="Arial" w:cs="Arial"/>
          <w:bCs/>
          <w:color w:val="1A1A1A"/>
          <w:sz w:val="20"/>
          <w:szCs w:val="44"/>
          <w:u w:val="single"/>
        </w:rPr>
      </w:pPr>
    </w:p>
    <w:p w:rsidR="00915EC3" w:rsidRPr="00D43C0E" w:rsidRDefault="00915EC3" w:rsidP="00915EC3">
      <w:pPr>
        <w:spacing w:after="0" w:line="240" w:lineRule="auto"/>
        <w:rPr>
          <w:rFonts w:ascii="Arial" w:hAnsi="Arial" w:cs="Arial"/>
          <w:color w:val="1A1A1A"/>
          <w:sz w:val="20"/>
          <w:szCs w:val="44"/>
          <w:u w:val="single"/>
        </w:rPr>
      </w:pPr>
      <w:r w:rsidRPr="00D43C0E">
        <w:rPr>
          <w:rFonts w:ascii="Arial" w:hAnsi="Arial" w:cs="Arial"/>
          <w:b/>
          <w:bCs/>
          <w:color w:val="1A1A1A"/>
          <w:sz w:val="20"/>
          <w:szCs w:val="44"/>
          <w:u w:val="single"/>
        </w:rPr>
        <w:t xml:space="preserve">802.11.2 Location. </w:t>
      </w:r>
      <w:r w:rsidRPr="00D43C0E">
        <w:rPr>
          <w:rFonts w:ascii="Arial" w:hAnsi="Arial" w:cs="Arial"/>
          <w:color w:val="1A1A1A"/>
          <w:sz w:val="20"/>
          <w:szCs w:val="44"/>
          <w:u w:val="single"/>
        </w:rPr>
        <w:t xml:space="preserve">Sign language interpreter stations shall be located so that seating within an arc centered on the station and subtending 120 degrees maximum and not more than 65 feet from the station is provided with sightlines providing unobstructed view of the signers from top of their heads to their waists and to an arm's length to both sides of the signer, all as measured to the center of the station.  The vertical viewing angle to the interpreter station shall not exceed 30 degrees.  </w:t>
      </w:r>
    </w:p>
    <w:p w:rsidR="00915EC3" w:rsidRPr="00D43C0E" w:rsidRDefault="00915EC3" w:rsidP="00915EC3">
      <w:pPr>
        <w:spacing w:after="0" w:line="240" w:lineRule="auto"/>
        <w:rPr>
          <w:rFonts w:ascii="Arial" w:hAnsi="Arial" w:cs="Arial"/>
          <w:color w:val="1A1A1A"/>
          <w:sz w:val="20"/>
          <w:szCs w:val="26"/>
          <w:u w:val="single"/>
        </w:rPr>
      </w:pPr>
    </w:p>
    <w:p w:rsidR="00915EC3" w:rsidRDefault="00915EC3" w:rsidP="00915EC3">
      <w:pPr>
        <w:spacing w:after="0" w:line="240" w:lineRule="auto"/>
        <w:rPr>
          <w:rFonts w:ascii="Arial" w:hAnsi="Arial" w:cs="Arial"/>
          <w:color w:val="1A1A1A"/>
          <w:sz w:val="20"/>
          <w:szCs w:val="44"/>
          <w:u w:val="single"/>
        </w:rPr>
      </w:pPr>
      <w:r w:rsidRPr="00D43C0E">
        <w:rPr>
          <w:rFonts w:ascii="Arial" w:hAnsi="Arial" w:cs="Arial"/>
          <w:b/>
          <w:bCs/>
          <w:color w:val="1A1A1A"/>
          <w:sz w:val="20"/>
          <w:szCs w:val="44"/>
          <w:u w:val="single"/>
        </w:rPr>
        <w:t>802.11.4 Illumination:</w:t>
      </w:r>
      <w:r w:rsidRPr="00D43C0E">
        <w:rPr>
          <w:rFonts w:ascii="Arial" w:hAnsi="Arial" w:cs="Arial"/>
          <w:color w:val="1A1A1A"/>
          <w:sz w:val="20"/>
          <w:szCs w:val="44"/>
          <w:u w:val="single"/>
        </w:rPr>
        <w:t xml:space="preserve"> The sign language interpreter station shall be illuminated in compliance with 802.11.2 while signing is underway. Illumination of the sign language interpreter station shall comply with the Recommended Maintained Illuminance Targets established for a “Transitional Sermon” by IES Handbook 10</w:t>
      </w:r>
      <w:r w:rsidRPr="00D43C0E">
        <w:rPr>
          <w:rFonts w:ascii="Arial" w:hAnsi="Arial" w:cs="Arial"/>
          <w:color w:val="1A1A1A"/>
          <w:sz w:val="20"/>
          <w:szCs w:val="44"/>
          <w:u w:val="single"/>
          <w:vertAlign w:val="superscript"/>
        </w:rPr>
        <w:t>th</w:t>
      </w:r>
      <w:r w:rsidRPr="00D43C0E">
        <w:rPr>
          <w:rFonts w:ascii="Arial" w:hAnsi="Arial" w:cs="Arial"/>
          <w:color w:val="1A1A1A"/>
          <w:sz w:val="20"/>
          <w:szCs w:val="44"/>
          <w:u w:val="single"/>
        </w:rPr>
        <w:t xml:space="preserve"> Edition, Table 37.2.</w:t>
      </w:r>
    </w:p>
    <w:p w:rsidR="00915EC3" w:rsidRPr="00D43C0E" w:rsidRDefault="00915EC3" w:rsidP="00915EC3">
      <w:pPr>
        <w:spacing w:after="0" w:line="240" w:lineRule="auto"/>
        <w:rPr>
          <w:rFonts w:ascii="Arial" w:hAnsi="Arial" w:cs="Arial"/>
          <w:color w:val="1A1A1A"/>
          <w:sz w:val="20"/>
          <w:szCs w:val="26"/>
          <w:u w:val="single"/>
        </w:rPr>
      </w:pPr>
    </w:p>
    <w:p w:rsidR="00915EC3" w:rsidRPr="00D43C0E" w:rsidRDefault="00915EC3" w:rsidP="00915EC3">
      <w:pPr>
        <w:spacing w:after="0" w:line="240" w:lineRule="auto"/>
        <w:rPr>
          <w:rFonts w:ascii="Arial" w:hAnsi="Arial" w:cs="Arial"/>
          <w:bCs/>
          <w:color w:val="1A1A1A"/>
          <w:sz w:val="20"/>
          <w:szCs w:val="44"/>
          <w:u w:val="single"/>
        </w:rPr>
      </w:pPr>
      <w:r w:rsidRPr="00D43C0E">
        <w:rPr>
          <w:rFonts w:ascii="Arial" w:hAnsi="Arial" w:cs="Arial"/>
          <w:b/>
          <w:bCs/>
          <w:color w:val="1A1A1A"/>
          <w:sz w:val="20"/>
          <w:szCs w:val="44"/>
          <w:u w:val="single"/>
        </w:rPr>
        <w:t>802.11.5 Backdrop.</w:t>
      </w:r>
      <w:r w:rsidRPr="00D43C0E">
        <w:rPr>
          <w:rFonts w:ascii="Arial" w:hAnsi="Arial" w:cs="Arial"/>
          <w:bCs/>
          <w:color w:val="1A1A1A"/>
          <w:sz w:val="20"/>
          <w:szCs w:val="44"/>
          <w:u w:val="single"/>
        </w:rPr>
        <w:t xml:space="preserve"> When a sign language interpreter station is located no grater than 10 feet in front of a permanent wall as measured tangent to the centerline of the arc described in 802.11.2 a portion of the wall measuring 69 inches wide centered on the sign language interpreter station and 96 inches high from the finish floor shall be considered as a backdrop. </w:t>
      </w:r>
      <w:r w:rsidRPr="00D43C0E">
        <w:rPr>
          <w:rFonts w:ascii="Arial" w:hAnsi="Arial" w:cs="Arial"/>
          <w:bCs/>
          <w:i/>
          <w:color w:val="1A1A1A"/>
          <w:sz w:val="20"/>
          <w:szCs w:val="44"/>
          <w:u w:val="single"/>
        </w:rPr>
        <w:t xml:space="preserve">The surface treatment of the backdrop shall comply </w:t>
      </w:r>
      <w:r w:rsidRPr="00D43C0E">
        <w:rPr>
          <w:rFonts w:ascii="Arial" w:hAnsi="Arial" w:cs="Arial"/>
          <w:bCs/>
          <w:i/>
          <w:color w:val="1A1A1A"/>
          <w:sz w:val="20"/>
          <w:szCs w:val="44"/>
          <w:u w:val="single"/>
        </w:rPr>
        <w:lastRenderedPageBreak/>
        <w:t>with 802.11.5 while sign language interpretation is being provided.</w:t>
      </w:r>
      <w:r w:rsidRPr="00D43C0E">
        <w:rPr>
          <w:rFonts w:ascii="Arial" w:hAnsi="Arial" w:cs="Arial"/>
          <w:bCs/>
          <w:color w:val="1A1A1A"/>
          <w:sz w:val="20"/>
          <w:szCs w:val="44"/>
          <w:u w:val="single"/>
        </w:rPr>
        <w:t xml:space="preserve"> The backdrop shall provide a flat, smooth surface with a monochromatic, low-luster finish treatment.</w:t>
      </w:r>
    </w:p>
    <w:p w:rsidR="00915EC3" w:rsidRDefault="00915EC3" w:rsidP="00915EC3">
      <w:pPr>
        <w:spacing w:after="0" w:line="240" w:lineRule="auto"/>
        <w:rPr>
          <w:rFonts w:ascii="Arial" w:hAnsi="Arial" w:cs="Arial"/>
          <w:b/>
          <w:sz w:val="16"/>
          <w:szCs w:val="16"/>
        </w:rPr>
      </w:pPr>
    </w:p>
    <w:p w:rsidR="00915EC3" w:rsidRPr="00AD3AA8" w:rsidRDefault="00915EC3" w:rsidP="00915EC3">
      <w:pPr>
        <w:spacing w:after="0" w:line="240" w:lineRule="auto"/>
        <w:rPr>
          <w:rFonts w:ascii="Arial" w:hAnsi="Arial" w:cs="Arial"/>
          <w:bCs/>
          <w:sz w:val="16"/>
          <w:szCs w:val="16"/>
        </w:rPr>
      </w:pPr>
      <w:r w:rsidRPr="00AD3AA8">
        <w:rPr>
          <w:rFonts w:ascii="Arial" w:hAnsi="Arial" w:cs="Arial"/>
          <w:b/>
          <w:sz w:val="16"/>
          <w:szCs w:val="16"/>
        </w:rPr>
        <w:t>Reason:</w:t>
      </w:r>
      <w:r w:rsidRPr="00AD3AA8">
        <w:rPr>
          <w:rFonts w:ascii="Arial" w:hAnsi="Arial" w:cs="Arial"/>
          <w:sz w:val="16"/>
          <w:szCs w:val="16"/>
        </w:rPr>
        <w:t xml:space="preserve">  </w:t>
      </w:r>
      <w:r w:rsidRPr="00AD3AA8">
        <w:rPr>
          <w:rFonts w:ascii="Arial" w:hAnsi="Arial" w:cs="Arial"/>
          <w:bCs/>
          <w:sz w:val="16"/>
          <w:szCs w:val="16"/>
        </w:rPr>
        <w:t>The proposed revision to</w:t>
      </w:r>
      <w:r w:rsidRPr="00AD3AA8">
        <w:rPr>
          <w:rFonts w:ascii="Arial" w:hAnsi="Arial" w:cs="Arial"/>
          <w:b/>
          <w:bCs/>
          <w:sz w:val="16"/>
          <w:szCs w:val="16"/>
        </w:rPr>
        <w:t xml:space="preserve"> 802.11 Stage Lighting for Sign Language Interpreters </w:t>
      </w:r>
      <w:r w:rsidRPr="00AD3AA8">
        <w:rPr>
          <w:rFonts w:ascii="Arial" w:hAnsi="Arial" w:cs="Arial"/>
          <w:bCs/>
          <w:sz w:val="16"/>
          <w:szCs w:val="16"/>
        </w:rPr>
        <w:t xml:space="preserve">is a complete replacement of the text provided in the Public Review Draft dated October 25, 2013.  The revised proposal provides a performance standard for </w:t>
      </w:r>
      <w:r w:rsidRPr="00AD3AA8">
        <w:rPr>
          <w:rFonts w:ascii="Arial" w:hAnsi="Arial" w:cs="Arial"/>
          <w:b/>
          <w:bCs/>
          <w:sz w:val="16"/>
          <w:szCs w:val="16"/>
        </w:rPr>
        <w:t>Sign Language Interpreter Stations</w:t>
      </w:r>
      <w:r w:rsidRPr="00AD3AA8">
        <w:rPr>
          <w:rFonts w:ascii="Arial" w:hAnsi="Arial" w:cs="Arial"/>
          <w:bCs/>
          <w:sz w:val="16"/>
          <w:szCs w:val="16"/>
        </w:rPr>
        <w:t xml:space="preserve"> to accommodates a reasonable range of possible performance venues where sign language interpreting would likely be provided rather than providing targeted guidance for a specific location.  The revision provides measureable lighting conditions, spatial relationships and adds guidance for the surface treatment for a backdrop which could greatly enhance ones acuity of reading sign language from a prescribed area within audience seating. </w:t>
      </w:r>
    </w:p>
    <w:p w:rsidR="00915EC3" w:rsidRPr="00AD3AA8" w:rsidRDefault="00915EC3" w:rsidP="00915EC3">
      <w:pPr>
        <w:spacing w:after="0" w:line="240" w:lineRule="auto"/>
        <w:ind w:firstLine="720"/>
        <w:rPr>
          <w:rFonts w:ascii="Arial" w:hAnsi="Arial" w:cs="Arial"/>
          <w:bCs/>
          <w:sz w:val="16"/>
          <w:szCs w:val="16"/>
        </w:rPr>
      </w:pPr>
      <w:r w:rsidRPr="00AD3AA8">
        <w:rPr>
          <w:rFonts w:ascii="Arial" w:hAnsi="Arial" w:cs="Arial"/>
          <w:bCs/>
          <w:sz w:val="16"/>
          <w:szCs w:val="16"/>
        </w:rPr>
        <w:t xml:space="preserve">In the revised text the sign language interpreter station (the station) is defined in terms of its performance as an area that enables an interpreter to perform visual communication.  The station is located in relation to a seating area within the audience that would have reasonable visual access to the station.  The dimensions and geometry used to describe the Location / seating area derived from information on acceptable theater viewing angles published in Time Saver Standards for Building Types by De Chiara and Callender.   </w:t>
      </w:r>
    </w:p>
    <w:p w:rsidR="00915EC3" w:rsidRPr="00AD3AA8" w:rsidRDefault="00915EC3" w:rsidP="00915EC3">
      <w:pPr>
        <w:spacing w:after="0" w:line="240" w:lineRule="auto"/>
        <w:ind w:firstLine="720"/>
        <w:rPr>
          <w:rFonts w:ascii="Arial" w:hAnsi="Arial" w:cs="Arial"/>
          <w:bCs/>
          <w:sz w:val="16"/>
          <w:szCs w:val="16"/>
        </w:rPr>
      </w:pPr>
      <w:r w:rsidRPr="00AD3AA8">
        <w:rPr>
          <w:rFonts w:ascii="Arial" w:hAnsi="Arial" w:cs="Arial"/>
          <w:bCs/>
          <w:sz w:val="16"/>
          <w:szCs w:val="16"/>
        </w:rPr>
        <w:t xml:space="preserve">Measures for lighting are provided by way of reference to the Illuminating Engineering Society (IES) Handbook.  The proposed lighting levels and methods for measuring the lighting levels at the station are consistent with lighting levels determined as beneficial for viewing sign language in similar conditions observed over time at public forums held at </w:t>
      </w:r>
      <w:smartTag w:uri="urn:schemas-microsoft-com:office:smarttags" w:element="place">
        <w:smartTag w:uri="urn:schemas-microsoft-com:office:smarttags" w:element="PlaceName">
          <w:r w:rsidRPr="00AD3AA8">
            <w:rPr>
              <w:rFonts w:ascii="Arial" w:hAnsi="Arial" w:cs="Arial"/>
              <w:bCs/>
              <w:sz w:val="16"/>
              <w:szCs w:val="16"/>
            </w:rPr>
            <w:t>Gallaudet</w:t>
          </w:r>
        </w:smartTag>
        <w:r w:rsidRPr="00AD3AA8">
          <w:rPr>
            <w:rFonts w:ascii="Arial" w:hAnsi="Arial" w:cs="Arial"/>
            <w:bCs/>
            <w:sz w:val="16"/>
            <w:szCs w:val="16"/>
          </w:rPr>
          <w:t xml:space="preserve"> </w:t>
        </w:r>
        <w:smartTag w:uri="urn:schemas-microsoft-com:office:smarttags" w:element="PlaceType">
          <w:r w:rsidRPr="00AD3AA8">
            <w:rPr>
              <w:rFonts w:ascii="Arial" w:hAnsi="Arial" w:cs="Arial"/>
              <w:bCs/>
              <w:sz w:val="16"/>
              <w:szCs w:val="16"/>
            </w:rPr>
            <w:t>University</w:t>
          </w:r>
        </w:smartTag>
      </w:smartTag>
      <w:r w:rsidRPr="00AD3AA8">
        <w:rPr>
          <w:rFonts w:ascii="Arial" w:hAnsi="Arial" w:cs="Arial"/>
          <w:bCs/>
          <w:sz w:val="16"/>
          <w:szCs w:val="16"/>
        </w:rPr>
        <w:t xml:space="preserve"> where sign-language interpreting is used in public forums on a daily basis.  The IES standard substantiates the lighting levels for viewing gestures in sermons that are video recorded.  Until further detailed research is provided this the IES standard provides a reasonable measure of light levels in both the vertical and horizontal directions in which sign language is viewed.  </w:t>
      </w:r>
    </w:p>
    <w:p w:rsidR="00915EC3" w:rsidRPr="00AD3AA8" w:rsidRDefault="00915EC3" w:rsidP="00915EC3">
      <w:pPr>
        <w:spacing w:after="0" w:line="240" w:lineRule="auto"/>
        <w:ind w:firstLine="720"/>
        <w:rPr>
          <w:rFonts w:ascii="Arial" w:hAnsi="Arial" w:cs="Arial"/>
          <w:sz w:val="16"/>
          <w:szCs w:val="16"/>
        </w:rPr>
      </w:pPr>
      <w:r w:rsidRPr="00AD3AA8">
        <w:rPr>
          <w:rFonts w:ascii="Arial" w:hAnsi="Arial" w:cs="Arial"/>
          <w:bCs/>
          <w:sz w:val="16"/>
          <w:szCs w:val="16"/>
        </w:rPr>
        <w:t xml:space="preserve">Finally the proposal provides guidance for surface treatment for a permanent wall that, because of its proximity to the area identified as the station would serve as a backdrop to the sign language produced by the interpreter.  The proposed language seeks to provide a reasonable requirement for an architectural backdrop that would not interfere or be a part of the stage set of the performance being interpreted.  Furthermore, the standard for the backdrop intends to allows reasonable flexibility  to the wall surface treatment while controlling glare and visual vibrations caused by shadows produced by heavy wall texture and or surface patterns.  Controlling these adverse conditions greatly reduces eye strain and enhances acuity.  </w:t>
      </w:r>
    </w:p>
    <w:p w:rsidR="00915EC3" w:rsidRDefault="00915EC3" w:rsidP="00915EC3">
      <w:pPr>
        <w:spacing w:after="0" w:line="240" w:lineRule="auto"/>
        <w:rPr>
          <w:rFonts w:ascii="Arial" w:eastAsia="Times New Roman" w:hAnsi="Arial" w:cs="Arial"/>
          <w:b/>
          <w:sz w:val="20"/>
          <w:szCs w:val="20"/>
        </w:rPr>
      </w:pPr>
    </w:p>
    <w:p w:rsidR="00DD2210" w:rsidRDefault="00DD2210" w:rsidP="00DD221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8-6</w:t>
      </w:r>
      <w:r w:rsidRPr="009815CE">
        <w:rPr>
          <w:rFonts w:ascii="Arial" w:eastAsia="Times New Roman" w:hAnsi="Arial" w:cs="Arial"/>
          <w:b/>
          <w:i/>
          <w:sz w:val="24"/>
          <w:szCs w:val="24"/>
        </w:rPr>
        <w:t>-12 PC1</w:t>
      </w:r>
    </w:p>
    <w:p w:rsidR="00DD2210" w:rsidRDefault="00DD2210" w:rsidP="00DD221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p>
    <w:p w:rsidR="00DD2210" w:rsidRDefault="00DD2210" w:rsidP="00DD221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Public Comment 8-6</w:t>
      </w:r>
      <w:r w:rsidRPr="00F9729E">
        <w:rPr>
          <w:rFonts w:ascii="Arial" w:eastAsia="Times New Roman" w:hAnsi="Arial" w:cs="Arial"/>
          <w:b/>
          <w:sz w:val="20"/>
          <w:szCs w:val="20"/>
        </w:rPr>
        <w:t>-12 PC1</w:t>
      </w:r>
    </w:p>
    <w:p w:rsidR="00DD2210" w:rsidRDefault="00DD2210" w:rsidP="00DD221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DD2210" w:rsidRDefault="00DD2210" w:rsidP="00DD221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 xml:space="preserve">The </w:t>
      </w:r>
      <w:r w:rsidR="00A15029">
        <w:rPr>
          <w:rFonts w:ascii="Arial" w:eastAsia="Times New Roman" w:hAnsi="Arial" w:cs="Arial"/>
          <w:sz w:val="20"/>
          <w:szCs w:val="20"/>
        </w:rPr>
        <w:t>public comment is a significant improvement over that previously approved, providing clear design parameters for sign language interpreter stations.  The committee hopes including this in the next public review draft will promote comments to improve it further.</w:t>
      </w:r>
      <w:r>
        <w:rPr>
          <w:rFonts w:ascii="Arial" w:eastAsia="Times New Roman" w:hAnsi="Arial" w:cs="Arial"/>
          <w:sz w:val="20"/>
          <w:szCs w:val="20"/>
        </w:rPr>
        <w:t>.</w:t>
      </w:r>
    </w:p>
    <w:p w:rsidR="00DD2210" w:rsidRPr="00885DF2" w:rsidRDefault="00DD2210" w:rsidP="00915EC3">
      <w:pPr>
        <w:spacing w:after="0" w:line="240" w:lineRule="auto"/>
        <w:rPr>
          <w:rFonts w:ascii="Arial" w:eastAsia="Times New Roman" w:hAnsi="Arial" w:cs="Arial"/>
          <w:b/>
          <w:sz w:val="24"/>
          <w:szCs w:val="24"/>
        </w:rPr>
      </w:pPr>
    </w:p>
    <w:p w:rsidR="00915EC3" w:rsidRPr="00C21B44" w:rsidRDefault="00915EC3" w:rsidP="00915EC3">
      <w:pPr>
        <w:spacing w:after="0" w:line="240" w:lineRule="auto"/>
        <w:rPr>
          <w:rFonts w:ascii="Arial" w:eastAsia="Times New Roman" w:hAnsi="Arial" w:cs="Arial"/>
          <w:b/>
          <w:sz w:val="32"/>
          <w:szCs w:val="32"/>
        </w:rPr>
      </w:pPr>
      <w:r>
        <w:rPr>
          <w:rFonts w:ascii="Arial" w:eastAsia="Times New Roman" w:hAnsi="Arial" w:cs="Arial"/>
          <w:b/>
          <w:sz w:val="32"/>
          <w:szCs w:val="32"/>
        </w:rPr>
        <w:t>8-6-12 PC2</w:t>
      </w:r>
      <w:r w:rsidRPr="00C21B44">
        <w:rPr>
          <w:rFonts w:ascii="Arial" w:eastAsia="Times New Roman" w:hAnsi="Arial" w:cs="Arial"/>
          <w:b/>
          <w:sz w:val="32"/>
          <w:szCs w:val="32"/>
        </w:rPr>
        <w:t xml:space="preserve"> </w:t>
      </w:r>
    </w:p>
    <w:p w:rsidR="00915EC3" w:rsidRPr="00C21B44" w:rsidRDefault="00915EC3" w:rsidP="00915EC3">
      <w:pPr>
        <w:spacing w:after="0" w:line="240" w:lineRule="auto"/>
        <w:rPr>
          <w:rFonts w:ascii="Arial" w:eastAsia="Times New Roman" w:hAnsi="Arial" w:cs="Arial"/>
          <w:b/>
          <w:sz w:val="20"/>
          <w:szCs w:val="20"/>
        </w:rPr>
      </w:pPr>
      <w:r w:rsidRPr="00C21B44">
        <w:rPr>
          <w:rFonts w:ascii="Arial" w:eastAsia="Times New Roman" w:hAnsi="Arial" w:cs="Arial"/>
          <w:b/>
          <w:sz w:val="20"/>
          <w:szCs w:val="20"/>
        </w:rPr>
        <w:t>Harold Kiewel, representing self</w:t>
      </w:r>
    </w:p>
    <w:p w:rsidR="00915EC3" w:rsidRPr="00C21B44" w:rsidRDefault="00915EC3" w:rsidP="00915EC3">
      <w:pPr>
        <w:spacing w:after="0" w:line="240" w:lineRule="auto"/>
        <w:ind w:left="288"/>
        <w:rPr>
          <w:rFonts w:ascii="Arial" w:eastAsia="Times New Roman" w:hAnsi="Arial" w:cs="Arial"/>
          <w:b/>
          <w:sz w:val="20"/>
          <w:szCs w:val="20"/>
        </w:rPr>
      </w:pPr>
    </w:p>
    <w:p w:rsidR="00915EC3" w:rsidRPr="00C21B44"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C21B44">
        <w:rPr>
          <w:rFonts w:ascii="Arial" w:eastAsia="Times New Roman" w:hAnsi="Arial" w:cs="Arial"/>
          <w:b/>
          <w:sz w:val="20"/>
          <w:szCs w:val="20"/>
        </w:rPr>
        <w:t>evise as follows:</w:t>
      </w:r>
    </w:p>
    <w:p w:rsidR="00915EC3" w:rsidRPr="00C21B44" w:rsidRDefault="00915EC3" w:rsidP="00915EC3">
      <w:pPr>
        <w:spacing w:after="0" w:line="240" w:lineRule="auto"/>
        <w:rPr>
          <w:rFonts w:ascii="Arial" w:eastAsia="Times New Roman" w:hAnsi="Arial" w:cs="Arial"/>
          <w:b/>
          <w:sz w:val="20"/>
          <w:szCs w:val="20"/>
        </w:rPr>
      </w:pPr>
    </w:p>
    <w:p w:rsidR="00915EC3" w:rsidRPr="00C21B44" w:rsidRDefault="00915EC3" w:rsidP="00915EC3">
      <w:pPr>
        <w:spacing w:after="0" w:line="240" w:lineRule="auto"/>
        <w:rPr>
          <w:rFonts w:ascii="Arial" w:eastAsia="Times New Roman" w:hAnsi="Arial" w:cs="Arial"/>
          <w:sz w:val="20"/>
          <w:szCs w:val="20"/>
        </w:rPr>
      </w:pPr>
      <w:r w:rsidRPr="00C21B44">
        <w:rPr>
          <w:rFonts w:ascii="Arial" w:eastAsia="Times New Roman" w:hAnsi="Arial" w:cs="Arial"/>
          <w:b/>
          <w:sz w:val="20"/>
          <w:szCs w:val="20"/>
        </w:rPr>
        <w:t xml:space="preserve">802.11 Stage Lighting for Sign Language Interpreters.  </w:t>
      </w:r>
      <w:r w:rsidRPr="00C21B44">
        <w:rPr>
          <w:rFonts w:ascii="Arial" w:eastAsia="Times New Roman" w:hAnsi="Arial" w:cs="Arial"/>
          <w:sz w:val="20"/>
          <w:szCs w:val="20"/>
        </w:rPr>
        <w:t xml:space="preserve">Lighting shall be provided at each side of a stage for the purposes of illuminating a Sign Language Interpreter. The illuminated presentation area shall be </w:t>
      </w:r>
      <w:r w:rsidRPr="00C21B44">
        <w:rPr>
          <w:rFonts w:ascii="Arial" w:eastAsia="Times New Roman" w:hAnsi="Arial" w:cs="Arial"/>
          <w:sz w:val="20"/>
          <w:szCs w:val="20"/>
          <w:shd w:val="clear" w:color="auto" w:fill="FFFFFF"/>
        </w:rPr>
        <w:t>25 square feet</w:t>
      </w:r>
      <w:r w:rsidRPr="00C21B44">
        <w:rPr>
          <w:rFonts w:ascii="Arial" w:eastAsia="Times New Roman" w:hAnsi="Arial" w:cs="Arial"/>
          <w:sz w:val="20"/>
          <w:szCs w:val="20"/>
        </w:rPr>
        <w:t xml:space="preserve"> (2.3 m</w:t>
      </w:r>
      <w:r w:rsidRPr="00C21B44">
        <w:rPr>
          <w:rFonts w:ascii="Arial" w:eastAsia="Times New Roman" w:hAnsi="Arial" w:cs="Arial"/>
          <w:sz w:val="20"/>
          <w:szCs w:val="20"/>
          <w:vertAlign w:val="superscript"/>
        </w:rPr>
        <w:t>2</w:t>
      </w:r>
      <w:r w:rsidRPr="00C21B44">
        <w:rPr>
          <w:rFonts w:ascii="Arial" w:eastAsia="Times New Roman" w:hAnsi="Arial" w:cs="Arial"/>
          <w:sz w:val="20"/>
          <w:szCs w:val="20"/>
        </w:rPr>
        <w:t xml:space="preserve">) minimum measured in a vertical plane with the bottom edge at 48 inches (1220 mm) above the finished floor and a minimum of 36 inches (915 mm) measured from the presentation wall.  The illumination shall be provided by directional light fixtures controlled independently from the general room lighting.  The fixtures shall be located as necessary to provide a diagonal cast of light for facial illumination at no less than 15 degrees from the vertical plane.  The illumination shall be 10 foot candles (108 lux) minimum greater than the least light level </w:t>
      </w:r>
      <w:r w:rsidRPr="00C21B44">
        <w:rPr>
          <w:rFonts w:ascii="Arial" w:eastAsia="Times New Roman" w:hAnsi="Arial" w:cs="Arial"/>
          <w:sz w:val="20"/>
          <w:szCs w:val="20"/>
          <w:u w:val="single"/>
        </w:rPr>
        <w:t>of the seating area</w:t>
      </w:r>
      <w:r w:rsidRPr="00C21B44">
        <w:rPr>
          <w:rFonts w:ascii="Arial" w:eastAsia="Times New Roman" w:hAnsi="Arial" w:cs="Arial"/>
          <w:sz w:val="20"/>
          <w:szCs w:val="20"/>
        </w:rPr>
        <w:t>.</w:t>
      </w:r>
    </w:p>
    <w:p w:rsidR="00915EC3" w:rsidRPr="00C21B44" w:rsidRDefault="00915EC3" w:rsidP="00915EC3">
      <w:pPr>
        <w:spacing w:after="0" w:line="240" w:lineRule="auto"/>
        <w:rPr>
          <w:rFonts w:ascii="Times New Roman" w:eastAsia="Times New Roman" w:hAnsi="Times New Roman"/>
          <w:sz w:val="20"/>
          <w:szCs w:val="20"/>
          <w:u w:val="single"/>
        </w:rPr>
      </w:pPr>
    </w:p>
    <w:p w:rsidR="00915EC3" w:rsidRPr="00AD3AA8" w:rsidRDefault="00915EC3" w:rsidP="00915EC3">
      <w:pPr>
        <w:autoSpaceDE w:val="0"/>
        <w:autoSpaceDN w:val="0"/>
        <w:adjustRightInd w:val="0"/>
        <w:spacing w:after="0" w:line="240" w:lineRule="auto"/>
        <w:rPr>
          <w:rFonts w:ascii="Arial" w:hAnsi="Arial" w:cs="Arial"/>
          <w:sz w:val="16"/>
          <w:szCs w:val="16"/>
        </w:rPr>
      </w:pPr>
      <w:r w:rsidRPr="00AD3AA8">
        <w:rPr>
          <w:rFonts w:ascii="Arial" w:eastAsia="Times New Roman" w:hAnsi="Arial" w:cs="Arial"/>
          <w:b/>
          <w:sz w:val="16"/>
          <w:szCs w:val="16"/>
        </w:rPr>
        <w:t xml:space="preserve">Reason: </w:t>
      </w:r>
      <w:r w:rsidRPr="00AD3AA8">
        <w:rPr>
          <w:rFonts w:ascii="Arial" w:hAnsi="Arial" w:cs="Arial"/>
          <w:sz w:val="16"/>
          <w:szCs w:val="16"/>
        </w:rPr>
        <w:t>I am opposed to changing dimensions to non-modular (odd) numbers. I believe that</w:t>
      </w:r>
      <w:r>
        <w:rPr>
          <w:rFonts w:ascii="Arial" w:hAnsi="Arial" w:cs="Arial"/>
          <w:sz w:val="16"/>
          <w:szCs w:val="16"/>
        </w:rPr>
        <w:t xml:space="preserve"> </w:t>
      </w:r>
      <w:r w:rsidRPr="00AD3AA8">
        <w:rPr>
          <w:rFonts w:ascii="Arial" w:hAnsi="Arial" w:cs="Arial"/>
          <w:sz w:val="16"/>
          <w:szCs w:val="16"/>
        </w:rPr>
        <w:t>dimensional requirements of the Standard should, to the maximum extent practicable, be</w:t>
      </w:r>
      <w:r>
        <w:rPr>
          <w:rFonts w:ascii="Arial" w:hAnsi="Arial" w:cs="Arial"/>
          <w:sz w:val="16"/>
          <w:szCs w:val="16"/>
        </w:rPr>
        <w:t xml:space="preserve"> </w:t>
      </w:r>
      <w:r w:rsidRPr="00AD3AA8">
        <w:rPr>
          <w:rFonts w:ascii="Arial" w:hAnsi="Arial" w:cs="Arial"/>
          <w:sz w:val="16"/>
          <w:szCs w:val="16"/>
        </w:rPr>
        <w:t>modular in both Imperial and metric (SI) systems. Imperial dimensions should be</w:t>
      </w:r>
      <w:r>
        <w:rPr>
          <w:rFonts w:ascii="Arial" w:hAnsi="Arial" w:cs="Arial"/>
          <w:sz w:val="16"/>
          <w:szCs w:val="16"/>
        </w:rPr>
        <w:t xml:space="preserve"> </w:t>
      </w:r>
      <w:r w:rsidRPr="00AD3AA8">
        <w:rPr>
          <w:rFonts w:ascii="Arial" w:hAnsi="Arial" w:cs="Arial"/>
          <w:sz w:val="16"/>
          <w:szCs w:val="16"/>
        </w:rPr>
        <w:t>multiples of 4-inches, and conversion to metric measure should use 4-inches = 100 mm.</w:t>
      </w:r>
    </w:p>
    <w:p w:rsidR="00915EC3" w:rsidRPr="00AD3AA8" w:rsidRDefault="00915EC3" w:rsidP="00915EC3">
      <w:pPr>
        <w:autoSpaceDE w:val="0"/>
        <w:autoSpaceDN w:val="0"/>
        <w:adjustRightInd w:val="0"/>
        <w:spacing w:after="0" w:line="240" w:lineRule="auto"/>
        <w:rPr>
          <w:rFonts w:ascii="Arial" w:hAnsi="Arial" w:cs="Arial"/>
          <w:sz w:val="16"/>
          <w:szCs w:val="16"/>
        </w:rPr>
      </w:pPr>
      <w:r w:rsidRPr="00AD3AA8">
        <w:rPr>
          <w:rFonts w:ascii="Arial" w:hAnsi="Arial" w:cs="Arial"/>
          <w:sz w:val="16"/>
          <w:szCs w:val="16"/>
        </w:rPr>
        <w:t>As a professional technical writer, I take exception to the modern practice of wasting the</w:t>
      </w:r>
      <w:r>
        <w:rPr>
          <w:rFonts w:ascii="Arial" w:hAnsi="Arial" w:cs="Arial"/>
          <w:sz w:val="16"/>
          <w:szCs w:val="16"/>
        </w:rPr>
        <w:t xml:space="preserve"> </w:t>
      </w:r>
      <w:r w:rsidRPr="00AD3AA8">
        <w:rPr>
          <w:rFonts w:ascii="Arial" w:hAnsi="Arial" w:cs="Arial"/>
          <w:sz w:val="16"/>
          <w:szCs w:val="16"/>
        </w:rPr>
        <w:t>first Article of every major sub-part with the phrase “[this work] shall comply with this</w:t>
      </w:r>
      <w:r>
        <w:rPr>
          <w:rFonts w:ascii="Arial" w:hAnsi="Arial" w:cs="Arial"/>
          <w:sz w:val="16"/>
          <w:szCs w:val="16"/>
        </w:rPr>
        <w:t xml:space="preserve"> </w:t>
      </w:r>
      <w:r w:rsidRPr="00AD3AA8">
        <w:rPr>
          <w:rFonts w:ascii="Arial" w:hAnsi="Arial" w:cs="Arial"/>
          <w:sz w:val="16"/>
          <w:szCs w:val="16"/>
        </w:rPr>
        <w:t>Standard.” If the Standard has a purpose, and the Article has title, the phrase is</w:t>
      </w:r>
      <w:r>
        <w:rPr>
          <w:rFonts w:ascii="Arial" w:hAnsi="Arial" w:cs="Arial"/>
          <w:sz w:val="16"/>
          <w:szCs w:val="16"/>
        </w:rPr>
        <w:t xml:space="preserve"> </w:t>
      </w:r>
      <w:r w:rsidRPr="00AD3AA8">
        <w:rPr>
          <w:rFonts w:ascii="Arial" w:hAnsi="Arial" w:cs="Arial"/>
          <w:sz w:val="16"/>
          <w:szCs w:val="16"/>
        </w:rPr>
        <w:t>superfluous. You could save a couple of pages by deleting those lines.</w:t>
      </w:r>
    </w:p>
    <w:p w:rsidR="00915EC3" w:rsidRPr="00AD3AA8" w:rsidRDefault="00915EC3" w:rsidP="00915EC3">
      <w:pPr>
        <w:autoSpaceDE w:val="0"/>
        <w:autoSpaceDN w:val="0"/>
        <w:adjustRightInd w:val="0"/>
        <w:spacing w:after="0" w:line="240" w:lineRule="auto"/>
        <w:rPr>
          <w:rFonts w:ascii="Arial" w:eastAsia="Times New Roman" w:hAnsi="Arial" w:cs="Arial"/>
          <w:b/>
          <w:sz w:val="16"/>
          <w:szCs w:val="16"/>
        </w:rPr>
      </w:pPr>
      <w:r w:rsidRPr="00AD3AA8">
        <w:rPr>
          <w:rFonts w:ascii="Arial" w:hAnsi="Arial" w:cs="Arial"/>
          <w:sz w:val="16"/>
          <w:szCs w:val="16"/>
        </w:rPr>
        <w:t>I have not pointed out spelling, tense, or minor grammatical errors. There are some, but I</w:t>
      </w:r>
      <w:r>
        <w:rPr>
          <w:rFonts w:ascii="Arial" w:hAnsi="Arial" w:cs="Arial"/>
          <w:sz w:val="16"/>
          <w:szCs w:val="16"/>
        </w:rPr>
        <w:t xml:space="preserve"> </w:t>
      </w:r>
      <w:r w:rsidRPr="00AD3AA8">
        <w:rPr>
          <w:rFonts w:ascii="Arial" w:hAnsi="Arial" w:cs="Arial"/>
          <w:sz w:val="16"/>
          <w:szCs w:val="16"/>
        </w:rPr>
        <w:t>presume that the committee has access to editors who will, in due course, correct those</w:t>
      </w:r>
      <w:r>
        <w:rPr>
          <w:rFonts w:ascii="Arial" w:hAnsi="Arial" w:cs="Arial"/>
          <w:sz w:val="16"/>
          <w:szCs w:val="16"/>
        </w:rPr>
        <w:t xml:space="preserve"> </w:t>
      </w:r>
      <w:r w:rsidRPr="00AD3AA8">
        <w:rPr>
          <w:rFonts w:ascii="Arial" w:hAnsi="Arial" w:cs="Arial"/>
          <w:sz w:val="16"/>
          <w:szCs w:val="16"/>
        </w:rPr>
        <w:t>items.</w:t>
      </w:r>
    </w:p>
    <w:p w:rsidR="00915EC3" w:rsidRDefault="00915EC3" w:rsidP="00915EC3">
      <w:pPr>
        <w:spacing w:after="0" w:line="240" w:lineRule="auto"/>
        <w:rPr>
          <w:rFonts w:ascii="Arial" w:eastAsia="Times New Roman" w:hAnsi="Arial" w:cs="Arial"/>
          <w:b/>
          <w:sz w:val="20"/>
          <w:szCs w:val="20"/>
        </w:rPr>
      </w:pPr>
    </w:p>
    <w:p w:rsidR="00A15029" w:rsidRDefault="00FF49C3" w:rsidP="00A150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8-6-</w:t>
      </w:r>
      <w:r w:rsidRPr="009815CE">
        <w:rPr>
          <w:rFonts w:ascii="Arial" w:eastAsia="Times New Roman" w:hAnsi="Arial" w:cs="Arial"/>
          <w:b/>
          <w:i/>
          <w:sz w:val="24"/>
          <w:szCs w:val="24"/>
        </w:rPr>
        <w:t>12 PC</w:t>
      </w:r>
      <w:r>
        <w:rPr>
          <w:rFonts w:ascii="Arial" w:eastAsia="Times New Roman" w:hAnsi="Arial" w:cs="Arial"/>
          <w:b/>
          <w:i/>
          <w:sz w:val="24"/>
          <w:szCs w:val="24"/>
        </w:rPr>
        <w:t>2</w:t>
      </w:r>
      <w:r w:rsidR="00A15029" w:rsidRPr="00A15029">
        <w:rPr>
          <w:rFonts w:ascii="Arial" w:eastAsia="Times New Roman" w:hAnsi="Arial" w:cs="Arial"/>
          <w:b/>
          <w:i/>
          <w:sz w:val="24"/>
          <w:szCs w:val="24"/>
        </w:rPr>
        <w:t xml:space="preserve"> </w:t>
      </w:r>
    </w:p>
    <w:p w:rsidR="00A15029" w:rsidRDefault="00A15029" w:rsidP="00A150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p>
    <w:p w:rsidR="00A15029" w:rsidRDefault="00A15029" w:rsidP="00A1502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8-6</w:t>
      </w:r>
      <w:r w:rsidRPr="00F9729E">
        <w:rPr>
          <w:rFonts w:ascii="Arial" w:eastAsia="Times New Roman" w:hAnsi="Arial" w:cs="Arial"/>
          <w:b/>
          <w:sz w:val="20"/>
          <w:szCs w:val="20"/>
        </w:rPr>
        <w:t>-12 PC1</w:t>
      </w:r>
    </w:p>
    <w:p w:rsidR="00A15029" w:rsidRDefault="00A15029" w:rsidP="00A1502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A15029" w:rsidRDefault="00A15029" w:rsidP="00A1502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Committee approved public comment 8-6-12 PC1 in which there are significant improvements to this proposal. This public comment does not improve on PC1.</w:t>
      </w:r>
    </w:p>
    <w:p w:rsidR="00FF49C3" w:rsidRPr="009815CE" w:rsidRDefault="00FF49C3" w:rsidP="00FF49C3">
      <w:pPr>
        <w:spacing w:after="0" w:line="240" w:lineRule="auto"/>
        <w:jc w:val="center"/>
        <w:rPr>
          <w:rFonts w:ascii="Arial" w:eastAsia="Times New Roman" w:hAnsi="Arial" w:cs="Arial"/>
          <w:b/>
          <w:i/>
          <w:sz w:val="24"/>
          <w:szCs w:val="24"/>
        </w:rPr>
      </w:pPr>
    </w:p>
    <w:p w:rsidR="00915EC3" w:rsidRPr="00C21B44" w:rsidRDefault="00915EC3" w:rsidP="00915EC3">
      <w:pPr>
        <w:spacing w:after="0" w:line="240" w:lineRule="auto"/>
        <w:rPr>
          <w:rFonts w:ascii="Arial" w:eastAsia="Times New Roman" w:hAnsi="Arial" w:cs="Arial"/>
          <w:b/>
          <w:sz w:val="32"/>
          <w:szCs w:val="32"/>
        </w:rPr>
      </w:pPr>
      <w:r>
        <w:rPr>
          <w:rFonts w:ascii="Arial" w:eastAsia="Times New Roman" w:hAnsi="Arial" w:cs="Arial"/>
          <w:b/>
          <w:sz w:val="32"/>
          <w:szCs w:val="32"/>
        </w:rPr>
        <w:t>8-6-12 PC3</w:t>
      </w:r>
      <w:r w:rsidRPr="00C21B44">
        <w:rPr>
          <w:rFonts w:ascii="Arial" w:eastAsia="Times New Roman" w:hAnsi="Arial" w:cs="Arial"/>
          <w:b/>
          <w:sz w:val="32"/>
          <w:szCs w:val="32"/>
        </w:rPr>
        <w:t xml:space="preserve"> </w:t>
      </w:r>
    </w:p>
    <w:p w:rsidR="00915EC3" w:rsidRPr="00C21B44"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Kimberly, Paarlberg, representing ICC</w:t>
      </w:r>
    </w:p>
    <w:p w:rsidR="00915EC3" w:rsidRPr="00C21B44" w:rsidRDefault="00915EC3" w:rsidP="00915EC3">
      <w:pPr>
        <w:spacing w:after="0" w:line="240" w:lineRule="auto"/>
        <w:ind w:left="288"/>
        <w:rPr>
          <w:rFonts w:ascii="Arial" w:eastAsia="Times New Roman" w:hAnsi="Arial" w:cs="Arial"/>
          <w:b/>
          <w:sz w:val="20"/>
          <w:szCs w:val="20"/>
        </w:rPr>
      </w:pPr>
    </w:p>
    <w:p w:rsidR="00915EC3" w:rsidRPr="004F194B"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Disapprove the change.  Return the text to that found in existing standard.</w:t>
      </w:r>
    </w:p>
    <w:p w:rsidR="00915EC3" w:rsidRDefault="00915EC3" w:rsidP="00915EC3">
      <w:pPr>
        <w:autoSpaceDE w:val="0"/>
        <w:autoSpaceDN w:val="0"/>
        <w:adjustRightInd w:val="0"/>
        <w:spacing w:after="0" w:line="240" w:lineRule="auto"/>
        <w:rPr>
          <w:rFonts w:ascii="Arial" w:eastAsia="Times New Roman" w:hAnsi="Arial" w:cs="Arial"/>
          <w:sz w:val="16"/>
          <w:szCs w:val="16"/>
        </w:rPr>
      </w:pPr>
    </w:p>
    <w:p w:rsidR="00915EC3" w:rsidRDefault="00915EC3" w:rsidP="00FF49C3">
      <w:pPr>
        <w:spacing w:after="0" w:line="240" w:lineRule="auto"/>
        <w:rPr>
          <w:rFonts w:ascii="Arial" w:hAnsi="Arial" w:cs="Arial"/>
          <w:bCs/>
          <w:sz w:val="16"/>
          <w:szCs w:val="16"/>
        </w:rPr>
      </w:pPr>
      <w:r w:rsidRPr="00AD3AA8">
        <w:rPr>
          <w:rFonts w:ascii="Arial" w:eastAsia="Times New Roman" w:hAnsi="Arial" w:cs="Arial"/>
          <w:b/>
          <w:sz w:val="16"/>
          <w:szCs w:val="16"/>
        </w:rPr>
        <w:t>Reason:</w:t>
      </w:r>
      <w:r>
        <w:rPr>
          <w:rFonts w:ascii="Arial" w:eastAsia="Times New Roman" w:hAnsi="Arial" w:cs="Arial"/>
          <w:b/>
          <w:sz w:val="16"/>
          <w:szCs w:val="16"/>
        </w:rPr>
        <w:t xml:space="preserve"> </w:t>
      </w:r>
      <w:r>
        <w:rPr>
          <w:rFonts w:ascii="Arial" w:hAnsi="Arial" w:cs="Arial"/>
          <w:bCs/>
          <w:sz w:val="16"/>
          <w:szCs w:val="16"/>
        </w:rPr>
        <w:t>The proposal does not take into consideration the size of the stage.  Not all stages would need two locations.  I do not understand the language for the size of the presentation area.  Are they saying this always has to be a platform 48" above the floor of the auditorium, even if the stage area is higher or lower?  Given the slope of the floor and the height of the ceiling, the angle of light may be substantially higher than 15 degrees.  Is directly overhead okay?  Since theaters typically turn their lights off in the seating area for performances, is the lighting level set for 10 foot candles, or are they measuring the room with he lights on.  This is not clear.</w:t>
      </w:r>
    </w:p>
    <w:p w:rsidR="00FF49C3" w:rsidRDefault="00FF49C3" w:rsidP="00FF49C3">
      <w:pPr>
        <w:spacing w:after="0" w:line="240" w:lineRule="auto"/>
        <w:rPr>
          <w:rFonts w:ascii="Arial" w:hAnsi="Arial" w:cs="Arial"/>
          <w:bCs/>
          <w:sz w:val="16"/>
          <w:szCs w:val="16"/>
        </w:rPr>
      </w:pPr>
    </w:p>
    <w:p w:rsidR="00A15029" w:rsidRDefault="00FF49C3" w:rsidP="00A150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8-6-</w:t>
      </w:r>
      <w:r w:rsidRPr="009815CE">
        <w:rPr>
          <w:rFonts w:ascii="Arial" w:eastAsia="Times New Roman" w:hAnsi="Arial" w:cs="Arial"/>
          <w:b/>
          <w:i/>
          <w:sz w:val="24"/>
          <w:szCs w:val="24"/>
        </w:rPr>
        <w:t>12 PC</w:t>
      </w:r>
      <w:r>
        <w:rPr>
          <w:rFonts w:ascii="Arial" w:eastAsia="Times New Roman" w:hAnsi="Arial" w:cs="Arial"/>
          <w:b/>
          <w:i/>
          <w:sz w:val="24"/>
          <w:szCs w:val="24"/>
        </w:rPr>
        <w:t>3</w:t>
      </w:r>
      <w:r w:rsidR="00A15029" w:rsidRPr="00A15029">
        <w:rPr>
          <w:rFonts w:ascii="Arial" w:eastAsia="Times New Roman" w:hAnsi="Arial" w:cs="Arial"/>
          <w:b/>
          <w:i/>
          <w:sz w:val="24"/>
          <w:szCs w:val="24"/>
        </w:rPr>
        <w:t xml:space="preserve"> </w:t>
      </w:r>
    </w:p>
    <w:p w:rsidR="00A15029" w:rsidRDefault="00A15029" w:rsidP="00A150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p>
    <w:p w:rsidR="00A15029" w:rsidRDefault="00A15029" w:rsidP="00A1502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8-6-12 PC3</w:t>
      </w:r>
    </w:p>
    <w:p w:rsidR="00A15029" w:rsidRDefault="00A15029" w:rsidP="00A1502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A15029" w:rsidRDefault="00A15029" w:rsidP="00A1502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Committee approved public comment 8-6-12 PC1 in which there are significant improvements to this proposal. The committee preferred to move this concept forward in the process.</w:t>
      </w:r>
    </w:p>
    <w:p w:rsidR="00FF49C3" w:rsidRPr="009815CE" w:rsidRDefault="00FF49C3" w:rsidP="00FF49C3">
      <w:pPr>
        <w:spacing w:after="0" w:line="240" w:lineRule="auto"/>
        <w:jc w:val="center"/>
        <w:rPr>
          <w:rFonts w:ascii="Arial" w:eastAsia="Times New Roman" w:hAnsi="Arial" w:cs="Arial"/>
          <w:b/>
          <w:i/>
          <w:sz w:val="24"/>
          <w:szCs w:val="24"/>
        </w:rPr>
      </w:pPr>
    </w:p>
    <w:p w:rsidR="00915EC3" w:rsidRPr="00885DF2" w:rsidRDefault="00915EC3" w:rsidP="00915EC3">
      <w:pPr>
        <w:pBdr>
          <w:top w:val="single" w:sz="4" w:space="1" w:color="auto"/>
        </w:pBdr>
        <w:spacing w:after="0" w:line="240" w:lineRule="auto"/>
        <w:rPr>
          <w:rFonts w:ascii="Arial" w:eastAsia="Times New Roman" w:hAnsi="Arial" w:cs="Arial"/>
          <w:bCs/>
          <w:sz w:val="24"/>
          <w:szCs w:val="24"/>
        </w:rPr>
      </w:pPr>
      <w:r w:rsidRPr="00C21B44">
        <w:rPr>
          <w:rFonts w:ascii="Arial" w:eastAsia="Times New Roman" w:hAnsi="Arial" w:cs="Arial"/>
          <w:b/>
          <w:bCs/>
          <w:sz w:val="16"/>
          <w:szCs w:val="16"/>
        </w:rPr>
        <w:tab/>
      </w:r>
      <w:r w:rsidRPr="00C21B44">
        <w:rPr>
          <w:rFonts w:ascii="Arial" w:eastAsia="Times New Roman" w:hAnsi="Arial" w:cs="Arial"/>
          <w:b/>
          <w:bCs/>
          <w:sz w:val="16"/>
          <w:szCs w:val="16"/>
        </w:rPr>
        <w:tab/>
      </w:r>
      <w:r w:rsidRPr="00C21B44">
        <w:rPr>
          <w:rFonts w:ascii="Arial" w:eastAsia="Times New Roman" w:hAnsi="Arial" w:cs="Arial"/>
          <w:b/>
          <w:bCs/>
          <w:sz w:val="16"/>
          <w:szCs w:val="16"/>
        </w:rPr>
        <w:tab/>
      </w:r>
      <w:r w:rsidRPr="00C21B44">
        <w:rPr>
          <w:rFonts w:ascii="Arial" w:eastAsia="Times New Roman" w:hAnsi="Arial" w:cs="Arial"/>
          <w:b/>
          <w:bCs/>
          <w:sz w:val="16"/>
          <w:szCs w:val="16"/>
        </w:rPr>
        <w:tab/>
      </w:r>
    </w:p>
    <w:p w:rsidR="00915EC3" w:rsidRPr="00C21B44" w:rsidRDefault="00915EC3" w:rsidP="00915EC3">
      <w:pPr>
        <w:keepNext/>
        <w:spacing w:after="0" w:line="240" w:lineRule="auto"/>
        <w:outlineLvl w:val="0"/>
        <w:rPr>
          <w:rFonts w:ascii="Arial" w:eastAsia="Times New Roman" w:hAnsi="Arial" w:cs="Arial"/>
          <w:b/>
          <w:sz w:val="32"/>
          <w:szCs w:val="32"/>
        </w:rPr>
      </w:pPr>
      <w:r w:rsidRPr="00C21B44">
        <w:rPr>
          <w:rFonts w:ascii="Arial" w:eastAsia="Times New Roman" w:hAnsi="Arial" w:cs="Arial"/>
          <w:b/>
          <w:sz w:val="32"/>
          <w:szCs w:val="32"/>
        </w:rPr>
        <w:t>8-9– 12</w:t>
      </w:r>
    </w:p>
    <w:p w:rsidR="00594854" w:rsidRDefault="00594854" w:rsidP="00594854">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915EC3" w:rsidRPr="00C21B44" w:rsidRDefault="00915EC3" w:rsidP="00915EC3">
      <w:pPr>
        <w:spacing w:after="0" w:line="240" w:lineRule="auto"/>
        <w:rPr>
          <w:rFonts w:ascii="Arial" w:eastAsia="Times New Roman" w:hAnsi="Arial" w:cs="Arial"/>
          <w:sz w:val="20"/>
          <w:szCs w:val="20"/>
        </w:rPr>
      </w:pPr>
    </w:p>
    <w:p w:rsidR="00915EC3" w:rsidRPr="00C21B44" w:rsidRDefault="00915EC3" w:rsidP="00915EC3">
      <w:pPr>
        <w:spacing w:after="0" w:line="240" w:lineRule="auto"/>
        <w:rPr>
          <w:rFonts w:ascii="Arial" w:eastAsia="Times New Roman" w:hAnsi="Arial" w:cs="Arial"/>
          <w:b/>
          <w:sz w:val="20"/>
          <w:szCs w:val="20"/>
        </w:rPr>
      </w:pPr>
      <w:r w:rsidRPr="00C21B44">
        <w:rPr>
          <w:rFonts w:ascii="Arial" w:eastAsia="Times New Roman" w:hAnsi="Arial" w:cs="Arial"/>
          <w:b/>
          <w:sz w:val="20"/>
          <w:szCs w:val="20"/>
        </w:rPr>
        <w:t>Revise as follows:</w:t>
      </w:r>
    </w:p>
    <w:p w:rsidR="00915EC3" w:rsidRPr="00C21B44" w:rsidRDefault="00915EC3" w:rsidP="00915EC3">
      <w:pPr>
        <w:spacing w:after="0" w:line="240" w:lineRule="auto"/>
        <w:rPr>
          <w:rFonts w:ascii="Arial" w:eastAsia="Times New Roman" w:hAnsi="Arial" w:cs="Arial"/>
          <w:b/>
          <w:sz w:val="20"/>
          <w:szCs w:val="20"/>
        </w:rPr>
      </w:pPr>
    </w:p>
    <w:p w:rsidR="00915EC3" w:rsidRPr="00C21B44" w:rsidRDefault="00915EC3" w:rsidP="00915EC3">
      <w:pPr>
        <w:spacing w:after="0" w:line="240" w:lineRule="auto"/>
        <w:rPr>
          <w:rFonts w:ascii="Arial" w:eastAsia="Times New Roman" w:hAnsi="Arial" w:cs="Arial"/>
          <w:sz w:val="20"/>
          <w:szCs w:val="20"/>
        </w:rPr>
      </w:pPr>
      <w:r w:rsidRPr="00C21B44">
        <w:rPr>
          <w:rFonts w:ascii="Arial" w:eastAsia="Times New Roman" w:hAnsi="Arial" w:cs="Arial"/>
          <w:b/>
          <w:bCs/>
          <w:w w:val="105"/>
          <w:sz w:val="20"/>
          <w:szCs w:val="20"/>
        </w:rPr>
        <w:t>804.2.2 U-Shaped Kitchens.</w:t>
      </w:r>
      <w:r w:rsidRPr="00C21B44">
        <w:rPr>
          <w:rFonts w:ascii="Arial" w:eastAsia="Times New Roman" w:hAnsi="Arial" w:cs="Arial"/>
          <w:sz w:val="20"/>
          <w:szCs w:val="20"/>
        </w:rPr>
        <w:t xml:space="preserve"> In kitchens enclosed </w:t>
      </w:r>
      <w:r w:rsidRPr="00C21B44">
        <w:rPr>
          <w:rFonts w:ascii="Arial" w:eastAsia="Times New Roman" w:hAnsi="Arial" w:cs="Arial"/>
          <w:spacing w:val="3"/>
          <w:sz w:val="20"/>
          <w:szCs w:val="20"/>
        </w:rPr>
        <w:t xml:space="preserve">on three contiguous sides, clearance between all </w:t>
      </w:r>
      <w:r w:rsidRPr="00C21B44">
        <w:rPr>
          <w:rFonts w:ascii="Arial" w:eastAsia="Times New Roman" w:hAnsi="Arial" w:cs="Arial"/>
          <w:spacing w:val="-2"/>
          <w:sz w:val="20"/>
          <w:szCs w:val="20"/>
        </w:rPr>
        <w:t xml:space="preserve">opposing base cabinets, countertops, appliances, or </w:t>
      </w:r>
      <w:r w:rsidRPr="00C21B44">
        <w:rPr>
          <w:rFonts w:ascii="Arial" w:eastAsia="Times New Roman" w:hAnsi="Arial" w:cs="Arial"/>
          <w:spacing w:val="1"/>
          <w:sz w:val="20"/>
          <w:szCs w:val="20"/>
        </w:rPr>
        <w:t xml:space="preserve">walls within kitchen work areas shall be 60 inches </w:t>
      </w:r>
      <w:r w:rsidRPr="00C21B44">
        <w:rPr>
          <w:rFonts w:ascii="Arial" w:eastAsia="Times New Roman" w:hAnsi="Arial" w:cs="Arial"/>
          <w:sz w:val="20"/>
          <w:szCs w:val="20"/>
        </w:rPr>
        <w:t>(1525 mm) minimum.</w:t>
      </w:r>
    </w:p>
    <w:p w:rsidR="00915EC3" w:rsidRPr="00C21B44" w:rsidRDefault="00915EC3" w:rsidP="00915EC3">
      <w:pPr>
        <w:spacing w:after="0" w:line="240" w:lineRule="auto"/>
        <w:ind w:left="216"/>
        <w:rPr>
          <w:rFonts w:ascii="Arial" w:eastAsia="Times New Roman" w:hAnsi="Arial" w:cs="Arial"/>
          <w:sz w:val="20"/>
          <w:szCs w:val="20"/>
        </w:rPr>
      </w:pPr>
    </w:p>
    <w:p w:rsidR="00915EC3" w:rsidRPr="00C21B44" w:rsidRDefault="00915EC3" w:rsidP="00915EC3">
      <w:pPr>
        <w:spacing w:after="0" w:line="240" w:lineRule="auto"/>
        <w:ind w:left="480"/>
        <w:rPr>
          <w:rFonts w:ascii="Arial" w:eastAsia="Times New Roman" w:hAnsi="Arial" w:cs="Arial"/>
          <w:sz w:val="20"/>
          <w:szCs w:val="20"/>
          <w:u w:val="single"/>
        </w:rPr>
      </w:pPr>
      <w:r w:rsidRPr="00C21B44">
        <w:rPr>
          <w:rFonts w:ascii="Arial" w:eastAsia="Times New Roman" w:hAnsi="Arial" w:cs="Arial"/>
          <w:b/>
          <w:bCs/>
          <w:w w:val="105"/>
          <w:sz w:val="20"/>
          <w:szCs w:val="20"/>
          <w:u w:val="single"/>
        </w:rPr>
        <w:t xml:space="preserve">EXCEPTION:  </w:t>
      </w:r>
      <w:r w:rsidRPr="00C21B44">
        <w:rPr>
          <w:rFonts w:ascii="Arial" w:eastAsia="Times New Roman" w:hAnsi="Arial" w:cs="Arial"/>
          <w:bCs/>
          <w:w w:val="105"/>
          <w:sz w:val="20"/>
          <w:szCs w:val="20"/>
          <w:u w:val="single"/>
        </w:rPr>
        <w:t>U-shaped kitchens with an island shall be permitted to comply with Section 804.2.1</w:t>
      </w:r>
      <w:r w:rsidRPr="00C21B44">
        <w:rPr>
          <w:rFonts w:ascii="Arial" w:eastAsia="Times New Roman" w:hAnsi="Arial" w:cs="Arial"/>
          <w:sz w:val="20"/>
          <w:szCs w:val="20"/>
          <w:u w:val="single"/>
        </w:rPr>
        <w:t>.</w:t>
      </w:r>
    </w:p>
    <w:p w:rsidR="00915EC3" w:rsidRPr="00C21B44" w:rsidRDefault="00915EC3" w:rsidP="00915EC3">
      <w:pPr>
        <w:spacing w:after="0" w:line="240" w:lineRule="auto"/>
        <w:rPr>
          <w:rFonts w:ascii="Arial" w:eastAsia="Times New Roman" w:hAnsi="Arial" w:cs="Arial"/>
          <w:b/>
          <w:bCs/>
          <w:sz w:val="20"/>
          <w:szCs w:val="20"/>
        </w:rPr>
      </w:pPr>
    </w:p>
    <w:p w:rsidR="00915EC3" w:rsidRPr="00C21B44" w:rsidRDefault="00915EC3" w:rsidP="00915EC3">
      <w:pPr>
        <w:spacing w:after="0" w:line="240" w:lineRule="auto"/>
        <w:rPr>
          <w:rFonts w:ascii="Arial" w:eastAsia="Times New Roman" w:hAnsi="Arial" w:cs="Arial"/>
          <w:sz w:val="20"/>
          <w:szCs w:val="20"/>
        </w:rPr>
      </w:pPr>
      <w:r w:rsidRPr="00C21B44">
        <w:rPr>
          <w:rFonts w:ascii="Arial" w:eastAsia="Times New Roman" w:hAnsi="Arial" w:cs="Arial"/>
          <w:b/>
          <w:bCs/>
          <w:spacing w:val="-7"/>
          <w:w w:val="105"/>
          <w:sz w:val="20"/>
          <w:szCs w:val="20"/>
        </w:rPr>
        <w:t>1003.12.1.2 U-Shaped Kitchens.</w:t>
      </w:r>
      <w:r w:rsidRPr="00C21B44">
        <w:rPr>
          <w:rFonts w:ascii="Arial" w:eastAsia="Times New Roman" w:hAnsi="Arial" w:cs="Arial"/>
          <w:spacing w:val="-7"/>
          <w:sz w:val="20"/>
          <w:szCs w:val="20"/>
        </w:rPr>
        <w:t xml:space="preserve"> In kitchens with </w:t>
      </w:r>
      <w:r w:rsidRPr="00C21B44">
        <w:rPr>
          <w:rFonts w:ascii="Arial" w:eastAsia="Times New Roman" w:hAnsi="Arial" w:cs="Arial"/>
          <w:spacing w:val="-2"/>
          <w:sz w:val="20"/>
          <w:szCs w:val="20"/>
        </w:rPr>
        <w:t>counters, appliances, or cabinets on three contig</w:t>
      </w:r>
      <w:r w:rsidRPr="00C21B44">
        <w:rPr>
          <w:rFonts w:ascii="Arial" w:eastAsia="Times New Roman" w:hAnsi="Arial" w:cs="Arial"/>
          <w:spacing w:val="-2"/>
          <w:sz w:val="20"/>
          <w:szCs w:val="20"/>
        </w:rPr>
        <w:softHyphen/>
      </w:r>
      <w:r w:rsidRPr="00C21B44">
        <w:rPr>
          <w:rFonts w:ascii="Arial" w:eastAsia="Times New Roman" w:hAnsi="Arial" w:cs="Arial"/>
          <w:spacing w:val="-3"/>
          <w:sz w:val="20"/>
          <w:szCs w:val="20"/>
        </w:rPr>
        <w:t xml:space="preserve">uous sides, clearance between all opposing base </w:t>
      </w:r>
      <w:r w:rsidRPr="00C21B44">
        <w:rPr>
          <w:rFonts w:ascii="Arial" w:eastAsia="Times New Roman" w:hAnsi="Arial" w:cs="Arial"/>
          <w:spacing w:val="-2"/>
          <w:sz w:val="20"/>
          <w:szCs w:val="20"/>
        </w:rPr>
        <w:t xml:space="preserve">cabinets, countertops, appliances, or walls within </w:t>
      </w:r>
      <w:r w:rsidRPr="00C21B44">
        <w:rPr>
          <w:rFonts w:ascii="Arial" w:eastAsia="Times New Roman" w:hAnsi="Arial" w:cs="Arial"/>
          <w:spacing w:val="-3"/>
          <w:sz w:val="20"/>
          <w:szCs w:val="20"/>
        </w:rPr>
        <w:t xml:space="preserve">kitchen work areas shall be 60 inches (1525 mm) </w:t>
      </w:r>
      <w:r w:rsidRPr="00C21B44">
        <w:rPr>
          <w:rFonts w:ascii="Arial" w:eastAsia="Times New Roman" w:hAnsi="Arial" w:cs="Arial"/>
          <w:sz w:val="20"/>
          <w:szCs w:val="20"/>
        </w:rPr>
        <w:t>minimum.</w:t>
      </w:r>
    </w:p>
    <w:p w:rsidR="00915EC3" w:rsidRPr="00C21B44" w:rsidRDefault="00915EC3" w:rsidP="00915EC3">
      <w:pPr>
        <w:spacing w:after="0" w:line="240" w:lineRule="auto"/>
        <w:ind w:left="504"/>
        <w:rPr>
          <w:rFonts w:ascii="Arial" w:eastAsia="Times New Roman" w:hAnsi="Arial" w:cs="Arial"/>
          <w:b/>
          <w:bCs/>
          <w:w w:val="105"/>
          <w:sz w:val="20"/>
          <w:szCs w:val="20"/>
          <w:u w:val="single"/>
        </w:rPr>
      </w:pPr>
    </w:p>
    <w:p w:rsidR="00915EC3" w:rsidRPr="00C21B44" w:rsidRDefault="00915EC3" w:rsidP="00915EC3">
      <w:pPr>
        <w:spacing w:after="0" w:line="240" w:lineRule="auto"/>
        <w:ind w:left="504"/>
        <w:rPr>
          <w:rFonts w:ascii="Arial" w:eastAsia="Times New Roman" w:hAnsi="Arial" w:cs="Arial"/>
          <w:sz w:val="20"/>
          <w:szCs w:val="20"/>
        </w:rPr>
      </w:pPr>
      <w:r w:rsidRPr="00C21B44">
        <w:rPr>
          <w:rFonts w:ascii="Arial" w:eastAsia="Times New Roman" w:hAnsi="Arial" w:cs="Arial"/>
          <w:b/>
          <w:bCs/>
          <w:w w:val="105"/>
          <w:sz w:val="20"/>
          <w:szCs w:val="20"/>
          <w:u w:val="single"/>
        </w:rPr>
        <w:t xml:space="preserve">EXCEPTION:  </w:t>
      </w:r>
      <w:r w:rsidRPr="00C21B44">
        <w:rPr>
          <w:rFonts w:ascii="Arial" w:eastAsia="Times New Roman" w:hAnsi="Arial" w:cs="Arial"/>
          <w:bCs/>
          <w:w w:val="105"/>
          <w:sz w:val="20"/>
          <w:szCs w:val="20"/>
          <w:u w:val="single"/>
        </w:rPr>
        <w:t>U-shaped kitchens with an island shall be permitted to comply with Section 1003.12.1.1</w:t>
      </w:r>
      <w:r w:rsidRPr="00C21B44">
        <w:rPr>
          <w:rFonts w:ascii="Arial" w:eastAsia="Times New Roman" w:hAnsi="Arial" w:cs="Arial"/>
          <w:sz w:val="20"/>
          <w:szCs w:val="20"/>
          <w:u w:val="single"/>
        </w:rPr>
        <w:t>.</w:t>
      </w:r>
    </w:p>
    <w:p w:rsidR="00915EC3" w:rsidRPr="00C21B44" w:rsidRDefault="00915EC3" w:rsidP="00915EC3">
      <w:pPr>
        <w:spacing w:after="0" w:line="240" w:lineRule="auto"/>
        <w:ind w:left="504"/>
        <w:rPr>
          <w:rFonts w:ascii="Arial" w:eastAsia="Times New Roman" w:hAnsi="Arial" w:cs="Arial"/>
          <w:sz w:val="20"/>
          <w:szCs w:val="20"/>
        </w:rPr>
      </w:pPr>
    </w:p>
    <w:p w:rsidR="00915EC3" w:rsidRPr="00C21B44" w:rsidRDefault="00915EC3" w:rsidP="00915EC3">
      <w:pPr>
        <w:spacing w:after="0" w:line="240" w:lineRule="auto"/>
        <w:rPr>
          <w:rFonts w:ascii="Arial" w:eastAsia="Times New Roman" w:hAnsi="Arial" w:cs="Arial"/>
          <w:sz w:val="20"/>
          <w:szCs w:val="20"/>
        </w:rPr>
      </w:pPr>
      <w:r w:rsidRPr="00C21B44">
        <w:rPr>
          <w:rFonts w:ascii="Arial" w:eastAsia="Times New Roman" w:hAnsi="Arial" w:cs="Arial"/>
          <w:b/>
          <w:bCs/>
          <w:spacing w:val="-7"/>
          <w:w w:val="105"/>
          <w:sz w:val="20"/>
          <w:szCs w:val="20"/>
        </w:rPr>
        <w:t>1004.12.1.2 U-Shaped Kitchens.</w:t>
      </w:r>
      <w:r w:rsidRPr="00C21B44">
        <w:rPr>
          <w:rFonts w:ascii="Arial" w:eastAsia="Times New Roman" w:hAnsi="Arial" w:cs="Arial"/>
          <w:spacing w:val="-7"/>
          <w:sz w:val="20"/>
          <w:szCs w:val="20"/>
        </w:rPr>
        <w:t xml:space="preserve"> In kitchens with </w:t>
      </w:r>
      <w:r w:rsidRPr="00C21B44">
        <w:rPr>
          <w:rFonts w:ascii="Arial" w:eastAsia="Times New Roman" w:hAnsi="Arial" w:cs="Arial"/>
          <w:spacing w:val="-2"/>
          <w:sz w:val="20"/>
          <w:szCs w:val="20"/>
        </w:rPr>
        <w:t>counters, appliances, or cabinets on three contig</w:t>
      </w:r>
      <w:r w:rsidRPr="00C21B44">
        <w:rPr>
          <w:rFonts w:ascii="Arial" w:eastAsia="Times New Roman" w:hAnsi="Arial" w:cs="Arial"/>
          <w:spacing w:val="-2"/>
          <w:sz w:val="20"/>
          <w:szCs w:val="20"/>
        </w:rPr>
        <w:softHyphen/>
      </w:r>
      <w:r w:rsidRPr="00C21B44">
        <w:rPr>
          <w:rFonts w:ascii="Arial" w:eastAsia="Times New Roman" w:hAnsi="Arial" w:cs="Arial"/>
          <w:spacing w:val="-3"/>
          <w:sz w:val="20"/>
          <w:szCs w:val="20"/>
        </w:rPr>
        <w:t xml:space="preserve">uous sides, clearance between all opposing base </w:t>
      </w:r>
      <w:r w:rsidRPr="00C21B44">
        <w:rPr>
          <w:rFonts w:ascii="Arial" w:eastAsia="Times New Roman" w:hAnsi="Arial" w:cs="Arial"/>
          <w:spacing w:val="-2"/>
          <w:sz w:val="20"/>
          <w:szCs w:val="20"/>
        </w:rPr>
        <w:t xml:space="preserve">cabinets, countertops, appliances, or walls within </w:t>
      </w:r>
      <w:r w:rsidRPr="00C21B44">
        <w:rPr>
          <w:rFonts w:ascii="Arial" w:eastAsia="Times New Roman" w:hAnsi="Arial" w:cs="Arial"/>
          <w:spacing w:val="-3"/>
          <w:sz w:val="20"/>
          <w:szCs w:val="20"/>
        </w:rPr>
        <w:t xml:space="preserve">kitchen work areas shall be 60 inches (1525 mm) </w:t>
      </w:r>
      <w:r w:rsidRPr="00C21B44">
        <w:rPr>
          <w:rFonts w:ascii="Arial" w:eastAsia="Times New Roman" w:hAnsi="Arial" w:cs="Arial"/>
          <w:sz w:val="20"/>
          <w:szCs w:val="20"/>
        </w:rPr>
        <w:t>minimum.</w:t>
      </w:r>
    </w:p>
    <w:p w:rsidR="00915EC3" w:rsidRPr="00C21B44" w:rsidRDefault="00915EC3" w:rsidP="00915EC3">
      <w:pPr>
        <w:spacing w:after="0" w:line="240" w:lineRule="auto"/>
        <w:rPr>
          <w:rFonts w:ascii="Arial" w:eastAsia="Times New Roman" w:hAnsi="Arial" w:cs="Arial"/>
          <w:sz w:val="20"/>
          <w:szCs w:val="20"/>
        </w:rPr>
      </w:pPr>
    </w:p>
    <w:p w:rsidR="00915EC3" w:rsidRPr="00C21B44" w:rsidRDefault="00915EC3" w:rsidP="00915EC3">
      <w:pPr>
        <w:spacing w:after="0" w:line="240" w:lineRule="auto"/>
        <w:ind w:left="504"/>
        <w:rPr>
          <w:rFonts w:ascii="Arial" w:eastAsia="Times New Roman" w:hAnsi="Arial" w:cs="Arial"/>
          <w:sz w:val="20"/>
          <w:szCs w:val="20"/>
          <w:u w:val="single"/>
        </w:rPr>
      </w:pPr>
      <w:r w:rsidRPr="00C21B44">
        <w:rPr>
          <w:rFonts w:ascii="Arial" w:eastAsia="Times New Roman" w:hAnsi="Arial" w:cs="Arial"/>
          <w:b/>
          <w:bCs/>
          <w:w w:val="105"/>
          <w:sz w:val="20"/>
          <w:szCs w:val="20"/>
          <w:u w:val="single"/>
        </w:rPr>
        <w:t xml:space="preserve">EXCEPTION:  </w:t>
      </w:r>
      <w:r w:rsidRPr="00C21B44">
        <w:rPr>
          <w:rFonts w:ascii="Arial" w:eastAsia="Times New Roman" w:hAnsi="Arial" w:cs="Arial"/>
          <w:bCs/>
          <w:w w:val="105"/>
          <w:sz w:val="20"/>
          <w:szCs w:val="20"/>
          <w:u w:val="single"/>
        </w:rPr>
        <w:t>U-shaped kitchens with an island shall be permitted to comply with Section 1004.12.1.1</w:t>
      </w:r>
      <w:r w:rsidRPr="00C21B44">
        <w:rPr>
          <w:rFonts w:ascii="Arial" w:eastAsia="Times New Roman" w:hAnsi="Arial" w:cs="Arial"/>
          <w:sz w:val="20"/>
          <w:szCs w:val="20"/>
          <w:u w:val="single"/>
        </w:rPr>
        <w:t>.</w:t>
      </w:r>
    </w:p>
    <w:p w:rsidR="00915EC3" w:rsidRPr="00C21B44" w:rsidRDefault="00915EC3" w:rsidP="00915EC3">
      <w:pPr>
        <w:spacing w:after="0" w:line="240" w:lineRule="auto"/>
        <w:rPr>
          <w:rFonts w:ascii="Arial" w:eastAsia="Times New Roman" w:hAnsi="Arial" w:cs="Arial"/>
          <w:sz w:val="20"/>
          <w:szCs w:val="20"/>
        </w:rPr>
      </w:pPr>
    </w:p>
    <w:p w:rsidR="00915EC3" w:rsidRPr="00C21B44" w:rsidRDefault="00915EC3" w:rsidP="00915EC3">
      <w:pPr>
        <w:spacing w:after="0" w:line="240" w:lineRule="auto"/>
        <w:rPr>
          <w:rFonts w:ascii="Arial" w:eastAsia="Times New Roman" w:hAnsi="Arial" w:cs="Arial"/>
          <w:b/>
          <w:sz w:val="32"/>
          <w:szCs w:val="32"/>
        </w:rPr>
      </w:pPr>
      <w:r w:rsidRPr="00C21B44">
        <w:rPr>
          <w:rFonts w:ascii="Arial" w:eastAsia="Times New Roman" w:hAnsi="Arial" w:cs="Arial"/>
          <w:b/>
          <w:sz w:val="32"/>
          <w:szCs w:val="32"/>
        </w:rPr>
        <w:t xml:space="preserve">8-9-12 PC1 </w:t>
      </w:r>
    </w:p>
    <w:p w:rsidR="00915EC3" w:rsidRDefault="00915EC3" w:rsidP="00915EC3">
      <w:pPr>
        <w:autoSpaceDE w:val="0"/>
        <w:autoSpaceDN w:val="0"/>
        <w:adjustRightInd w:val="0"/>
        <w:spacing w:after="0" w:line="240" w:lineRule="auto"/>
        <w:jc w:val="center"/>
        <w:rPr>
          <w:rFonts w:ascii="Arial" w:eastAsia="Times New Roman" w:hAnsi="Arial" w:cs="Arial"/>
          <w:b/>
          <w:i/>
          <w:sz w:val="20"/>
          <w:szCs w:val="20"/>
        </w:rPr>
      </w:pPr>
    </w:p>
    <w:p w:rsidR="00915EC3" w:rsidRPr="00885DF2" w:rsidRDefault="00915EC3" w:rsidP="00915EC3">
      <w:pPr>
        <w:autoSpaceDE w:val="0"/>
        <w:autoSpaceDN w:val="0"/>
        <w:adjustRightInd w:val="0"/>
        <w:spacing w:after="0" w:line="240" w:lineRule="auto"/>
        <w:jc w:val="center"/>
        <w:rPr>
          <w:rFonts w:ascii="Arial" w:eastAsia="Times New Roman" w:hAnsi="Arial" w:cs="Arial"/>
          <w:b/>
          <w:i/>
          <w:sz w:val="24"/>
          <w:szCs w:val="24"/>
        </w:rPr>
      </w:pPr>
      <w:r w:rsidRPr="00885DF2">
        <w:rPr>
          <w:rFonts w:ascii="Arial" w:eastAsia="Times New Roman" w:hAnsi="Arial" w:cs="Arial"/>
          <w:b/>
          <w:i/>
          <w:sz w:val="24"/>
          <w:szCs w:val="24"/>
        </w:rPr>
        <w:t>See committee action under 3-6-12 PC2</w:t>
      </w:r>
    </w:p>
    <w:p w:rsidR="00915EC3" w:rsidRPr="00412EB5" w:rsidRDefault="00915EC3" w:rsidP="00915EC3">
      <w:pPr>
        <w:spacing w:after="0" w:line="240" w:lineRule="auto"/>
        <w:rPr>
          <w:rFonts w:ascii="Arial" w:eastAsia="Times New Roman" w:hAnsi="Arial" w:cs="Arial"/>
          <w:b/>
          <w:sz w:val="24"/>
          <w:szCs w:val="24"/>
        </w:rPr>
      </w:pPr>
    </w:p>
    <w:p w:rsidR="00915EC3" w:rsidRPr="00C21B44" w:rsidRDefault="00915EC3" w:rsidP="00915EC3">
      <w:pPr>
        <w:spacing w:after="0" w:line="240" w:lineRule="auto"/>
        <w:rPr>
          <w:rFonts w:ascii="Arial" w:eastAsia="Times New Roman" w:hAnsi="Arial" w:cs="Arial"/>
          <w:b/>
          <w:sz w:val="32"/>
          <w:szCs w:val="32"/>
        </w:rPr>
      </w:pPr>
      <w:r>
        <w:rPr>
          <w:rFonts w:ascii="Arial" w:eastAsia="Times New Roman" w:hAnsi="Arial" w:cs="Arial"/>
          <w:b/>
          <w:sz w:val="32"/>
          <w:szCs w:val="32"/>
        </w:rPr>
        <w:t>8-9-12 PC2</w:t>
      </w:r>
      <w:r w:rsidRPr="00C21B44">
        <w:rPr>
          <w:rFonts w:ascii="Arial" w:eastAsia="Times New Roman" w:hAnsi="Arial" w:cs="Arial"/>
          <w:b/>
          <w:sz w:val="32"/>
          <w:szCs w:val="32"/>
        </w:rPr>
        <w:t xml:space="preserve"> </w:t>
      </w:r>
    </w:p>
    <w:p w:rsidR="00915EC3" w:rsidRPr="00C21B44" w:rsidRDefault="00915EC3" w:rsidP="00915EC3">
      <w:pPr>
        <w:spacing w:after="0" w:line="240" w:lineRule="auto"/>
        <w:rPr>
          <w:rFonts w:ascii="Arial" w:eastAsia="Times New Roman" w:hAnsi="Arial" w:cs="Arial"/>
          <w:b/>
          <w:sz w:val="20"/>
          <w:szCs w:val="20"/>
        </w:rPr>
      </w:pPr>
      <w:r w:rsidRPr="00C21B44">
        <w:rPr>
          <w:rFonts w:ascii="Arial" w:eastAsia="Times New Roman" w:hAnsi="Arial" w:cs="Arial"/>
          <w:b/>
          <w:sz w:val="20"/>
          <w:szCs w:val="20"/>
        </w:rPr>
        <w:t>Harold Kiewel, representing self</w:t>
      </w:r>
    </w:p>
    <w:p w:rsidR="00915EC3" w:rsidRPr="00C21B44" w:rsidRDefault="00915EC3" w:rsidP="00915EC3">
      <w:pPr>
        <w:spacing w:after="0" w:line="240" w:lineRule="auto"/>
        <w:ind w:left="288"/>
        <w:rPr>
          <w:rFonts w:ascii="Arial" w:eastAsia="Times New Roman" w:hAnsi="Arial" w:cs="Arial"/>
          <w:b/>
          <w:sz w:val="20"/>
          <w:szCs w:val="20"/>
        </w:rPr>
      </w:pPr>
    </w:p>
    <w:p w:rsidR="00915EC3" w:rsidRDefault="00915EC3" w:rsidP="00FF49C3">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b/>
          <w:sz w:val="16"/>
          <w:szCs w:val="16"/>
        </w:rPr>
        <w:t>Comment</w:t>
      </w:r>
      <w:r w:rsidRPr="00C21B44">
        <w:rPr>
          <w:rFonts w:ascii="Arial" w:eastAsia="Times New Roman" w:hAnsi="Arial" w:cs="Arial"/>
          <w:b/>
          <w:sz w:val="16"/>
          <w:szCs w:val="16"/>
        </w:rPr>
        <w:t xml:space="preserve">:  </w:t>
      </w:r>
      <w:r w:rsidRPr="00C21B44">
        <w:rPr>
          <w:rFonts w:ascii="Arial" w:eastAsia="Times New Roman" w:hAnsi="Arial" w:cs="Arial"/>
          <w:sz w:val="16"/>
          <w:szCs w:val="16"/>
        </w:rPr>
        <w:t>The problem with redundancy is every time you change a word, requirement, or exception you also have to make the change in all the places that the language is repeated. It creates an exponential inflation pattern in the size of the Standard and creates the opportunity for one case to be missed, or for one of the iterations to be done incorrectly or incompletely – a coordination nightmare.</w:t>
      </w:r>
    </w:p>
    <w:p w:rsidR="00FF49C3" w:rsidRDefault="00FF49C3" w:rsidP="00FF49C3">
      <w:pPr>
        <w:autoSpaceDE w:val="0"/>
        <w:autoSpaceDN w:val="0"/>
        <w:adjustRightInd w:val="0"/>
        <w:spacing w:after="0" w:line="240" w:lineRule="auto"/>
        <w:rPr>
          <w:rFonts w:ascii="Arial" w:eastAsia="Times New Roman" w:hAnsi="Arial" w:cs="Arial"/>
          <w:sz w:val="16"/>
          <w:szCs w:val="16"/>
        </w:rPr>
      </w:pPr>
    </w:p>
    <w:p w:rsidR="00FF49C3" w:rsidRDefault="00FF49C3" w:rsidP="001601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8-9-</w:t>
      </w:r>
      <w:r w:rsidRPr="009815CE">
        <w:rPr>
          <w:rFonts w:ascii="Arial" w:eastAsia="Times New Roman" w:hAnsi="Arial" w:cs="Arial"/>
          <w:b/>
          <w:i/>
          <w:sz w:val="24"/>
          <w:szCs w:val="24"/>
        </w:rPr>
        <w:t>12 PC</w:t>
      </w:r>
      <w:r>
        <w:rPr>
          <w:rFonts w:ascii="Arial" w:eastAsia="Times New Roman" w:hAnsi="Arial" w:cs="Arial"/>
          <w:b/>
          <w:i/>
          <w:sz w:val="24"/>
          <w:szCs w:val="24"/>
        </w:rPr>
        <w:t>2</w:t>
      </w:r>
    </w:p>
    <w:p w:rsidR="001601DF" w:rsidRPr="009E3389" w:rsidRDefault="001601DF" w:rsidP="001601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6"/>
          <w:szCs w:val="16"/>
        </w:rPr>
      </w:pPr>
    </w:p>
    <w:p w:rsidR="001601DF" w:rsidRDefault="001601DF" w:rsidP="001601D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8-9</w:t>
      </w:r>
      <w:r w:rsidRPr="00F9729E">
        <w:rPr>
          <w:rFonts w:ascii="Arial" w:eastAsia="Times New Roman" w:hAnsi="Arial" w:cs="Arial"/>
          <w:b/>
          <w:sz w:val="20"/>
          <w:szCs w:val="20"/>
        </w:rPr>
        <w:t>-12 PC</w:t>
      </w:r>
      <w:r>
        <w:rPr>
          <w:rFonts w:ascii="Arial" w:eastAsia="Times New Roman" w:hAnsi="Arial" w:cs="Arial"/>
          <w:b/>
          <w:sz w:val="20"/>
          <w:szCs w:val="20"/>
        </w:rPr>
        <w:t>2.</w:t>
      </w:r>
    </w:p>
    <w:p w:rsidR="001601DF" w:rsidRDefault="001601DF" w:rsidP="001601D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1601DF" w:rsidRDefault="001601DF" w:rsidP="001601D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comment did not provide a specific proposal for revision.  The Committee did not find Mr. Kiewel’s comment led to any changes to the standard as currently proposed.</w:t>
      </w:r>
    </w:p>
    <w:p w:rsidR="001601DF" w:rsidRPr="009815CE" w:rsidRDefault="001601DF" w:rsidP="00FF49C3">
      <w:pPr>
        <w:spacing w:after="0" w:line="240" w:lineRule="auto"/>
        <w:jc w:val="center"/>
        <w:rPr>
          <w:rFonts w:ascii="Arial" w:eastAsia="Times New Roman" w:hAnsi="Arial" w:cs="Arial"/>
          <w:b/>
          <w:i/>
          <w:sz w:val="24"/>
          <w:szCs w:val="24"/>
        </w:rPr>
      </w:pPr>
    </w:p>
    <w:p w:rsidR="00915EC3" w:rsidRPr="00885DF2" w:rsidRDefault="00915EC3" w:rsidP="00915EC3">
      <w:pPr>
        <w:keepNext/>
        <w:pBdr>
          <w:top w:val="single" w:sz="4" w:space="1" w:color="auto"/>
        </w:pBdr>
        <w:spacing w:after="0" w:line="240" w:lineRule="auto"/>
        <w:outlineLvl w:val="0"/>
        <w:rPr>
          <w:rFonts w:ascii="Arial" w:eastAsia="Times New Roman" w:hAnsi="Arial" w:cs="Arial"/>
          <w:b/>
          <w:sz w:val="24"/>
          <w:szCs w:val="24"/>
        </w:rPr>
      </w:pPr>
    </w:p>
    <w:p w:rsidR="00915EC3" w:rsidRPr="00C21B44" w:rsidRDefault="00915EC3" w:rsidP="00915EC3">
      <w:pPr>
        <w:keepNext/>
        <w:spacing w:after="0" w:line="240" w:lineRule="auto"/>
        <w:outlineLvl w:val="0"/>
        <w:rPr>
          <w:rFonts w:ascii="Arial" w:eastAsia="Times New Roman" w:hAnsi="Arial" w:cs="Arial"/>
          <w:b/>
          <w:sz w:val="32"/>
          <w:szCs w:val="32"/>
        </w:rPr>
      </w:pPr>
      <w:r w:rsidRPr="00C21B44">
        <w:rPr>
          <w:rFonts w:ascii="Arial" w:eastAsia="Times New Roman" w:hAnsi="Arial" w:cs="Arial"/>
          <w:b/>
          <w:sz w:val="32"/>
          <w:szCs w:val="32"/>
        </w:rPr>
        <w:t>8-10– 12</w:t>
      </w:r>
    </w:p>
    <w:p w:rsidR="00594854" w:rsidRDefault="00594854" w:rsidP="00594854">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915EC3" w:rsidRPr="00C21B44" w:rsidRDefault="00915EC3" w:rsidP="00915EC3">
      <w:pPr>
        <w:spacing w:after="0" w:line="240" w:lineRule="auto"/>
        <w:rPr>
          <w:rFonts w:ascii="Arial" w:eastAsia="Times New Roman" w:hAnsi="Arial" w:cs="Arial"/>
          <w:b/>
          <w:bCs/>
          <w:sz w:val="20"/>
          <w:szCs w:val="24"/>
        </w:rPr>
      </w:pPr>
    </w:p>
    <w:p w:rsidR="00915EC3" w:rsidRPr="00C21B44" w:rsidRDefault="00915EC3" w:rsidP="00915EC3">
      <w:pPr>
        <w:spacing w:after="0" w:line="240" w:lineRule="auto"/>
        <w:rPr>
          <w:rFonts w:ascii="Arial" w:eastAsia="Times New Roman" w:hAnsi="Arial" w:cs="Arial"/>
          <w:sz w:val="20"/>
          <w:szCs w:val="24"/>
        </w:rPr>
      </w:pPr>
      <w:r w:rsidRPr="00C21B44">
        <w:rPr>
          <w:rFonts w:ascii="Arial" w:eastAsia="Times New Roman" w:hAnsi="Arial" w:cs="Arial"/>
          <w:b/>
          <w:bCs/>
          <w:sz w:val="20"/>
          <w:szCs w:val="24"/>
        </w:rPr>
        <w:t>Revise as follows:</w:t>
      </w:r>
      <w:r w:rsidRPr="00C21B44">
        <w:rPr>
          <w:rFonts w:ascii="Arial" w:eastAsia="Times New Roman" w:hAnsi="Arial" w:cs="Arial"/>
          <w:sz w:val="20"/>
          <w:szCs w:val="24"/>
        </w:rPr>
        <w:t xml:space="preserve"> </w:t>
      </w:r>
    </w:p>
    <w:p w:rsidR="00915EC3" w:rsidRPr="00C21B44" w:rsidRDefault="00915EC3" w:rsidP="00915EC3">
      <w:pPr>
        <w:spacing w:after="0" w:line="240" w:lineRule="auto"/>
        <w:rPr>
          <w:rFonts w:ascii="Arial" w:eastAsia="Times New Roman" w:hAnsi="Arial" w:cs="Arial"/>
          <w:sz w:val="16"/>
          <w:szCs w:val="16"/>
        </w:rPr>
      </w:pPr>
    </w:p>
    <w:p w:rsidR="00915EC3" w:rsidRPr="00C21B44" w:rsidRDefault="00915EC3" w:rsidP="00915EC3">
      <w:pPr>
        <w:spacing w:after="0" w:line="240" w:lineRule="auto"/>
        <w:rPr>
          <w:rFonts w:ascii="Arial" w:eastAsia="Times New Roman" w:hAnsi="Arial" w:cs="Arial"/>
          <w:color w:val="000000"/>
          <w:sz w:val="20"/>
          <w:szCs w:val="20"/>
          <w:u w:val="single"/>
        </w:rPr>
      </w:pPr>
      <w:r w:rsidRPr="00C21B44">
        <w:rPr>
          <w:rFonts w:ascii="Arial" w:eastAsia="Times New Roman" w:hAnsi="Arial" w:cs="Arial"/>
          <w:b/>
          <w:bCs/>
          <w:color w:val="000000"/>
          <w:sz w:val="20"/>
          <w:szCs w:val="20"/>
        </w:rPr>
        <w:t xml:space="preserve">804.3 Work Surface. </w:t>
      </w:r>
      <w:r w:rsidRPr="00C21B44">
        <w:rPr>
          <w:rFonts w:ascii="Arial" w:eastAsia="Times New Roman" w:hAnsi="Arial" w:cs="Arial"/>
          <w:color w:val="000000"/>
          <w:sz w:val="20"/>
          <w:szCs w:val="20"/>
        </w:rPr>
        <w:t xml:space="preserve">At least one </w:t>
      </w:r>
      <w:r w:rsidRPr="00C21B44">
        <w:rPr>
          <w:rFonts w:ascii="Arial" w:eastAsia="Times New Roman" w:hAnsi="Arial" w:cs="Arial"/>
          <w:color w:val="000000"/>
          <w:sz w:val="20"/>
          <w:szCs w:val="20"/>
          <w:u w:val="single"/>
        </w:rPr>
        <w:t xml:space="preserve">accessible </w:t>
      </w:r>
      <w:r w:rsidRPr="00C21B44">
        <w:rPr>
          <w:rFonts w:ascii="Arial" w:eastAsia="Times New Roman" w:hAnsi="Arial" w:cs="Arial"/>
          <w:color w:val="000000"/>
          <w:sz w:val="20"/>
          <w:szCs w:val="20"/>
        </w:rPr>
        <w:t xml:space="preserve">work surface shall be provided in accordance with Section 902.  </w:t>
      </w:r>
      <w:r w:rsidRPr="00C21B44">
        <w:rPr>
          <w:rFonts w:ascii="Arial" w:eastAsia="Times New Roman" w:hAnsi="Arial" w:cs="Arial"/>
          <w:color w:val="000000"/>
          <w:sz w:val="20"/>
          <w:szCs w:val="20"/>
          <w:u w:val="single"/>
        </w:rPr>
        <w:t>At least one accessible work surface shall be located in accordance with Section 804.5.5.2 or 804.5.5.3.</w:t>
      </w:r>
    </w:p>
    <w:p w:rsidR="00915EC3" w:rsidRPr="00C21B44" w:rsidRDefault="00915EC3" w:rsidP="00915EC3">
      <w:pPr>
        <w:spacing w:after="0" w:line="240" w:lineRule="auto"/>
        <w:rPr>
          <w:rFonts w:ascii="Arial" w:eastAsia="Times New Roman" w:hAnsi="Arial" w:cs="Arial"/>
          <w:color w:val="000000"/>
          <w:sz w:val="20"/>
          <w:szCs w:val="20"/>
        </w:rPr>
      </w:pPr>
    </w:p>
    <w:p w:rsidR="00915EC3" w:rsidRPr="00C21B44" w:rsidRDefault="00915EC3" w:rsidP="00915EC3">
      <w:pPr>
        <w:spacing w:after="0" w:line="240" w:lineRule="auto"/>
        <w:ind w:left="360"/>
        <w:rPr>
          <w:rFonts w:ascii="Arial" w:eastAsia="Times New Roman" w:hAnsi="Arial" w:cs="Arial"/>
          <w:color w:val="000000"/>
          <w:sz w:val="20"/>
          <w:szCs w:val="20"/>
        </w:rPr>
      </w:pPr>
      <w:r w:rsidRPr="00C21B44">
        <w:rPr>
          <w:rFonts w:ascii="Arial" w:eastAsia="Times New Roman" w:hAnsi="Arial" w:cs="Arial"/>
          <w:b/>
          <w:bCs/>
          <w:color w:val="000000"/>
          <w:sz w:val="20"/>
          <w:szCs w:val="20"/>
        </w:rPr>
        <w:t xml:space="preserve">EXCEPTION: </w:t>
      </w:r>
      <w:r w:rsidRPr="00C21B44">
        <w:rPr>
          <w:rFonts w:ascii="Arial" w:eastAsia="Times New Roman" w:hAnsi="Arial" w:cs="Arial"/>
          <w:color w:val="000000"/>
          <w:sz w:val="20"/>
          <w:szCs w:val="20"/>
        </w:rPr>
        <w:t>Spaces that do not provide a cooktop or conventional range shall not be required to provide an accessible work surface.</w:t>
      </w:r>
    </w:p>
    <w:p w:rsidR="00915EC3" w:rsidRPr="00C21B44" w:rsidRDefault="00915EC3" w:rsidP="00915EC3">
      <w:pPr>
        <w:spacing w:after="0" w:line="240" w:lineRule="auto"/>
        <w:rPr>
          <w:rFonts w:ascii="Arial" w:eastAsia="Times New Roman" w:hAnsi="Arial" w:cs="Arial"/>
          <w:color w:val="000000"/>
          <w:sz w:val="20"/>
          <w:szCs w:val="20"/>
        </w:rPr>
      </w:pPr>
    </w:p>
    <w:p w:rsidR="00915EC3" w:rsidRPr="00C21B44" w:rsidRDefault="00915EC3" w:rsidP="00915EC3">
      <w:pPr>
        <w:spacing w:after="0" w:line="240" w:lineRule="auto"/>
        <w:rPr>
          <w:rFonts w:ascii="Arial" w:eastAsia="Times New Roman" w:hAnsi="Arial" w:cs="Arial"/>
          <w:strike/>
          <w:color w:val="000000"/>
          <w:sz w:val="20"/>
          <w:szCs w:val="20"/>
        </w:rPr>
      </w:pPr>
      <w:r w:rsidRPr="00C21B44">
        <w:rPr>
          <w:rFonts w:ascii="Arial" w:eastAsia="Times New Roman" w:hAnsi="Arial" w:cs="Arial"/>
          <w:b/>
          <w:bCs/>
          <w:color w:val="000000"/>
          <w:sz w:val="20"/>
          <w:szCs w:val="20"/>
        </w:rPr>
        <w:t xml:space="preserve">1002.12 Kitchens </w:t>
      </w:r>
      <w:r w:rsidRPr="00C21B44">
        <w:rPr>
          <w:rFonts w:ascii="Arial" w:eastAsia="Times New Roman" w:hAnsi="Arial" w:cs="Arial"/>
          <w:color w:val="000000"/>
          <w:sz w:val="20"/>
          <w:szCs w:val="20"/>
        </w:rPr>
        <w:t>and kitchenettes</w:t>
      </w:r>
      <w:r w:rsidRPr="00C21B44">
        <w:rPr>
          <w:rFonts w:ascii="Arial" w:eastAsia="Times New Roman" w:hAnsi="Arial" w:cs="Arial"/>
          <w:b/>
          <w:bCs/>
          <w:color w:val="000000"/>
          <w:sz w:val="20"/>
          <w:szCs w:val="20"/>
        </w:rPr>
        <w:t xml:space="preserve">. </w:t>
      </w:r>
      <w:r w:rsidRPr="00C21B44">
        <w:rPr>
          <w:rFonts w:ascii="Arial" w:eastAsia="Times New Roman" w:hAnsi="Arial" w:cs="Arial"/>
          <w:color w:val="000000"/>
          <w:sz w:val="20"/>
          <w:szCs w:val="20"/>
        </w:rPr>
        <w:t xml:space="preserve">Kitchens and kitchenettes shall comply with Section 804. </w:t>
      </w:r>
      <w:r w:rsidRPr="00C21B44">
        <w:rPr>
          <w:rFonts w:ascii="Arial" w:eastAsia="Times New Roman" w:hAnsi="Arial" w:cs="Arial"/>
          <w:strike/>
          <w:color w:val="000000"/>
          <w:sz w:val="20"/>
          <w:szCs w:val="20"/>
        </w:rPr>
        <w:t>At least one work surface, 30 inches (760 mm) minimum in length, shall comply with Section 902.</w:t>
      </w:r>
    </w:p>
    <w:p w:rsidR="00915EC3" w:rsidRPr="00C21B44" w:rsidRDefault="00915EC3" w:rsidP="00915EC3">
      <w:pPr>
        <w:spacing w:after="0" w:line="240" w:lineRule="auto"/>
        <w:rPr>
          <w:rFonts w:ascii="Arial" w:eastAsia="Times New Roman" w:hAnsi="Arial" w:cs="Arial"/>
          <w:strike/>
          <w:color w:val="000000"/>
          <w:sz w:val="20"/>
          <w:szCs w:val="20"/>
        </w:rPr>
      </w:pPr>
    </w:p>
    <w:p w:rsidR="00915EC3" w:rsidRPr="00C21B44" w:rsidRDefault="00915EC3" w:rsidP="00915EC3">
      <w:pPr>
        <w:spacing w:after="0" w:line="240" w:lineRule="auto"/>
        <w:ind w:left="360"/>
        <w:rPr>
          <w:rFonts w:ascii="Arial" w:eastAsia="Times New Roman" w:hAnsi="Arial" w:cs="Arial"/>
          <w:b/>
          <w:bCs/>
          <w:strike/>
          <w:color w:val="000000"/>
          <w:sz w:val="18"/>
          <w:szCs w:val="24"/>
        </w:rPr>
      </w:pPr>
      <w:r w:rsidRPr="00C21B44">
        <w:rPr>
          <w:rFonts w:ascii="Arial" w:eastAsia="Times New Roman" w:hAnsi="Arial" w:cs="Arial"/>
          <w:b/>
          <w:bCs/>
          <w:strike/>
          <w:color w:val="000000"/>
          <w:sz w:val="20"/>
          <w:szCs w:val="20"/>
        </w:rPr>
        <w:t xml:space="preserve">EXCEPTION: </w:t>
      </w:r>
      <w:r w:rsidRPr="00C21B44">
        <w:rPr>
          <w:rFonts w:ascii="Arial" w:eastAsia="Times New Roman" w:hAnsi="Arial" w:cs="Arial"/>
          <w:strike/>
          <w:color w:val="000000"/>
          <w:sz w:val="20"/>
          <w:szCs w:val="20"/>
        </w:rPr>
        <w:t>Spaces that do not provide a cooktop or conventional range shall not be required to provide an accessible work surface.</w:t>
      </w:r>
    </w:p>
    <w:p w:rsidR="00915EC3" w:rsidRPr="00C21B44" w:rsidRDefault="00915EC3" w:rsidP="00915EC3">
      <w:pPr>
        <w:spacing w:after="0" w:line="240" w:lineRule="auto"/>
        <w:rPr>
          <w:rFonts w:ascii="Arial" w:eastAsia="Times New Roman" w:hAnsi="Arial" w:cs="Arial"/>
          <w:b/>
          <w:bCs/>
          <w:sz w:val="18"/>
          <w:szCs w:val="24"/>
        </w:rPr>
      </w:pPr>
    </w:p>
    <w:p w:rsidR="00915EC3" w:rsidRPr="00C21B44" w:rsidRDefault="00915EC3" w:rsidP="00915EC3">
      <w:pPr>
        <w:spacing w:after="0" w:line="240" w:lineRule="auto"/>
        <w:rPr>
          <w:rFonts w:ascii="Arial" w:eastAsia="Times New Roman" w:hAnsi="Arial" w:cs="Arial"/>
          <w:color w:val="000000"/>
          <w:sz w:val="20"/>
          <w:szCs w:val="20"/>
        </w:rPr>
      </w:pPr>
      <w:r w:rsidRPr="00C21B44">
        <w:rPr>
          <w:rFonts w:ascii="Arial" w:eastAsia="Times New Roman" w:hAnsi="Arial" w:cs="Arial"/>
          <w:b/>
          <w:bCs/>
          <w:color w:val="000000"/>
          <w:sz w:val="20"/>
          <w:szCs w:val="20"/>
        </w:rPr>
        <w:t xml:space="preserve">1003.12.3 Work Surface. </w:t>
      </w:r>
      <w:r w:rsidRPr="00C21B44">
        <w:rPr>
          <w:rFonts w:ascii="Arial" w:eastAsia="Times New Roman" w:hAnsi="Arial" w:cs="Arial"/>
          <w:color w:val="000000"/>
          <w:sz w:val="20"/>
          <w:szCs w:val="20"/>
        </w:rPr>
        <w:t>At least one section of counter shall provide a</w:t>
      </w:r>
      <w:r w:rsidRPr="00C21B44">
        <w:rPr>
          <w:rFonts w:ascii="Arial" w:eastAsia="Times New Roman" w:hAnsi="Arial" w:cs="Arial"/>
          <w:color w:val="000000"/>
          <w:sz w:val="20"/>
          <w:szCs w:val="20"/>
          <w:u w:val="single"/>
        </w:rPr>
        <w:t>n accessible</w:t>
      </w:r>
      <w:r w:rsidRPr="00C21B44">
        <w:rPr>
          <w:rFonts w:ascii="Arial" w:eastAsia="Times New Roman" w:hAnsi="Arial" w:cs="Arial"/>
          <w:color w:val="000000"/>
          <w:sz w:val="20"/>
          <w:szCs w:val="20"/>
        </w:rPr>
        <w:t xml:space="preserve"> work surface 30 inches (760 mm) minimum in length complying with Section 1003.12.3.</w:t>
      </w:r>
    </w:p>
    <w:p w:rsidR="00915EC3" w:rsidRPr="00C21B44" w:rsidRDefault="00915EC3" w:rsidP="00915EC3">
      <w:pPr>
        <w:spacing w:after="0" w:line="240" w:lineRule="auto"/>
        <w:rPr>
          <w:rFonts w:ascii="Arial" w:eastAsia="Times New Roman" w:hAnsi="Arial" w:cs="Arial"/>
          <w:color w:val="000000"/>
          <w:sz w:val="20"/>
          <w:szCs w:val="20"/>
        </w:rPr>
      </w:pPr>
    </w:p>
    <w:p w:rsidR="00915EC3" w:rsidRPr="00C21B44" w:rsidRDefault="00915EC3" w:rsidP="00915EC3">
      <w:pPr>
        <w:spacing w:after="0" w:line="240" w:lineRule="auto"/>
        <w:ind w:left="360"/>
        <w:rPr>
          <w:rFonts w:ascii="Arial" w:eastAsia="Times New Roman" w:hAnsi="Arial" w:cs="Arial"/>
          <w:color w:val="000000"/>
          <w:sz w:val="20"/>
          <w:szCs w:val="20"/>
          <w:u w:val="single"/>
        </w:rPr>
      </w:pPr>
      <w:r w:rsidRPr="00C21B44">
        <w:rPr>
          <w:rFonts w:ascii="Arial" w:eastAsia="Times New Roman" w:hAnsi="Arial" w:cs="Arial"/>
          <w:b/>
          <w:bCs/>
          <w:color w:val="000000"/>
          <w:sz w:val="20"/>
          <w:szCs w:val="20"/>
          <w:u w:val="single"/>
        </w:rPr>
        <w:t xml:space="preserve">EXCEPTION: </w:t>
      </w:r>
      <w:r w:rsidRPr="00C21B44">
        <w:rPr>
          <w:rFonts w:ascii="Arial" w:eastAsia="Times New Roman" w:hAnsi="Arial" w:cs="Arial"/>
          <w:color w:val="000000"/>
          <w:sz w:val="20"/>
          <w:szCs w:val="20"/>
          <w:u w:val="single"/>
        </w:rPr>
        <w:t>Spaces that do not provide a cooktop or conventional range shall not be required to provide an accessible work surface.</w:t>
      </w:r>
    </w:p>
    <w:p w:rsidR="00885DF2" w:rsidRDefault="00885DF2">
      <w:pPr>
        <w:rPr>
          <w:rFonts w:ascii="Arial" w:eastAsia="Times New Roman" w:hAnsi="Arial" w:cs="Arial"/>
          <w:b/>
          <w:sz w:val="32"/>
          <w:szCs w:val="32"/>
        </w:rPr>
      </w:pPr>
      <w:r>
        <w:rPr>
          <w:rFonts w:ascii="Arial" w:eastAsia="Times New Roman" w:hAnsi="Arial" w:cs="Arial"/>
          <w:b/>
          <w:sz w:val="32"/>
          <w:szCs w:val="32"/>
        </w:rPr>
        <w:br w:type="page"/>
      </w:r>
    </w:p>
    <w:p w:rsidR="00915EC3" w:rsidRPr="00C21B44" w:rsidRDefault="00915EC3" w:rsidP="00915EC3">
      <w:pPr>
        <w:spacing w:after="0" w:line="240" w:lineRule="auto"/>
        <w:rPr>
          <w:rFonts w:ascii="Arial" w:eastAsia="Times New Roman" w:hAnsi="Arial" w:cs="Arial"/>
          <w:b/>
          <w:sz w:val="32"/>
          <w:szCs w:val="32"/>
        </w:rPr>
      </w:pPr>
      <w:r w:rsidRPr="00C21B44">
        <w:rPr>
          <w:rFonts w:ascii="Arial" w:eastAsia="Times New Roman" w:hAnsi="Arial" w:cs="Arial"/>
          <w:b/>
          <w:sz w:val="32"/>
          <w:szCs w:val="32"/>
        </w:rPr>
        <w:lastRenderedPageBreak/>
        <w:t xml:space="preserve">8-10-12 PC1 </w:t>
      </w:r>
    </w:p>
    <w:p w:rsidR="00915EC3" w:rsidRPr="00C21B44" w:rsidRDefault="00915EC3" w:rsidP="00915EC3">
      <w:pPr>
        <w:spacing w:after="0" w:line="240" w:lineRule="auto"/>
        <w:rPr>
          <w:rFonts w:ascii="Arial" w:eastAsia="Times New Roman" w:hAnsi="Arial" w:cs="Arial"/>
          <w:b/>
          <w:sz w:val="20"/>
          <w:szCs w:val="20"/>
        </w:rPr>
      </w:pPr>
      <w:r w:rsidRPr="00C21B44">
        <w:rPr>
          <w:rFonts w:ascii="Arial" w:eastAsia="Times New Roman" w:hAnsi="Arial" w:cs="Arial"/>
          <w:b/>
          <w:sz w:val="20"/>
          <w:szCs w:val="20"/>
        </w:rPr>
        <w:t>Harold Kiewel, representing self</w:t>
      </w:r>
    </w:p>
    <w:p w:rsidR="00915EC3" w:rsidRPr="00C21B44" w:rsidRDefault="00915EC3" w:rsidP="00915EC3">
      <w:pPr>
        <w:spacing w:after="0" w:line="240" w:lineRule="auto"/>
        <w:rPr>
          <w:rFonts w:ascii="Arial" w:eastAsia="Times New Roman" w:hAnsi="Arial" w:cs="Arial"/>
          <w:b/>
          <w:sz w:val="20"/>
          <w:szCs w:val="20"/>
        </w:rPr>
      </w:pPr>
    </w:p>
    <w:p w:rsidR="00915EC3" w:rsidRPr="00C21B44"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C21B44">
        <w:rPr>
          <w:rFonts w:ascii="Arial" w:eastAsia="Times New Roman" w:hAnsi="Arial" w:cs="Arial"/>
          <w:b/>
          <w:sz w:val="20"/>
          <w:szCs w:val="20"/>
        </w:rPr>
        <w:t>evise as follow:</w:t>
      </w:r>
    </w:p>
    <w:p w:rsidR="00915EC3" w:rsidRPr="00C21B44" w:rsidRDefault="00915EC3" w:rsidP="00915EC3">
      <w:pPr>
        <w:spacing w:after="0" w:line="240" w:lineRule="auto"/>
        <w:rPr>
          <w:rFonts w:ascii="Arial" w:eastAsia="Times New Roman" w:hAnsi="Arial" w:cs="Arial"/>
          <w:b/>
          <w:sz w:val="20"/>
          <w:szCs w:val="20"/>
        </w:rPr>
      </w:pPr>
    </w:p>
    <w:p w:rsidR="00915EC3" w:rsidRPr="00C21B44" w:rsidRDefault="00915EC3" w:rsidP="00915EC3">
      <w:pPr>
        <w:spacing w:after="0" w:line="240" w:lineRule="auto"/>
        <w:rPr>
          <w:rFonts w:ascii="Arial" w:eastAsia="Times New Roman" w:hAnsi="Arial" w:cs="Arial"/>
          <w:color w:val="000000"/>
          <w:sz w:val="20"/>
          <w:szCs w:val="20"/>
        </w:rPr>
      </w:pPr>
      <w:r w:rsidRPr="00C21B44">
        <w:rPr>
          <w:rFonts w:ascii="Arial" w:eastAsia="Times New Roman" w:hAnsi="Arial" w:cs="Arial"/>
          <w:b/>
          <w:bCs/>
          <w:color w:val="000000"/>
          <w:sz w:val="20"/>
          <w:szCs w:val="20"/>
        </w:rPr>
        <w:t xml:space="preserve">804.3 Work Surface. </w:t>
      </w:r>
      <w:r w:rsidRPr="00C21B44">
        <w:rPr>
          <w:rFonts w:ascii="Arial" w:eastAsia="Times New Roman" w:hAnsi="Arial" w:cs="Arial"/>
          <w:color w:val="000000"/>
          <w:sz w:val="20"/>
          <w:szCs w:val="20"/>
        </w:rPr>
        <w:t>At least one accessible work surface shall be provided in accordance with Section 902.  At least one accessible work surface shall be located in accordance with Section 804.5.5.2 or 804.5.5.3.</w:t>
      </w:r>
    </w:p>
    <w:p w:rsidR="00915EC3" w:rsidRPr="00C21B44" w:rsidRDefault="00915EC3" w:rsidP="00915EC3">
      <w:pPr>
        <w:spacing w:after="0" w:line="240" w:lineRule="auto"/>
        <w:rPr>
          <w:rFonts w:ascii="Arial" w:eastAsia="Times New Roman" w:hAnsi="Arial" w:cs="Arial"/>
          <w:color w:val="000000"/>
          <w:sz w:val="20"/>
          <w:szCs w:val="20"/>
        </w:rPr>
      </w:pPr>
    </w:p>
    <w:p w:rsidR="00915EC3" w:rsidRPr="00C21B44" w:rsidRDefault="00915EC3" w:rsidP="00915EC3">
      <w:pPr>
        <w:spacing w:after="0" w:line="240" w:lineRule="auto"/>
        <w:ind w:left="360"/>
        <w:rPr>
          <w:rFonts w:ascii="Arial" w:eastAsia="Times New Roman" w:hAnsi="Arial" w:cs="Arial"/>
          <w:strike/>
          <w:color w:val="000000"/>
          <w:sz w:val="20"/>
          <w:szCs w:val="20"/>
        </w:rPr>
      </w:pPr>
      <w:r w:rsidRPr="00C21B44">
        <w:rPr>
          <w:rFonts w:ascii="Arial" w:eastAsia="Times New Roman" w:hAnsi="Arial" w:cs="Arial"/>
          <w:b/>
          <w:bCs/>
          <w:strike/>
          <w:color w:val="000000"/>
          <w:sz w:val="20"/>
          <w:szCs w:val="20"/>
        </w:rPr>
        <w:t xml:space="preserve">EXCEPTION: </w:t>
      </w:r>
      <w:r w:rsidRPr="00C21B44">
        <w:rPr>
          <w:rFonts w:ascii="Arial" w:eastAsia="Times New Roman" w:hAnsi="Arial" w:cs="Arial"/>
          <w:strike/>
          <w:color w:val="000000"/>
          <w:sz w:val="20"/>
          <w:szCs w:val="20"/>
        </w:rPr>
        <w:t>Spaces that do not provide a cooktop or conventional range shall not be required to provide an accessible work surface.</w:t>
      </w:r>
    </w:p>
    <w:p w:rsidR="00915EC3" w:rsidRPr="00C21B44" w:rsidRDefault="00915EC3" w:rsidP="00915EC3">
      <w:pPr>
        <w:spacing w:after="0" w:line="240" w:lineRule="auto"/>
        <w:rPr>
          <w:rFonts w:ascii="Arial" w:eastAsia="Times New Roman" w:hAnsi="Arial" w:cs="Arial"/>
          <w:b/>
          <w:sz w:val="20"/>
          <w:szCs w:val="20"/>
        </w:rPr>
      </w:pPr>
    </w:p>
    <w:p w:rsidR="00915EC3" w:rsidRPr="00C21B44" w:rsidRDefault="00915EC3" w:rsidP="00915EC3">
      <w:pPr>
        <w:spacing w:after="0" w:line="240" w:lineRule="auto"/>
        <w:rPr>
          <w:rFonts w:ascii="Arial" w:eastAsia="Times New Roman" w:hAnsi="Arial" w:cs="Arial"/>
          <w:color w:val="000000"/>
          <w:sz w:val="20"/>
          <w:szCs w:val="20"/>
        </w:rPr>
      </w:pPr>
      <w:r w:rsidRPr="00C21B44">
        <w:rPr>
          <w:rFonts w:ascii="Arial" w:eastAsia="Times New Roman" w:hAnsi="Arial" w:cs="Arial"/>
          <w:b/>
          <w:bCs/>
          <w:color w:val="000000"/>
          <w:sz w:val="20"/>
          <w:szCs w:val="20"/>
        </w:rPr>
        <w:t xml:space="preserve">1003.12.3 Work Surface. </w:t>
      </w:r>
      <w:r w:rsidRPr="00C21B44">
        <w:rPr>
          <w:rFonts w:ascii="Arial" w:eastAsia="Times New Roman" w:hAnsi="Arial" w:cs="Arial"/>
          <w:color w:val="000000"/>
          <w:sz w:val="20"/>
          <w:szCs w:val="20"/>
        </w:rPr>
        <w:t>At least one section of counter shall provide an accessible work surface 30 inches (760 mm) minimum in length complying with Section 1003.12.3.</w:t>
      </w:r>
    </w:p>
    <w:p w:rsidR="00915EC3" w:rsidRPr="00C21B44" w:rsidRDefault="00915EC3" w:rsidP="00915EC3">
      <w:pPr>
        <w:spacing w:after="0" w:line="240" w:lineRule="auto"/>
        <w:rPr>
          <w:rFonts w:ascii="Arial" w:eastAsia="Times New Roman" w:hAnsi="Arial" w:cs="Arial"/>
          <w:color w:val="000000"/>
          <w:sz w:val="20"/>
          <w:szCs w:val="20"/>
        </w:rPr>
      </w:pPr>
    </w:p>
    <w:p w:rsidR="00915EC3" w:rsidRPr="00C21B44" w:rsidRDefault="00915EC3" w:rsidP="00915EC3">
      <w:pPr>
        <w:spacing w:after="0" w:line="240" w:lineRule="auto"/>
        <w:ind w:left="360"/>
        <w:rPr>
          <w:rFonts w:ascii="Arial" w:eastAsia="Times New Roman" w:hAnsi="Arial" w:cs="Arial"/>
          <w:strike/>
          <w:color w:val="000000"/>
          <w:sz w:val="20"/>
          <w:szCs w:val="20"/>
        </w:rPr>
      </w:pPr>
      <w:r w:rsidRPr="00C21B44">
        <w:rPr>
          <w:rFonts w:ascii="Arial" w:eastAsia="Times New Roman" w:hAnsi="Arial" w:cs="Arial"/>
          <w:b/>
          <w:bCs/>
          <w:strike/>
          <w:color w:val="000000"/>
          <w:sz w:val="20"/>
          <w:szCs w:val="20"/>
        </w:rPr>
        <w:t xml:space="preserve">EXCEPTION: </w:t>
      </w:r>
      <w:r w:rsidRPr="00C21B44">
        <w:rPr>
          <w:rFonts w:ascii="Arial" w:eastAsia="Times New Roman" w:hAnsi="Arial" w:cs="Arial"/>
          <w:strike/>
          <w:color w:val="000000"/>
          <w:sz w:val="20"/>
          <w:szCs w:val="20"/>
        </w:rPr>
        <w:t>Spaces that do not provide a cooktop or conventional range shall not be required to provide an accessible work surface.</w:t>
      </w:r>
    </w:p>
    <w:p w:rsidR="00915EC3" w:rsidRPr="00C21B44" w:rsidRDefault="00915EC3" w:rsidP="00915EC3">
      <w:pPr>
        <w:spacing w:after="0" w:line="240" w:lineRule="auto"/>
        <w:rPr>
          <w:rFonts w:ascii="Arial" w:eastAsia="Times New Roman" w:hAnsi="Arial" w:cs="Arial"/>
          <w:b/>
          <w:sz w:val="20"/>
          <w:szCs w:val="20"/>
        </w:rPr>
      </w:pPr>
    </w:p>
    <w:p w:rsidR="00915EC3" w:rsidRDefault="00915EC3" w:rsidP="00FF49C3">
      <w:pPr>
        <w:autoSpaceDE w:val="0"/>
        <w:autoSpaceDN w:val="0"/>
        <w:adjustRightInd w:val="0"/>
        <w:spacing w:after="0" w:line="240" w:lineRule="auto"/>
        <w:rPr>
          <w:rFonts w:ascii="Arial" w:eastAsia="Times New Roman" w:hAnsi="Arial" w:cs="Arial"/>
          <w:sz w:val="16"/>
          <w:szCs w:val="16"/>
        </w:rPr>
      </w:pPr>
      <w:r w:rsidRPr="00C21B44">
        <w:rPr>
          <w:rFonts w:ascii="Arial" w:eastAsia="Times New Roman" w:hAnsi="Arial" w:cs="Arial"/>
          <w:b/>
          <w:color w:val="000000"/>
          <w:sz w:val="16"/>
          <w:szCs w:val="16"/>
        </w:rPr>
        <w:t xml:space="preserve">Reason:  </w:t>
      </w:r>
      <w:r w:rsidRPr="00C21B44">
        <w:rPr>
          <w:rFonts w:ascii="Arial" w:eastAsia="Times New Roman" w:hAnsi="Arial" w:cs="Arial"/>
          <w:sz w:val="16"/>
          <w:szCs w:val="16"/>
        </w:rPr>
        <w:t>This exception implies that micro-wave cooking and other kitchen activities require no preparation which is definitely not the case. Even mixing a salad, or making a cold-cut sandwich, neither of which requires cooking, requires preparation – i.e. a work surface.</w:t>
      </w:r>
    </w:p>
    <w:p w:rsidR="001601DF" w:rsidRPr="009E3389" w:rsidRDefault="00FF49C3" w:rsidP="001601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6"/>
          <w:szCs w:val="16"/>
        </w:rPr>
      </w:pPr>
      <w:r>
        <w:rPr>
          <w:rFonts w:ascii="Arial" w:eastAsia="Times New Roman" w:hAnsi="Arial" w:cs="Arial"/>
          <w:b/>
          <w:i/>
          <w:sz w:val="24"/>
          <w:szCs w:val="24"/>
        </w:rPr>
        <w:t>Committee action on 8-10-</w:t>
      </w:r>
      <w:r w:rsidRPr="009815CE">
        <w:rPr>
          <w:rFonts w:ascii="Arial" w:eastAsia="Times New Roman" w:hAnsi="Arial" w:cs="Arial"/>
          <w:b/>
          <w:i/>
          <w:sz w:val="24"/>
          <w:szCs w:val="24"/>
        </w:rPr>
        <w:t>12 PC</w:t>
      </w:r>
      <w:r>
        <w:rPr>
          <w:rFonts w:ascii="Arial" w:eastAsia="Times New Roman" w:hAnsi="Arial" w:cs="Arial"/>
          <w:b/>
          <w:i/>
          <w:sz w:val="24"/>
          <w:szCs w:val="24"/>
        </w:rPr>
        <w:t>1</w:t>
      </w:r>
      <w:r w:rsidR="001601DF" w:rsidRPr="001601DF">
        <w:rPr>
          <w:rFonts w:ascii="Arial" w:eastAsia="Times New Roman" w:hAnsi="Arial" w:cs="Arial"/>
          <w:b/>
          <w:i/>
          <w:sz w:val="16"/>
          <w:szCs w:val="16"/>
        </w:rPr>
        <w:t xml:space="preserve"> </w:t>
      </w:r>
    </w:p>
    <w:p w:rsidR="001601DF" w:rsidRDefault="001601DF" w:rsidP="001601D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1601DF" w:rsidRDefault="001601DF" w:rsidP="001601D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8-10</w:t>
      </w:r>
      <w:r w:rsidRPr="00F9729E">
        <w:rPr>
          <w:rFonts w:ascii="Arial" w:eastAsia="Times New Roman" w:hAnsi="Arial" w:cs="Arial"/>
          <w:b/>
          <w:sz w:val="20"/>
          <w:szCs w:val="20"/>
        </w:rPr>
        <w:t>-12 PC1</w:t>
      </w:r>
      <w:r>
        <w:rPr>
          <w:rFonts w:ascii="Arial" w:eastAsia="Times New Roman" w:hAnsi="Arial" w:cs="Arial"/>
          <w:b/>
          <w:sz w:val="20"/>
          <w:szCs w:val="20"/>
        </w:rPr>
        <w:t>.</w:t>
      </w:r>
    </w:p>
    <w:p w:rsidR="001601DF" w:rsidRDefault="001601DF" w:rsidP="001601D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1601DF" w:rsidRDefault="001601DF" w:rsidP="001601D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Committee believes these are important options that should be maintained in the code for kitchen spaces (kitchenettes) that other than full cooking appliances..</w:t>
      </w:r>
    </w:p>
    <w:p w:rsidR="00FF49C3" w:rsidRPr="009815CE" w:rsidRDefault="00FF49C3" w:rsidP="00FF49C3">
      <w:pPr>
        <w:spacing w:after="0" w:line="240" w:lineRule="auto"/>
        <w:jc w:val="center"/>
        <w:rPr>
          <w:rFonts w:ascii="Arial" w:eastAsia="Times New Roman" w:hAnsi="Arial" w:cs="Arial"/>
          <w:b/>
          <w:i/>
          <w:sz w:val="24"/>
          <w:szCs w:val="24"/>
        </w:rPr>
      </w:pPr>
    </w:p>
    <w:p w:rsidR="00915EC3" w:rsidRPr="00885DF2" w:rsidRDefault="00915EC3" w:rsidP="00915EC3">
      <w:pPr>
        <w:pBdr>
          <w:top w:val="single" w:sz="4" w:space="1" w:color="auto"/>
        </w:pBdr>
        <w:spacing w:after="0" w:line="240" w:lineRule="auto"/>
        <w:ind w:left="360"/>
        <w:rPr>
          <w:rFonts w:ascii="Arial" w:eastAsia="Times New Roman" w:hAnsi="Arial" w:cs="Arial"/>
          <w:color w:val="000000"/>
          <w:sz w:val="24"/>
          <w:szCs w:val="24"/>
          <w:u w:val="single"/>
        </w:rPr>
      </w:pPr>
    </w:p>
    <w:p w:rsidR="00915EC3" w:rsidRPr="00C21B44" w:rsidRDefault="00915EC3" w:rsidP="00915EC3">
      <w:pPr>
        <w:keepNext/>
        <w:spacing w:after="0" w:line="240" w:lineRule="auto"/>
        <w:outlineLvl w:val="0"/>
        <w:rPr>
          <w:rFonts w:ascii="Arial" w:eastAsia="Times New Roman" w:hAnsi="Arial" w:cs="Arial"/>
          <w:b/>
          <w:sz w:val="32"/>
          <w:szCs w:val="32"/>
        </w:rPr>
      </w:pPr>
      <w:r w:rsidRPr="00C21B44">
        <w:rPr>
          <w:rFonts w:ascii="Arial" w:eastAsia="Times New Roman" w:hAnsi="Arial" w:cs="Arial"/>
          <w:b/>
          <w:sz w:val="32"/>
          <w:szCs w:val="32"/>
        </w:rPr>
        <w:t>8-13– 12</w:t>
      </w:r>
    </w:p>
    <w:p w:rsidR="00594854" w:rsidRDefault="00594854" w:rsidP="00594854">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915EC3" w:rsidRPr="00C21B44" w:rsidRDefault="00915EC3" w:rsidP="00915EC3">
      <w:pPr>
        <w:spacing w:after="0" w:line="240" w:lineRule="auto"/>
        <w:rPr>
          <w:rFonts w:ascii="Arial" w:eastAsia="Times New Roman" w:hAnsi="Arial" w:cs="Arial"/>
          <w:b/>
          <w:sz w:val="16"/>
          <w:szCs w:val="16"/>
        </w:rPr>
      </w:pPr>
    </w:p>
    <w:p w:rsidR="00915EC3" w:rsidRPr="00C21B44" w:rsidRDefault="00915EC3" w:rsidP="00915EC3">
      <w:pPr>
        <w:spacing w:after="0" w:line="240" w:lineRule="auto"/>
        <w:rPr>
          <w:rFonts w:ascii="Arial" w:eastAsia="Times New Roman" w:hAnsi="Arial" w:cs="Arial"/>
          <w:b/>
          <w:bCs/>
          <w:color w:val="000000"/>
          <w:sz w:val="20"/>
          <w:szCs w:val="20"/>
        </w:rPr>
      </w:pPr>
      <w:r w:rsidRPr="00C21B44">
        <w:rPr>
          <w:rFonts w:ascii="Arial" w:eastAsia="Times New Roman" w:hAnsi="Arial" w:cs="Arial"/>
          <w:b/>
          <w:bCs/>
          <w:color w:val="000000"/>
          <w:sz w:val="20"/>
          <w:szCs w:val="20"/>
        </w:rPr>
        <w:t>Revise as follows:</w:t>
      </w:r>
    </w:p>
    <w:p w:rsidR="00915EC3" w:rsidRPr="00C21B44" w:rsidRDefault="00915EC3" w:rsidP="00915EC3">
      <w:pPr>
        <w:spacing w:after="0" w:line="240" w:lineRule="auto"/>
        <w:rPr>
          <w:rFonts w:ascii="Arial" w:eastAsia="Times New Roman" w:hAnsi="Arial" w:cs="Arial"/>
          <w:b/>
          <w:bCs/>
          <w:color w:val="000000"/>
          <w:sz w:val="20"/>
          <w:szCs w:val="20"/>
        </w:rPr>
      </w:pPr>
    </w:p>
    <w:p w:rsidR="00915EC3" w:rsidRPr="00C21B44" w:rsidRDefault="00915EC3" w:rsidP="00915EC3">
      <w:pPr>
        <w:spacing w:after="0" w:line="240" w:lineRule="auto"/>
        <w:rPr>
          <w:rFonts w:ascii="Arial" w:eastAsia="Times New Roman" w:hAnsi="Arial" w:cs="Arial"/>
          <w:color w:val="000000"/>
          <w:sz w:val="20"/>
          <w:szCs w:val="20"/>
          <w:u w:val="single"/>
        </w:rPr>
      </w:pPr>
      <w:r w:rsidRPr="00C21B44">
        <w:rPr>
          <w:rFonts w:ascii="Arial" w:eastAsia="Times New Roman" w:hAnsi="Arial" w:cs="Arial"/>
          <w:b/>
          <w:bCs/>
          <w:color w:val="000000"/>
          <w:sz w:val="20"/>
          <w:szCs w:val="20"/>
        </w:rPr>
        <w:t xml:space="preserve">804.2 Clearance. </w:t>
      </w:r>
      <w:r w:rsidRPr="00C21B44">
        <w:rPr>
          <w:rFonts w:ascii="Arial" w:eastAsia="Times New Roman" w:hAnsi="Arial" w:cs="Arial"/>
          <w:color w:val="000000"/>
          <w:sz w:val="20"/>
          <w:szCs w:val="20"/>
        </w:rPr>
        <w:t xml:space="preserve">Where a pass-through kitchen is provided, clearances shall comply with Section 804.2.1. Where a U-shaped kitchen is provided, clearances shall comply with Section 804.2.2.  </w:t>
      </w:r>
      <w:r w:rsidRPr="00C21B44">
        <w:rPr>
          <w:rFonts w:ascii="Arial" w:eastAsia="Times New Roman" w:hAnsi="Arial" w:cs="Arial"/>
          <w:color w:val="000000"/>
          <w:sz w:val="20"/>
          <w:szCs w:val="20"/>
          <w:u w:val="single"/>
        </w:rPr>
        <w:t>Kitchens where a cook top or conventional range are not provided shall comply with Section 804.2.3.</w:t>
      </w:r>
    </w:p>
    <w:p w:rsidR="00915EC3" w:rsidRPr="00C21B44" w:rsidRDefault="00915EC3" w:rsidP="00915EC3">
      <w:pPr>
        <w:spacing w:after="0" w:line="240" w:lineRule="auto"/>
        <w:rPr>
          <w:rFonts w:ascii="Arial" w:eastAsia="Times New Roman" w:hAnsi="Arial" w:cs="Arial"/>
          <w:color w:val="000000"/>
          <w:sz w:val="20"/>
          <w:szCs w:val="20"/>
        </w:rPr>
      </w:pPr>
    </w:p>
    <w:p w:rsidR="00915EC3" w:rsidRPr="00C21B44" w:rsidRDefault="00915EC3" w:rsidP="00915EC3">
      <w:pPr>
        <w:spacing w:after="0" w:line="240" w:lineRule="auto"/>
        <w:ind w:left="360"/>
        <w:rPr>
          <w:rFonts w:ascii="Arial" w:eastAsia="Times New Roman" w:hAnsi="Arial" w:cs="Arial"/>
          <w:color w:val="000000"/>
          <w:sz w:val="20"/>
          <w:szCs w:val="20"/>
        </w:rPr>
      </w:pPr>
      <w:r w:rsidRPr="00C21B44">
        <w:rPr>
          <w:rFonts w:ascii="Arial" w:eastAsia="Times New Roman" w:hAnsi="Arial" w:cs="Arial"/>
          <w:b/>
          <w:bCs/>
          <w:strike/>
          <w:color w:val="000000"/>
          <w:sz w:val="20"/>
          <w:szCs w:val="20"/>
        </w:rPr>
        <w:t xml:space="preserve">EXCEPTION: </w:t>
      </w:r>
      <w:r w:rsidRPr="00C21B44">
        <w:rPr>
          <w:rFonts w:ascii="Arial" w:eastAsia="Times New Roman" w:hAnsi="Arial" w:cs="Arial"/>
          <w:strike/>
          <w:color w:val="000000"/>
          <w:sz w:val="20"/>
          <w:szCs w:val="20"/>
        </w:rPr>
        <w:t>Spaces that do not provide a cooktop or conventional range shall not be required to comply with Section 804.2 provided there is a 40-inch (1015 mm) minimum clearance between all opposing base cabinets, counter tops, appliances, or walls within work areas.</w:t>
      </w:r>
    </w:p>
    <w:p w:rsidR="00915EC3" w:rsidRPr="00C21B44" w:rsidRDefault="00915EC3" w:rsidP="00915EC3">
      <w:pPr>
        <w:spacing w:after="0" w:line="240" w:lineRule="auto"/>
        <w:rPr>
          <w:rFonts w:ascii="Arial" w:eastAsia="Times New Roman" w:hAnsi="Arial" w:cs="Arial"/>
          <w:b/>
          <w:bCs/>
          <w:color w:val="000000"/>
          <w:sz w:val="20"/>
          <w:szCs w:val="20"/>
        </w:rPr>
      </w:pPr>
    </w:p>
    <w:p w:rsidR="00915EC3" w:rsidRPr="00C21B44" w:rsidRDefault="00915EC3" w:rsidP="00915EC3">
      <w:pPr>
        <w:spacing w:after="0" w:line="240" w:lineRule="auto"/>
        <w:rPr>
          <w:rFonts w:ascii="Arial" w:eastAsia="Times New Roman" w:hAnsi="Arial" w:cs="Arial"/>
          <w:color w:val="000000"/>
          <w:sz w:val="20"/>
          <w:szCs w:val="20"/>
          <w:u w:val="single"/>
        </w:rPr>
      </w:pPr>
      <w:r w:rsidRPr="00C21B44">
        <w:rPr>
          <w:rFonts w:ascii="Arial" w:eastAsia="Times New Roman" w:hAnsi="Arial" w:cs="Arial"/>
          <w:b/>
          <w:color w:val="000000"/>
          <w:sz w:val="20"/>
          <w:szCs w:val="20"/>
          <w:u w:val="single"/>
        </w:rPr>
        <w:t>804.2.3 Spaces where a cook top or conventional range are not provided.</w:t>
      </w:r>
      <w:r w:rsidRPr="00C21B44">
        <w:rPr>
          <w:rFonts w:ascii="Arial" w:eastAsia="Times New Roman" w:hAnsi="Arial" w:cs="Arial"/>
          <w:color w:val="000000"/>
          <w:sz w:val="20"/>
          <w:szCs w:val="20"/>
          <w:u w:val="single"/>
        </w:rPr>
        <w:t xml:space="preserve">  In a kitchen space where a cooktop or conventional range is not provides, clearance between all opposing base cabinets, counter tops, appliances, or walls within work areas shall  be 40-inch (1015 mm) minimum.  </w:t>
      </w:r>
    </w:p>
    <w:p w:rsidR="00915EC3" w:rsidRPr="00C21B44" w:rsidRDefault="00915EC3" w:rsidP="00915EC3">
      <w:pPr>
        <w:spacing w:after="0" w:line="240" w:lineRule="auto"/>
        <w:rPr>
          <w:rFonts w:ascii="Arial" w:eastAsia="Times New Roman" w:hAnsi="Arial" w:cs="Arial"/>
          <w:b/>
          <w:bCs/>
          <w:color w:val="000000"/>
          <w:sz w:val="20"/>
          <w:szCs w:val="20"/>
        </w:rPr>
      </w:pPr>
    </w:p>
    <w:p w:rsidR="00915EC3" w:rsidRPr="00C21B44" w:rsidRDefault="00915EC3" w:rsidP="00915EC3">
      <w:pPr>
        <w:spacing w:after="0" w:line="240" w:lineRule="auto"/>
        <w:rPr>
          <w:rFonts w:ascii="Arial" w:eastAsia="Times New Roman" w:hAnsi="Arial" w:cs="Arial"/>
          <w:strike/>
          <w:color w:val="000000"/>
          <w:sz w:val="20"/>
          <w:szCs w:val="20"/>
        </w:rPr>
      </w:pPr>
      <w:r w:rsidRPr="00C21B44">
        <w:rPr>
          <w:rFonts w:ascii="Arial" w:eastAsia="Times New Roman" w:hAnsi="Arial" w:cs="Arial"/>
          <w:b/>
          <w:bCs/>
          <w:color w:val="000000"/>
          <w:sz w:val="20"/>
          <w:szCs w:val="20"/>
        </w:rPr>
        <w:t xml:space="preserve">1002.12 Kitchens </w:t>
      </w:r>
      <w:r w:rsidRPr="00C21B44">
        <w:rPr>
          <w:rFonts w:ascii="Arial" w:eastAsia="Times New Roman" w:hAnsi="Arial" w:cs="Arial"/>
          <w:b/>
          <w:strike/>
          <w:color w:val="000000"/>
          <w:sz w:val="20"/>
          <w:szCs w:val="20"/>
        </w:rPr>
        <w:t>and kitchenettes</w:t>
      </w:r>
      <w:r w:rsidRPr="00C21B44">
        <w:rPr>
          <w:rFonts w:ascii="Arial" w:eastAsia="Times New Roman" w:hAnsi="Arial" w:cs="Arial"/>
          <w:b/>
          <w:bCs/>
          <w:strike/>
          <w:color w:val="000000"/>
          <w:sz w:val="20"/>
          <w:szCs w:val="20"/>
        </w:rPr>
        <w:t>.</w:t>
      </w:r>
      <w:r w:rsidRPr="00C21B44">
        <w:rPr>
          <w:rFonts w:ascii="Arial" w:eastAsia="Times New Roman" w:hAnsi="Arial" w:cs="Arial"/>
          <w:b/>
          <w:bCs/>
          <w:color w:val="000000"/>
          <w:sz w:val="20"/>
          <w:szCs w:val="20"/>
        </w:rPr>
        <w:t xml:space="preserve"> </w:t>
      </w:r>
      <w:r w:rsidRPr="00C21B44">
        <w:rPr>
          <w:rFonts w:ascii="Arial" w:eastAsia="Times New Roman" w:hAnsi="Arial" w:cs="Arial"/>
          <w:color w:val="000000"/>
          <w:sz w:val="20"/>
          <w:szCs w:val="20"/>
        </w:rPr>
        <w:t xml:space="preserve">Kitchens </w:t>
      </w:r>
      <w:r w:rsidRPr="00C21B44">
        <w:rPr>
          <w:rFonts w:ascii="Arial" w:eastAsia="Times New Roman" w:hAnsi="Arial" w:cs="Arial"/>
          <w:strike/>
          <w:color w:val="000000"/>
          <w:sz w:val="20"/>
          <w:szCs w:val="20"/>
        </w:rPr>
        <w:t>and kitchenettes</w:t>
      </w:r>
      <w:r w:rsidRPr="00C21B44">
        <w:rPr>
          <w:rFonts w:ascii="Arial" w:eastAsia="Times New Roman" w:hAnsi="Arial" w:cs="Arial"/>
          <w:color w:val="000000"/>
          <w:sz w:val="20"/>
          <w:szCs w:val="20"/>
        </w:rPr>
        <w:t xml:space="preserve"> shall comply with Section 804. </w:t>
      </w:r>
      <w:r w:rsidRPr="00C21B44">
        <w:rPr>
          <w:rFonts w:ascii="Arial" w:eastAsia="Times New Roman" w:hAnsi="Arial" w:cs="Arial"/>
          <w:strike/>
          <w:color w:val="000000"/>
          <w:sz w:val="20"/>
          <w:szCs w:val="20"/>
        </w:rPr>
        <w:t>At least one work surface, 30 inches (760 mm) minimum in length, shall comply with Section 902.</w:t>
      </w:r>
    </w:p>
    <w:p w:rsidR="00915EC3" w:rsidRPr="00C21B44" w:rsidRDefault="00915EC3" w:rsidP="00915EC3">
      <w:pPr>
        <w:spacing w:after="0" w:line="240" w:lineRule="auto"/>
        <w:rPr>
          <w:rFonts w:ascii="Arial" w:eastAsia="Times New Roman" w:hAnsi="Arial" w:cs="Arial"/>
          <w:strike/>
          <w:color w:val="000000"/>
          <w:sz w:val="20"/>
          <w:szCs w:val="20"/>
        </w:rPr>
      </w:pPr>
    </w:p>
    <w:p w:rsidR="00915EC3" w:rsidRPr="00C21B44" w:rsidRDefault="00915EC3" w:rsidP="00915EC3">
      <w:pPr>
        <w:spacing w:after="0" w:line="240" w:lineRule="auto"/>
        <w:ind w:left="360"/>
        <w:rPr>
          <w:rFonts w:ascii="Arial" w:eastAsia="Times New Roman" w:hAnsi="Arial" w:cs="Arial"/>
          <w:strike/>
          <w:color w:val="000000"/>
          <w:sz w:val="20"/>
          <w:szCs w:val="20"/>
        </w:rPr>
      </w:pPr>
      <w:r w:rsidRPr="00C21B44">
        <w:rPr>
          <w:rFonts w:ascii="Arial" w:eastAsia="Times New Roman" w:hAnsi="Arial" w:cs="Arial"/>
          <w:b/>
          <w:bCs/>
          <w:strike/>
          <w:color w:val="000000"/>
          <w:sz w:val="20"/>
          <w:szCs w:val="20"/>
        </w:rPr>
        <w:lastRenderedPageBreak/>
        <w:t xml:space="preserve">EXCEPTION: </w:t>
      </w:r>
      <w:r w:rsidRPr="00C21B44">
        <w:rPr>
          <w:rFonts w:ascii="Arial" w:eastAsia="Times New Roman" w:hAnsi="Arial" w:cs="Arial"/>
          <w:bCs/>
          <w:strike/>
          <w:color w:val="000000"/>
          <w:sz w:val="20"/>
          <w:szCs w:val="20"/>
        </w:rPr>
        <w:t>S</w:t>
      </w:r>
      <w:r w:rsidRPr="00C21B44">
        <w:rPr>
          <w:rFonts w:ascii="Arial" w:eastAsia="Times New Roman" w:hAnsi="Arial" w:cs="Arial"/>
          <w:strike/>
          <w:color w:val="000000"/>
          <w:sz w:val="20"/>
          <w:szCs w:val="20"/>
        </w:rPr>
        <w:t>paces that do not provide a cooktop or conventional range shall not be required to provide an accessible work surface.</w:t>
      </w:r>
    </w:p>
    <w:p w:rsidR="00915EC3" w:rsidRPr="00C21B44" w:rsidRDefault="00915EC3" w:rsidP="00915EC3">
      <w:pPr>
        <w:spacing w:after="0" w:line="240" w:lineRule="auto"/>
        <w:rPr>
          <w:rFonts w:ascii="Arial" w:eastAsia="Times New Roman" w:hAnsi="Arial" w:cs="Arial"/>
          <w:color w:val="000000"/>
          <w:sz w:val="20"/>
          <w:szCs w:val="20"/>
        </w:rPr>
      </w:pPr>
    </w:p>
    <w:p w:rsidR="00915EC3" w:rsidRPr="00C21B44" w:rsidRDefault="00915EC3" w:rsidP="00915EC3">
      <w:pPr>
        <w:spacing w:after="0" w:line="240" w:lineRule="auto"/>
        <w:ind w:right="72"/>
        <w:rPr>
          <w:rFonts w:ascii="Arial" w:eastAsia="Times New Roman" w:hAnsi="Arial" w:cs="Arial"/>
          <w:sz w:val="20"/>
          <w:szCs w:val="20"/>
        </w:rPr>
      </w:pPr>
      <w:r w:rsidRPr="00C21B44">
        <w:rPr>
          <w:rFonts w:ascii="Arial" w:eastAsia="Times New Roman" w:hAnsi="Arial" w:cs="Arial"/>
          <w:b/>
          <w:bCs/>
          <w:spacing w:val="-7"/>
          <w:sz w:val="20"/>
          <w:szCs w:val="20"/>
        </w:rPr>
        <w:t xml:space="preserve">1003.12.3 Work Surface. </w:t>
      </w:r>
      <w:r w:rsidRPr="00C21B44">
        <w:rPr>
          <w:rFonts w:ascii="Arial" w:eastAsia="Times New Roman" w:hAnsi="Arial" w:cs="Arial"/>
          <w:spacing w:val="-7"/>
          <w:sz w:val="20"/>
          <w:szCs w:val="20"/>
        </w:rPr>
        <w:t xml:space="preserve">At least one section of </w:t>
      </w:r>
      <w:r w:rsidRPr="00C21B44">
        <w:rPr>
          <w:rFonts w:ascii="Arial" w:eastAsia="Times New Roman" w:hAnsi="Arial" w:cs="Arial"/>
          <w:spacing w:val="-2"/>
          <w:sz w:val="20"/>
          <w:szCs w:val="20"/>
        </w:rPr>
        <w:t xml:space="preserve">counter shall provide a work surface 30 inches </w:t>
      </w:r>
      <w:r w:rsidRPr="00C21B44">
        <w:rPr>
          <w:rFonts w:ascii="Arial" w:eastAsia="Times New Roman" w:hAnsi="Arial" w:cs="Arial"/>
          <w:spacing w:val="2"/>
          <w:sz w:val="20"/>
          <w:szCs w:val="20"/>
        </w:rPr>
        <w:t xml:space="preserve">(760 mm) minimum in length complying with </w:t>
      </w:r>
      <w:r w:rsidRPr="00C21B44">
        <w:rPr>
          <w:rFonts w:ascii="Arial" w:eastAsia="Times New Roman" w:hAnsi="Arial" w:cs="Arial"/>
          <w:spacing w:val="-6"/>
          <w:sz w:val="20"/>
          <w:szCs w:val="20"/>
        </w:rPr>
        <w:t>Section 1003.12.3.</w:t>
      </w:r>
    </w:p>
    <w:p w:rsidR="00915EC3" w:rsidRPr="00C21B44" w:rsidRDefault="00915EC3" w:rsidP="00915EC3">
      <w:pPr>
        <w:spacing w:after="0" w:line="240" w:lineRule="auto"/>
        <w:ind w:right="72"/>
        <w:rPr>
          <w:rFonts w:ascii="Arial" w:eastAsia="Times New Roman" w:hAnsi="Arial" w:cs="Arial"/>
          <w:sz w:val="20"/>
          <w:szCs w:val="20"/>
        </w:rPr>
      </w:pPr>
    </w:p>
    <w:p w:rsidR="00915EC3" w:rsidRPr="00C21B44" w:rsidRDefault="00915EC3" w:rsidP="00915EC3">
      <w:pPr>
        <w:spacing w:after="0" w:line="240" w:lineRule="auto"/>
        <w:ind w:left="720" w:right="72"/>
        <w:rPr>
          <w:rFonts w:ascii="Arial" w:eastAsia="Times New Roman" w:hAnsi="Arial" w:cs="Arial"/>
          <w:sz w:val="20"/>
          <w:szCs w:val="20"/>
          <w:u w:val="single"/>
        </w:rPr>
      </w:pPr>
      <w:r w:rsidRPr="00C21B44">
        <w:rPr>
          <w:rFonts w:ascii="Arial" w:eastAsia="Times New Roman" w:hAnsi="Arial" w:cs="Arial"/>
          <w:b/>
          <w:bCs/>
          <w:color w:val="000000"/>
          <w:sz w:val="20"/>
          <w:szCs w:val="20"/>
          <w:u w:val="single"/>
        </w:rPr>
        <w:t xml:space="preserve">EXCEPTION: </w:t>
      </w:r>
      <w:r w:rsidRPr="00C21B44">
        <w:rPr>
          <w:rFonts w:ascii="Arial" w:eastAsia="Times New Roman" w:hAnsi="Arial" w:cs="Arial"/>
          <w:bCs/>
          <w:color w:val="000000"/>
          <w:sz w:val="20"/>
          <w:szCs w:val="20"/>
          <w:u w:val="single"/>
        </w:rPr>
        <w:t>S</w:t>
      </w:r>
      <w:r w:rsidRPr="00C21B44">
        <w:rPr>
          <w:rFonts w:ascii="Arial" w:eastAsia="Times New Roman" w:hAnsi="Arial" w:cs="Arial"/>
          <w:color w:val="000000"/>
          <w:sz w:val="20"/>
          <w:szCs w:val="20"/>
          <w:u w:val="single"/>
        </w:rPr>
        <w:t>paces that do not provide a cooktop or conventional range shall not be required to provide an accessible work surface.</w:t>
      </w:r>
    </w:p>
    <w:p w:rsidR="00915EC3" w:rsidRPr="00C21B44" w:rsidRDefault="00915EC3" w:rsidP="00915EC3">
      <w:pPr>
        <w:spacing w:after="0" w:line="240" w:lineRule="auto"/>
        <w:rPr>
          <w:rFonts w:ascii="Arial" w:eastAsia="Times New Roman" w:hAnsi="Arial" w:cs="Arial"/>
          <w:b/>
          <w:bCs/>
          <w:sz w:val="20"/>
          <w:szCs w:val="20"/>
        </w:rPr>
      </w:pPr>
    </w:p>
    <w:p w:rsidR="00915EC3" w:rsidRPr="00C21B44" w:rsidRDefault="00915EC3" w:rsidP="00915EC3">
      <w:pPr>
        <w:spacing w:after="0" w:line="240" w:lineRule="auto"/>
        <w:contextualSpacing/>
        <w:rPr>
          <w:rFonts w:ascii="Arial" w:eastAsia="Times New Roman" w:hAnsi="Arial" w:cs="Arial"/>
          <w:sz w:val="20"/>
          <w:szCs w:val="20"/>
        </w:rPr>
      </w:pPr>
      <w:r>
        <w:rPr>
          <w:rFonts w:ascii="Arial" w:eastAsia="Times New Roman" w:hAnsi="Arial" w:cs="Arial"/>
          <w:b/>
          <w:bCs/>
          <w:sz w:val="20"/>
          <w:szCs w:val="20"/>
        </w:rPr>
        <w:t xml:space="preserve">1003.12.4 </w:t>
      </w:r>
      <w:r w:rsidRPr="00C21B44">
        <w:rPr>
          <w:rFonts w:ascii="Arial" w:eastAsia="Times New Roman" w:hAnsi="Arial" w:cs="Arial"/>
          <w:b/>
          <w:bCs/>
          <w:sz w:val="20"/>
          <w:szCs w:val="20"/>
        </w:rPr>
        <w:t xml:space="preserve">Sink. </w:t>
      </w:r>
      <w:r w:rsidRPr="00C21B44">
        <w:rPr>
          <w:rFonts w:ascii="Arial" w:eastAsia="Times New Roman" w:hAnsi="Arial" w:cs="Arial"/>
          <w:sz w:val="20"/>
          <w:szCs w:val="20"/>
        </w:rPr>
        <w:t>Sinks shall comply with Section 1003.12.4.</w:t>
      </w:r>
    </w:p>
    <w:p w:rsidR="00915EC3" w:rsidRPr="00C21B44" w:rsidRDefault="00915EC3" w:rsidP="00915EC3">
      <w:pPr>
        <w:spacing w:after="0" w:line="240" w:lineRule="auto"/>
        <w:ind w:left="432"/>
        <w:rPr>
          <w:rFonts w:ascii="Arial" w:eastAsia="Times New Roman" w:hAnsi="Arial" w:cs="Arial"/>
          <w:b/>
          <w:sz w:val="20"/>
          <w:szCs w:val="20"/>
          <w:u w:val="single"/>
        </w:rPr>
      </w:pPr>
    </w:p>
    <w:p w:rsidR="00915EC3" w:rsidRPr="00C21B44" w:rsidRDefault="00915EC3" w:rsidP="00915EC3">
      <w:pPr>
        <w:spacing w:after="0" w:line="240" w:lineRule="auto"/>
        <w:ind w:left="432"/>
        <w:rPr>
          <w:rFonts w:ascii="Arial" w:eastAsia="Times New Roman" w:hAnsi="Arial" w:cs="Arial"/>
          <w:color w:val="000000"/>
          <w:sz w:val="20"/>
          <w:szCs w:val="20"/>
        </w:rPr>
      </w:pPr>
      <w:r w:rsidRPr="00C21B44">
        <w:rPr>
          <w:rFonts w:ascii="Arial" w:eastAsia="Times New Roman" w:hAnsi="Arial" w:cs="Arial"/>
          <w:b/>
          <w:sz w:val="20"/>
          <w:szCs w:val="20"/>
          <w:u w:val="single"/>
        </w:rPr>
        <w:t>Exception:</w:t>
      </w:r>
      <w:r w:rsidRPr="00C21B44">
        <w:rPr>
          <w:rFonts w:ascii="Arial" w:eastAsia="Times New Roman" w:hAnsi="Arial" w:cs="Arial"/>
          <w:sz w:val="20"/>
          <w:szCs w:val="20"/>
          <w:u w:val="single"/>
        </w:rPr>
        <w:t xml:space="preserve">  </w:t>
      </w:r>
      <w:r w:rsidRPr="00C21B44">
        <w:rPr>
          <w:rFonts w:ascii="Arial" w:eastAsia="Times New Roman" w:hAnsi="Arial" w:cs="Arial"/>
          <w:color w:val="000000"/>
          <w:sz w:val="20"/>
          <w:szCs w:val="20"/>
          <w:u w:val="single"/>
        </w:rPr>
        <w:t>A parallel approach complying with Section 305 and centered on the sink, shall be permitted to a kitchen sink in a space where a cook top or conventional range is not provided</w:t>
      </w:r>
      <w:r w:rsidRPr="00C21B44">
        <w:rPr>
          <w:rFonts w:ascii="Arial" w:eastAsia="Times New Roman" w:hAnsi="Arial" w:cs="Arial"/>
          <w:color w:val="000000"/>
          <w:sz w:val="20"/>
          <w:szCs w:val="20"/>
        </w:rPr>
        <w:t>.</w:t>
      </w:r>
    </w:p>
    <w:p w:rsidR="00915EC3" w:rsidRPr="00C21B44" w:rsidRDefault="00915EC3" w:rsidP="00915EC3">
      <w:pPr>
        <w:spacing w:after="0" w:line="240" w:lineRule="auto"/>
        <w:rPr>
          <w:rFonts w:ascii="Arial" w:eastAsia="Times New Roman" w:hAnsi="Arial" w:cs="Arial"/>
          <w:sz w:val="20"/>
          <w:szCs w:val="20"/>
        </w:rPr>
      </w:pPr>
    </w:p>
    <w:p w:rsidR="00915EC3" w:rsidRPr="00C21B44" w:rsidRDefault="00915EC3" w:rsidP="00915EC3">
      <w:pPr>
        <w:spacing w:after="0" w:line="240" w:lineRule="auto"/>
        <w:rPr>
          <w:rFonts w:ascii="Arial" w:eastAsia="Times New Roman" w:hAnsi="Arial" w:cs="Arial"/>
          <w:b/>
          <w:sz w:val="32"/>
          <w:szCs w:val="32"/>
        </w:rPr>
      </w:pPr>
      <w:r w:rsidRPr="00C21B44">
        <w:rPr>
          <w:rFonts w:ascii="Arial" w:eastAsia="Times New Roman" w:hAnsi="Arial" w:cs="Arial"/>
          <w:b/>
          <w:sz w:val="32"/>
          <w:szCs w:val="32"/>
        </w:rPr>
        <w:t xml:space="preserve">8-13-12 PC1 </w:t>
      </w:r>
    </w:p>
    <w:p w:rsidR="00915EC3" w:rsidRPr="00C21B44" w:rsidRDefault="00915EC3" w:rsidP="00915EC3">
      <w:pPr>
        <w:spacing w:after="0" w:line="240" w:lineRule="auto"/>
        <w:rPr>
          <w:rFonts w:ascii="Arial" w:eastAsia="Times New Roman" w:hAnsi="Arial" w:cs="Arial"/>
          <w:b/>
          <w:sz w:val="20"/>
          <w:szCs w:val="20"/>
        </w:rPr>
      </w:pPr>
      <w:r w:rsidRPr="00C21B44">
        <w:rPr>
          <w:rFonts w:ascii="Arial" w:eastAsia="Times New Roman" w:hAnsi="Arial" w:cs="Arial"/>
          <w:b/>
          <w:sz w:val="20"/>
          <w:szCs w:val="20"/>
        </w:rPr>
        <w:t>Harold Kiewel, representing self</w:t>
      </w:r>
    </w:p>
    <w:p w:rsidR="00915EC3" w:rsidRPr="00C21B44" w:rsidRDefault="00915EC3" w:rsidP="00915EC3">
      <w:pPr>
        <w:spacing w:after="0" w:line="240" w:lineRule="auto"/>
        <w:rPr>
          <w:rFonts w:ascii="Arial" w:eastAsia="Times New Roman" w:hAnsi="Arial" w:cs="Arial"/>
          <w:b/>
          <w:sz w:val="20"/>
          <w:szCs w:val="20"/>
        </w:rPr>
      </w:pPr>
    </w:p>
    <w:p w:rsidR="00915EC3" w:rsidRPr="00C21B44"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C21B44">
        <w:rPr>
          <w:rFonts w:ascii="Arial" w:eastAsia="Times New Roman" w:hAnsi="Arial" w:cs="Arial"/>
          <w:b/>
          <w:sz w:val="20"/>
          <w:szCs w:val="20"/>
        </w:rPr>
        <w:t>evise as follow:</w:t>
      </w:r>
    </w:p>
    <w:p w:rsidR="00915EC3" w:rsidRPr="00C21B44" w:rsidRDefault="00915EC3" w:rsidP="00915EC3">
      <w:pPr>
        <w:spacing w:after="0" w:line="240" w:lineRule="auto"/>
        <w:rPr>
          <w:rFonts w:ascii="Arial" w:eastAsia="Times New Roman" w:hAnsi="Arial" w:cs="Arial"/>
          <w:b/>
          <w:sz w:val="20"/>
          <w:szCs w:val="20"/>
        </w:rPr>
      </w:pPr>
    </w:p>
    <w:p w:rsidR="00915EC3" w:rsidRPr="00C21B44" w:rsidRDefault="00915EC3" w:rsidP="00915EC3">
      <w:pPr>
        <w:spacing w:after="0" w:line="240" w:lineRule="auto"/>
        <w:contextualSpacing/>
        <w:rPr>
          <w:rFonts w:ascii="Arial" w:eastAsia="Times New Roman" w:hAnsi="Arial" w:cs="Arial"/>
          <w:sz w:val="20"/>
          <w:szCs w:val="20"/>
        </w:rPr>
      </w:pPr>
      <w:r w:rsidRPr="00C21B44">
        <w:rPr>
          <w:rFonts w:ascii="Arial" w:eastAsia="Times New Roman" w:hAnsi="Arial" w:cs="Arial"/>
          <w:b/>
          <w:bCs/>
          <w:sz w:val="20"/>
          <w:szCs w:val="20"/>
        </w:rPr>
        <w:t xml:space="preserve">1003.12.4 Sink. </w:t>
      </w:r>
      <w:r w:rsidRPr="00C21B44">
        <w:rPr>
          <w:rFonts w:ascii="Arial" w:eastAsia="Times New Roman" w:hAnsi="Arial" w:cs="Arial"/>
          <w:sz w:val="20"/>
          <w:szCs w:val="20"/>
        </w:rPr>
        <w:t>Sinks shall comply with Section 1003.12.4.</w:t>
      </w:r>
    </w:p>
    <w:p w:rsidR="00915EC3" w:rsidRPr="00C21B44" w:rsidRDefault="00915EC3" w:rsidP="00915EC3">
      <w:pPr>
        <w:spacing w:after="0" w:line="240" w:lineRule="auto"/>
        <w:ind w:left="432"/>
        <w:rPr>
          <w:rFonts w:ascii="Arial" w:eastAsia="Times New Roman" w:hAnsi="Arial" w:cs="Arial"/>
          <w:b/>
          <w:sz w:val="20"/>
          <w:szCs w:val="20"/>
          <w:u w:val="single"/>
        </w:rPr>
      </w:pPr>
    </w:p>
    <w:p w:rsidR="00915EC3" w:rsidRPr="00C21B44" w:rsidRDefault="00915EC3" w:rsidP="00915EC3">
      <w:pPr>
        <w:spacing w:after="0" w:line="240" w:lineRule="auto"/>
        <w:ind w:left="432"/>
        <w:rPr>
          <w:rFonts w:ascii="Arial" w:eastAsia="Times New Roman" w:hAnsi="Arial" w:cs="Arial"/>
          <w:strike/>
          <w:color w:val="000000"/>
          <w:sz w:val="20"/>
          <w:szCs w:val="20"/>
        </w:rPr>
      </w:pPr>
      <w:r w:rsidRPr="00C21B44">
        <w:rPr>
          <w:rFonts w:ascii="Arial" w:eastAsia="Times New Roman" w:hAnsi="Arial" w:cs="Arial"/>
          <w:b/>
          <w:strike/>
          <w:sz w:val="20"/>
          <w:szCs w:val="20"/>
        </w:rPr>
        <w:t>Exception:</w:t>
      </w:r>
      <w:r w:rsidRPr="00C21B44">
        <w:rPr>
          <w:rFonts w:ascii="Arial" w:eastAsia="Times New Roman" w:hAnsi="Arial" w:cs="Arial"/>
          <w:strike/>
          <w:sz w:val="20"/>
          <w:szCs w:val="20"/>
        </w:rPr>
        <w:t xml:space="preserve">  </w:t>
      </w:r>
      <w:r w:rsidRPr="00C21B44">
        <w:rPr>
          <w:rFonts w:ascii="Arial" w:eastAsia="Times New Roman" w:hAnsi="Arial" w:cs="Arial"/>
          <w:strike/>
          <w:color w:val="000000"/>
          <w:sz w:val="20"/>
          <w:szCs w:val="20"/>
        </w:rPr>
        <w:t>A parallel approach complying with Section 305 and centered on the sink, shall be permitted to a kitchen sink in a space where a cook top or conventional range is not provided.</w:t>
      </w:r>
    </w:p>
    <w:p w:rsidR="00915EC3" w:rsidRPr="00C21B44" w:rsidRDefault="00915EC3" w:rsidP="00915EC3">
      <w:pPr>
        <w:spacing w:after="0" w:line="240" w:lineRule="auto"/>
        <w:ind w:left="432"/>
        <w:rPr>
          <w:rFonts w:ascii="Arial" w:eastAsia="Times New Roman" w:hAnsi="Arial" w:cs="Arial"/>
          <w:strike/>
          <w:color w:val="000000"/>
          <w:sz w:val="20"/>
          <w:szCs w:val="20"/>
        </w:rPr>
      </w:pPr>
    </w:p>
    <w:p w:rsidR="00915EC3" w:rsidRPr="00C21B44" w:rsidRDefault="00915EC3" w:rsidP="00915EC3">
      <w:pPr>
        <w:autoSpaceDE w:val="0"/>
        <w:autoSpaceDN w:val="0"/>
        <w:adjustRightInd w:val="0"/>
        <w:spacing w:after="0" w:line="240" w:lineRule="auto"/>
        <w:rPr>
          <w:rFonts w:ascii="Arial" w:eastAsia="Times New Roman" w:hAnsi="Arial" w:cs="Arial"/>
          <w:sz w:val="16"/>
          <w:szCs w:val="16"/>
        </w:rPr>
      </w:pPr>
      <w:r w:rsidRPr="00C21B44">
        <w:rPr>
          <w:rFonts w:ascii="Arial" w:eastAsia="Times New Roman" w:hAnsi="Arial" w:cs="Arial"/>
          <w:b/>
          <w:sz w:val="16"/>
          <w:szCs w:val="16"/>
        </w:rPr>
        <w:t xml:space="preserve">Reason:  </w:t>
      </w:r>
      <w:r w:rsidRPr="00C21B44">
        <w:rPr>
          <w:rFonts w:ascii="Arial" w:eastAsia="Times New Roman" w:hAnsi="Arial" w:cs="Arial"/>
          <w:sz w:val="16"/>
          <w:szCs w:val="16"/>
        </w:rPr>
        <w:t>This exception implies that no “work” will be done at the kitchen sink by the disabled person because a parallel approach the sink allows only one-handed access to the fixture. One may rinse a cup, or leave a plate, but one will not be able to WASH their cup or other dishes. This puts the disabled person in an elitist position; it appears to others that the common courtesy kitchen duties(cleaning up after one-self) are too far beneath him/her.</w:t>
      </w:r>
    </w:p>
    <w:p w:rsidR="00915EC3" w:rsidRDefault="00915EC3" w:rsidP="00FF49C3">
      <w:pPr>
        <w:autoSpaceDE w:val="0"/>
        <w:autoSpaceDN w:val="0"/>
        <w:adjustRightInd w:val="0"/>
        <w:spacing w:after="0" w:line="240" w:lineRule="auto"/>
        <w:ind w:firstLine="360"/>
        <w:rPr>
          <w:rFonts w:ascii="Arial" w:eastAsia="Times New Roman" w:hAnsi="Arial" w:cs="Arial"/>
          <w:sz w:val="16"/>
          <w:szCs w:val="16"/>
        </w:rPr>
      </w:pPr>
      <w:r w:rsidRPr="00C21B44">
        <w:rPr>
          <w:rFonts w:ascii="Arial" w:eastAsia="Times New Roman" w:hAnsi="Arial" w:cs="Arial"/>
          <w:sz w:val="16"/>
          <w:szCs w:val="16"/>
        </w:rPr>
        <w:t>Also, as an added benefit, knee space at the kitchen sink or a work space builds turning space into the design - it’s a win-win situation.</w:t>
      </w:r>
    </w:p>
    <w:p w:rsidR="00FF49C3" w:rsidRDefault="00FF49C3" w:rsidP="00FF49C3">
      <w:pPr>
        <w:spacing w:after="0" w:line="240" w:lineRule="auto"/>
        <w:jc w:val="center"/>
        <w:rPr>
          <w:rFonts w:ascii="Arial" w:eastAsia="Times New Roman" w:hAnsi="Arial" w:cs="Arial"/>
          <w:b/>
          <w:i/>
          <w:sz w:val="24"/>
          <w:szCs w:val="24"/>
        </w:rPr>
      </w:pPr>
    </w:p>
    <w:p w:rsidR="001601DF" w:rsidRPr="009E3389" w:rsidRDefault="00FF49C3" w:rsidP="001601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6"/>
          <w:szCs w:val="16"/>
        </w:rPr>
      </w:pPr>
      <w:r>
        <w:rPr>
          <w:rFonts w:ascii="Arial" w:eastAsia="Times New Roman" w:hAnsi="Arial" w:cs="Arial"/>
          <w:b/>
          <w:i/>
          <w:sz w:val="24"/>
          <w:szCs w:val="24"/>
        </w:rPr>
        <w:t>Committee action on 8-13-</w:t>
      </w:r>
      <w:r w:rsidRPr="009815CE">
        <w:rPr>
          <w:rFonts w:ascii="Arial" w:eastAsia="Times New Roman" w:hAnsi="Arial" w:cs="Arial"/>
          <w:b/>
          <w:i/>
          <w:sz w:val="24"/>
          <w:szCs w:val="24"/>
        </w:rPr>
        <w:t>12 PC</w:t>
      </w:r>
      <w:r>
        <w:rPr>
          <w:rFonts w:ascii="Arial" w:eastAsia="Times New Roman" w:hAnsi="Arial" w:cs="Arial"/>
          <w:b/>
          <w:i/>
          <w:sz w:val="24"/>
          <w:szCs w:val="24"/>
        </w:rPr>
        <w:t>1</w:t>
      </w:r>
      <w:r w:rsidR="001601DF" w:rsidRPr="001601DF">
        <w:rPr>
          <w:rFonts w:ascii="Arial" w:eastAsia="Times New Roman" w:hAnsi="Arial" w:cs="Arial"/>
          <w:b/>
          <w:i/>
          <w:sz w:val="24"/>
          <w:szCs w:val="24"/>
        </w:rPr>
        <w:t xml:space="preserve"> </w:t>
      </w:r>
    </w:p>
    <w:p w:rsidR="001601DF" w:rsidRDefault="001601DF" w:rsidP="001601D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1601DF" w:rsidRDefault="001601DF" w:rsidP="001601D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8-13</w:t>
      </w:r>
      <w:r w:rsidRPr="00F9729E">
        <w:rPr>
          <w:rFonts w:ascii="Arial" w:eastAsia="Times New Roman" w:hAnsi="Arial" w:cs="Arial"/>
          <w:b/>
          <w:sz w:val="20"/>
          <w:szCs w:val="20"/>
        </w:rPr>
        <w:t>-12 PC1</w:t>
      </w:r>
      <w:r>
        <w:rPr>
          <w:rFonts w:ascii="Arial" w:eastAsia="Times New Roman" w:hAnsi="Arial" w:cs="Arial"/>
          <w:b/>
          <w:sz w:val="20"/>
          <w:szCs w:val="20"/>
        </w:rPr>
        <w:t>.</w:t>
      </w:r>
    </w:p>
    <w:p w:rsidR="001601DF" w:rsidRDefault="001601DF" w:rsidP="001601D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1601DF" w:rsidRDefault="001601DF" w:rsidP="001601D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Committee believes these are important options that should be maintained in the code for kitchen spaces (kitchenettes) that other than full cooking appliances.  This action is consistent with the disapproval of Mr. Kiewel’s public comment on 8-10-12..</w:t>
      </w:r>
    </w:p>
    <w:p w:rsidR="00FF49C3" w:rsidRPr="009815CE" w:rsidRDefault="00FF49C3" w:rsidP="00FF49C3">
      <w:pPr>
        <w:spacing w:after="0" w:line="240" w:lineRule="auto"/>
        <w:jc w:val="center"/>
        <w:rPr>
          <w:rFonts w:ascii="Arial" w:eastAsia="Times New Roman" w:hAnsi="Arial" w:cs="Arial"/>
          <w:b/>
          <w:i/>
          <w:sz w:val="24"/>
          <w:szCs w:val="24"/>
        </w:rPr>
      </w:pPr>
    </w:p>
    <w:p w:rsidR="00915EC3" w:rsidRPr="00204E15" w:rsidRDefault="00915EC3" w:rsidP="00915EC3">
      <w:pPr>
        <w:keepNext/>
        <w:pBdr>
          <w:top w:val="single" w:sz="4" w:space="1" w:color="auto"/>
        </w:pBdr>
        <w:spacing w:after="0" w:line="240" w:lineRule="auto"/>
        <w:outlineLvl w:val="0"/>
        <w:rPr>
          <w:rFonts w:ascii="Arial" w:eastAsia="Times New Roman" w:hAnsi="Arial" w:cs="Arial"/>
          <w:b/>
          <w:sz w:val="24"/>
          <w:szCs w:val="24"/>
        </w:rPr>
      </w:pPr>
    </w:p>
    <w:p w:rsidR="00885DF2" w:rsidRDefault="00885DF2">
      <w:pPr>
        <w:rPr>
          <w:rFonts w:ascii="Arial" w:eastAsia="Times New Roman" w:hAnsi="Arial" w:cs="Arial"/>
          <w:b/>
          <w:sz w:val="32"/>
          <w:szCs w:val="32"/>
        </w:rPr>
      </w:pPr>
      <w:r>
        <w:rPr>
          <w:rFonts w:ascii="Arial" w:eastAsia="Times New Roman" w:hAnsi="Arial" w:cs="Arial"/>
          <w:b/>
          <w:sz w:val="32"/>
          <w:szCs w:val="32"/>
        </w:rPr>
        <w:br w:type="page"/>
      </w:r>
    </w:p>
    <w:p w:rsidR="00915EC3" w:rsidRPr="00C21B44" w:rsidRDefault="00915EC3" w:rsidP="00915EC3">
      <w:pPr>
        <w:keepNext/>
        <w:spacing w:after="0" w:line="240" w:lineRule="auto"/>
        <w:outlineLvl w:val="0"/>
        <w:rPr>
          <w:rFonts w:ascii="Arial" w:eastAsia="Times New Roman" w:hAnsi="Arial" w:cs="Arial"/>
          <w:b/>
          <w:sz w:val="32"/>
          <w:szCs w:val="32"/>
        </w:rPr>
      </w:pPr>
      <w:r w:rsidRPr="00C21B44">
        <w:rPr>
          <w:rFonts w:ascii="Arial" w:eastAsia="Times New Roman" w:hAnsi="Arial" w:cs="Arial"/>
          <w:b/>
          <w:sz w:val="32"/>
          <w:szCs w:val="32"/>
        </w:rPr>
        <w:lastRenderedPageBreak/>
        <w:t>8-15– 12</w:t>
      </w:r>
    </w:p>
    <w:p w:rsidR="00594854" w:rsidRDefault="00594854" w:rsidP="00594854">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915EC3" w:rsidRPr="00C21B44" w:rsidRDefault="00915EC3" w:rsidP="00915EC3">
      <w:pPr>
        <w:spacing w:after="0" w:line="240" w:lineRule="auto"/>
        <w:rPr>
          <w:rFonts w:ascii="Arial" w:eastAsia="Times New Roman" w:hAnsi="Arial" w:cs="Arial"/>
          <w:b/>
          <w:sz w:val="20"/>
          <w:szCs w:val="20"/>
        </w:rPr>
      </w:pPr>
    </w:p>
    <w:p w:rsidR="00915EC3" w:rsidRPr="00C21B44" w:rsidRDefault="00915EC3" w:rsidP="00915EC3">
      <w:pPr>
        <w:spacing w:after="0" w:line="240" w:lineRule="auto"/>
        <w:rPr>
          <w:rFonts w:ascii="Arial" w:eastAsia="Times New Roman" w:hAnsi="Arial" w:cs="Arial"/>
          <w:b/>
          <w:sz w:val="20"/>
          <w:szCs w:val="20"/>
        </w:rPr>
      </w:pPr>
      <w:r w:rsidRPr="00C21B44">
        <w:rPr>
          <w:rFonts w:ascii="Arial" w:eastAsia="Times New Roman" w:hAnsi="Arial" w:cs="Arial"/>
          <w:b/>
          <w:sz w:val="20"/>
          <w:szCs w:val="20"/>
        </w:rPr>
        <w:t>Add new text as follows:</w:t>
      </w:r>
    </w:p>
    <w:p w:rsidR="00915EC3" w:rsidRPr="00C21B44" w:rsidRDefault="00915EC3" w:rsidP="00915EC3">
      <w:pPr>
        <w:spacing w:after="0" w:line="100" w:lineRule="atLeast"/>
        <w:rPr>
          <w:rFonts w:ascii="Arial" w:eastAsia="Times New Roman" w:hAnsi="Arial" w:cs="Arial"/>
          <w:b/>
          <w:sz w:val="16"/>
          <w:szCs w:val="16"/>
        </w:rPr>
      </w:pPr>
    </w:p>
    <w:p w:rsidR="00915EC3" w:rsidRPr="00C21B44" w:rsidRDefault="00915EC3" w:rsidP="00915EC3">
      <w:pPr>
        <w:spacing w:after="0" w:line="100" w:lineRule="atLeast"/>
        <w:jc w:val="center"/>
        <w:rPr>
          <w:rFonts w:ascii="Arial" w:eastAsia="Times New Roman" w:hAnsi="Arial" w:cs="Arial"/>
          <w:b/>
          <w:sz w:val="20"/>
          <w:szCs w:val="20"/>
          <w:u w:val="single"/>
        </w:rPr>
      </w:pPr>
      <w:r w:rsidRPr="00C21B44">
        <w:rPr>
          <w:rFonts w:ascii="Arial" w:eastAsia="Times New Roman" w:hAnsi="Arial" w:cs="Arial"/>
          <w:b/>
          <w:sz w:val="20"/>
          <w:szCs w:val="20"/>
          <w:u w:val="single"/>
        </w:rPr>
        <w:t>Section 808</w:t>
      </w:r>
    </w:p>
    <w:p w:rsidR="00915EC3" w:rsidRPr="00C21B44" w:rsidRDefault="00915EC3" w:rsidP="00915EC3">
      <w:pPr>
        <w:spacing w:after="0" w:line="100" w:lineRule="atLeast"/>
        <w:jc w:val="center"/>
        <w:rPr>
          <w:rFonts w:ascii="Arial" w:eastAsia="Times New Roman" w:hAnsi="Arial" w:cs="Arial"/>
          <w:b/>
          <w:sz w:val="20"/>
          <w:szCs w:val="20"/>
          <w:u w:val="single"/>
        </w:rPr>
      </w:pPr>
      <w:r w:rsidRPr="00C21B44">
        <w:rPr>
          <w:rFonts w:ascii="Arial" w:eastAsia="Times New Roman" w:hAnsi="Arial" w:cs="Arial"/>
          <w:b/>
          <w:sz w:val="20"/>
          <w:szCs w:val="20"/>
          <w:u w:val="single"/>
        </w:rPr>
        <w:t>Acoustics</w:t>
      </w:r>
    </w:p>
    <w:p w:rsidR="00915EC3" w:rsidRPr="00C21B44" w:rsidRDefault="00915EC3" w:rsidP="00915EC3">
      <w:pPr>
        <w:spacing w:after="0" w:line="100" w:lineRule="atLeast"/>
        <w:jc w:val="center"/>
        <w:rPr>
          <w:rFonts w:ascii="Arial" w:eastAsia="Times New Roman" w:hAnsi="Arial" w:cs="Arial"/>
          <w:b/>
          <w:sz w:val="20"/>
          <w:szCs w:val="20"/>
        </w:rPr>
      </w:pPr>
    </w:p>
    <w:p w:rsidR="00915EC3" w:rsidRPr="00C21B44" w:rsidRDefault="00915EC3" w:rsidP="00915EC3">
      <w:pPr>
        <w:autoSpaceDE w:val="0"/>
        <w:autoSpaceDN w:val="0"/>
        <w:adjustRightInd w:val="0"/>
        <w:spacing w:after="0" w:line="240" w:lineRule="auto"/>
        <w:rPr>
          <w:rFonts w:ascii="Arial" w:hAnsi="Arial" w:cs="Arial"/>
          <w:bCs/>
          <w:sz w:val="20"/>
          <w:szCs w:val="20"/>
          <w:u w:val="single"/>
        </w:rPr>
      </w:pPr>
      <w:r w:rsidRPr="00C21B44">
        <w:rPr>
          <w:rFonts w:ascii="Arial" w:eastAsia="Times New Roman" w:hAnsi="Arial" w:cs="Arial"/>
          <w:b/>
          <w:sz w:val="20"/>
          <w:szCs w:val="20"/>
          <w:u w:val="single"/>
        </w:rPr>
        <w:t>808.1 General. </w:t>
      </w:r>
      <w:r w:rsidRPr="00C21B44">
        <w:rPr>
          <w:rFonts w:ascii="Arial" w:eastAsia="Times New Roman" w:hAnsi="Arial" w:cs="Arial"/>
          <w:sz w:val="20"/>
          <w:szCs w:val="20"/>
          <w:u w:val="single"/>
        </w:rPr>
        <w:t>Classrooms not exceeding 20,000 cubic feet (565 m</w:t>
      </w:r>
      <w:r w:rsidRPr="00C21B44">
        <w:rPr>
          <w:rFonts w:ascii="Arial" w:eastAsia="Times New Roman" w:hAnsi="Arial" w:cs="Arial"/>
          <w:sz w:val="20"/>
          <w:szCs w:val="20"/>
          <w:u w:val="single"/>
          <w:vertAlign w:val="superscript"/>
        </w:rPr>
        <w:t>3</w:t>
      </w:r>
      <w:r w:rsidRPr="00C21B44">
        <w:rPr>
          <w:rFonts w:ascii="Arial" w:eastAsia="Times New Roman" w:hAnsi="Arial" w:cs="Arial"/>
          <w:sz w:val="20"/>
          <w:szCs w:val="20"/>
          <w:u w:val="single"/>
        </w:rPr>
        <w:t>) and required to provide enhanced acoustics shall comply with Section 808.</w:t>
      </w:r>
      <w:r w:rsidRPr="00C21B44">
        <w:rPr>
          <w:rFonts w:ascii="Arial" w:eastAsia="Times New Roman" w:hAnsi="Arial" w:cs="Arial"/>
          <w:b/>
          <w:sz w:val="20"/>
          <w:szCs w:val="20"/>
          <w:u w:val="single"/>
        </w:rPr>
        <w:t xml:space="preserve"> </w:t>
      </w:r>
    </w:p>
    <w:p w:rsidR="00915EC3" w:rsidRPr="00C21B44" w:rsidRDefault="00915EC3" w:rsidP="00915EC3">
      <w:pPr>
        <w:autoSpaceDE w:val="0"/>
        <w:autoSpaceDN w:val="0"/>
        <w:adjustRightInd w:val="0"/>
        <w:spacing w:after="0" w:line="240" w:lineRule="auto"/>
        <w:rPr>
          <w:rFonts w:ascii="Arial" w:hAnsi="Arial" w:cs="Arial"/>
          <w:b/>
          <w:bCs/>
          <w:sz w:val="20"/>
          <w:szCs w:val="20"/>
          <w:u w:val="single"/>
        </w:rPr>
      </w:pPr>
      <w:r w:rsidRPr="00C21B44">
        <w:rPr>
          <w:rFonts w:ascii="Arial" w:hAnsi="Arial" w:cs="Arial"/>
          <w:b/>
          <w:bCs/>
          <w:sz w:val="20"/>
          <w:szCs w:val="20"/>
          <w:u w:val="single"/>
        </w:rPr>
        <w:t xml:space="preserve"> </w:t>
      </w:r>
    </w:p>
    <w:p w:rsidR="00915EC3" w:rsidRPr="00C21B44" w:rsidRDefault="00915EC3" w:rsidP="00915EC3">
      <w:pPr>
        <w:autoSpaceDE w:val="0"/>
        <w:autoSpaceDN w:val="0"/>
        <w:adjustRightInd w:val="0"/>
        <w:spacing w:after="0" w:line="240" w:lineRule="auto"/>
        <w:rPr>
          <w:rFonts w:ascii="Arial" w:eastAsia="Times New Roman" w:hAnsi="Arial" w:cs="Arial"/>
          <w:sz w:val="20"/>
          <w:szCs w:val="20"/>
          <w:u w:val="single"/>
        </w:rPr>
      </w:pPr>
      <w:r w:rsidRPr="00C21B44">
        <w:rPr>
          <w:rFonts w:ascii="Arial" w:eastAsia="Times New Roman" w:hAnsi="Arial" w:cs="Arial"/>
          <w:b/>
          <w:sz w:val="20"/>
          <w:szCs w:val="20"/>
          <w:u w:val="single"/>
        </w:rPr>
        <w:t xml:space="preserve">808.2 Reverberation Time. </w:t>
      </w:r>
      <w:r w:rsidRPr="00C21B44">
        <w:rPr>
          <w:rFonts w:ascii="Arial" w:eastAsia="Times New Roman" w:hAnsi="Arial" w:cs="Arial"/>
          <w:sz w:val="20"/>
          <w:szCs w:val="20"/>
          <w:u w:val="single"/>
        </w:rPr>
        <w:t>Classrooms shall provide reverberation times complying with Sections 808.2.1 or 808.2.2.  Reverberation times shall apply to fully furnished classrooms while not in use.</w:t>
      </w:r>
    </w:p>
    <w:p w:rsidR="00915EC3" w:rsidRPr="00C21B44" w:rsidRDefault="00915EC3" w:rsidP="00915EC3">
      <w:pPr>
        <w:autoSpaceDE w:val="0"/>
        <w:autoSpaceDN w:val="0"/>
        <w:adjustRightInd w:val="0"/>
        <w:spacing w:after="0" w:line="240" w:lineRule="auto"/>
        <w:rPr>
          <w:rFonts w:ascii="Arial" w:eastAsia="Times New Roman" w:hAnsi="Arial" w:cs="Arial"/>
          <w:b/>
          <w:sz w:val="20"/>
          <w:szCs w:val="20"/>
          <w:u w:val="single"/>
        </w:rPr>
      </w:pPr>
    </w:p>
    <w:p w:rsidR="00915EC3" w:rsidRPr="00C21B44" w:rsidRDefault="00915EC3" w:rsidP="00915EC3">
      <w:pPr>
        <w:autoSpaceDE w:val="0"/>
        <w:autoSpaceDN w:val="0"/>
        <w:adjustRightInd w:val="0"/>
        <w:spacing w:after="0" w:line="240" w:lineRule="auto"/>
        <w:rPr>
          <w:rFonts w:ascii="Arial" w:eastAsia="Times New Roman" w:hAnsi="Arial" w:cs="Arial"/>
          <w:sz w:val="20"/>
          <w:szCs w:val="20"/>
          <w:u w:val="single"/>
        </w:rPr>
      </w:pPr>
      <w:r w:rsidRPr="00C21B44">
        <w:rPr>
          <w:rFonts w:ascii="Arial" w:eastAsia="Times New Roman" w:hAnsi="Arial" w:cs="Arial"/>
          <w:b/>
          <w:sz w:val="20"/>
          <w:szCs w:val="20"/>
          <w:u w:val="single"/>
        </w:rPr>
        <w:t>808.2.1 Compliance Method A.  I</w:t>
      </w:r>
      <w:r w:rsidRPr="00C21B44">
        <w:rPr>
          <w:rFonts w:ascii="Arial" w:eastAsia="Times New Roman" w:hAnsi="Arial" w:cs="Arial"/>
          <w:sz w:val="20"/>
          <w:szCs w:val="20"/>
          <w:u w:val="single"/>
        </w:rPr>
        <w:t>n each of the octave frequency bands of 500, 1000, and 2000 Hz, reverberation times for sound to decay by 60 dB</w:t>
      </w:r>
      <w:r w:rsidRPr="00C21B44">
        <w:rPr>
          <w:rFonts w:ascii="Arial" w:hAnsi="Arial" w:cs="Arial"/>
          <w:i/>
          <w:iCs/>
          <w:sz w:val="20"/>
          <w:szCs w:val="20"/>
          <w:u w:val="single"/>
        </w:rPr>
        <w:t xml:space="preserve"> </w:t>
      </w:r>
      <w:r w:rsidRPr="00C21B44">
        <w:rPr>
          <w:rFonts w:ascii="Arial" w:hAnsi="Arial" w:cs="Arial"/>
          <w:iCs/>
          <w:sz w:val="20"/>
          <w:szCs w:val="20"/>
          <w:u w:val="single"/>
        </w:rPr>
        <w:t>(</w:t>
      </w:r>
      <w:r w:rsidRPr="00C21B44">
        <w:rPr>
          <w:rFonts w:ascii="Arial" w:hAnsi="Arial" w:cs="Arial"/>
          <w:i/>
          <w:iCs/>
          <w:sz w:val="20"/>
          <w:szCs w:val="20"/>
          <w:u w:val="single"/>
        </w:rPr>
        <w:t>T</w:t>
      </w:r>
      <w:r w:rsidRPr="00C21B44">
        <w:rPr>
          <w:rFonts w:ascii="Arial" w:hAnsi="Arial" w:cs="Arial"/>
          <w:sz w:val="20"/>
          <w:szCs w:val="20"/>
          <w:u w:val="single"/>
        </w:rPr>
        <w:t>60)</w:t>
      </w:r>
      <w:r w:rsidRPr="00C21B44">
        <w:rPr>
          <w:rFonts w:ascii="Arial" w:eastAsia="Times New Roman" w:hAnsi="Arial" w:cs="Arial"/>
          <w:sz w:val="20"/>
          <w:szCs w:val="20"/>
          <w:u w:val="single"/>
        </w:rPr>
        <w:t xml:space="preserve"> shall not exceed the times specified below:  </w:t>
      </w:r>
    </w:p>
    <w:p w:rsidR="00915EC3" w:rsidRPr="00C21B44" w:rsidRDefault="00915EC3" w:rsidP="00915EC3">
      <w:pPr>
        <w:autoSpaceDE w:val="0"/>
        <w:autoSpaceDN w:val="0"/>
        <w:adjustRightInd w:val="0"/>
        <w:spacing w:after="0" w:line="240" w:lineRule="auto"/>
        <w:ind w:firstLine="709"/>
        <w:rPr>
          <w:rFonts w:ascii="Arial" w:eastAsia="Times New Roman" w:hAnsi="Arial" w:cs="Arial"/>
          <w:sz w:val="20"/>
          <w:szCs w:val="20"/>
          <w:u w:val="single"/>
        </w:rPr>
      </w:pPr>
    </w:p>
    <w:p w:rsidR="00915EC3" w:rsidRPr="00C21B44" w:rsidRDefault="00915EC3" w:rsidP="00915EC3">
      <w:pPr>
        <w:autoSpaceDE w:val="0"/>
        <w:autoSpaceDN w:val="0"/>
        <w:adjustRightInd w:val="0"/>
        <w:spacing w:after="0" w:line="240" w:lineRule="auto"/>
        <w:ind w:firstLine="709"/>
        <w:rPr>
          <w:rFonts w:ascii="Arial" w:eastAsia="Times New Roman" w:hAnsi="Arial" w:cs="Arial"/>
          <w:sz w:val="20"/>
          <w:szCs w:val="20"/>
          <w:u w:val="single"/>
        </w:rPr>
      </w:pPr>
      <w:r w:rsidRPr="00C21B44">
        <w:rPr>
          <w:rFonts w:ascii="Arial" w:eastAsia="Times New Roman" w:hAnsi="Arial" w:cs="Arial"/>
          <w:sz w:val="20"/>
          <w:szCs w:val="20"/>
          <w:u w:val="single"/>
        </w:rPr>
        <w:t>1. 0.6 seconds in classrooms 10,000 cubic feet (285 m</w:t>
      </w:r>
      <w:r w:rsidRPr="00C21B44">
        <w:rPr>
          <w:rFonts w:ascii="Arial" w:eastAsia="Times New Roman" w:hAnsi="Arial" w:cs="Arial"/>
          <w:sz w:val="20"/>
          <w:szCs w:val="20"/>
          <w:u w:val="single"/>
          <w:vertAlign w:val="superscript"/>
        </w:rPr>
        <w:t>3</w:t>
      </w:r>
      <w:r w:rsidRPr="00C21B44">
        <w:rPr>
          <w:rFonts w:ascii="Arial" w:eastAsia="Times New Roman" w:hAnsi="Arial" w:cs="Arial"/>
          <w:sz w:val="20"/>
          <w:szCs w:val="20"/>
          <w:u w:val="single"/>
        </w:rPr>
        <w:t xml:space="preserve">) maximum.  </w:t>
      </w:r>
    </w:p>
    <w:p w:rsidR="00915EC3" w:rsidRPr="00C21B44" w:rsidRDefault="00915EC3" w:rsidP="00915EC3">
      <w:pPr>
        <w:autoSpaceDE w:val="0"/>
        <w:autoSpaceDN w:val="0"/>
        <w:adjustRightInd w:val="0"/>
        <w:spacing w:after="0" w:line="240" w:lineRule="auto"/>
        <w:ind w:left="709"/>
        <w:rPr>
          <w:rFonts w:ascii="Arial" w:eastAsia="Times New Roman" w:hAnsi="Arial" w:cs="Arial"/>
          <w:sz w:val="20"/>
          <w:szCs w:val="20"/>
          <w:u w:val="single"/>
        </w:rPr>
      </w:pPr>
    </w:p>
    <w:p w:rsidR="00915EC3" w:rsidRPr="00C21B44" w:rsidRDefault="00915EC3" w:rsidP="00915EC3">
      <w:pPr>
        <w:autoSpaceDE w:val="0"/>
        <w:autoSpaceDN w:val="0"/>
        <w:adjustRightInd w:val="0"/>
        <w:spacing w:after="0" w:line="240" w:lineRule="auto"/>
        <w:ind w:left="709"/>
        <w:rPr>
          <w:rFonts w:ascii="Arial" w:eastAsia="Times New Roman" w:hAnsi="Arial" w:cs="Arial"/>
          <w:sz w:val="20"/>
          <w:szCs w:val="20"/>
          <w:u w:val="single"/>
        </w:rPr>
      </w:pPr>
      <w:r w:rsidRPr="00C21B44">
        <w:rPr>
          <w:rFonts w:ascii="Arial" w:eastAsia="Times New Roman" w:hAnsi="Arial" w:cs="Arial"/>
          <w:sz w:val="20"/>
          <w:szCs w:val="20"/>
          <w:u w:val="single"/>
        </w:rPr>
        <w:t>2. 0.7 seconds in classrooms more than 10,000 cubic feet (285 m</w:t>
      </w:r>
      <w:r w:rsidRPr="00C21B44">
        <w:rPr>
          <w:rFonts w:ascii="Arial" w:eastAsia="Times New Roman" w:hAnsi="Arial" w:cs="Arial"/>
          <w:sz w:val="20"/>
          <w:szCs w:val="20"/>
          <w:u w:val="single"/>
          <w:vertAlign w:val="superscript"/>
        </w:rPr>
        <w:t>3</w:t>
      </w:r>
      <w:r w:rsidRPr="00C21B44">
        <w:rPr>
          <w:rFonts w:ascii="Arial" w:eastAsia="Times New Roman" w:hAnsi="Arial" w:cs="Arial"/>
          <w:sz w:val="20"/>
          <w:szCs w:val="20"/>
          <w:u w:val="single"/>
        </w:rPr>
        <w:t>) but not exceeding 20,000 cubic feet (565 m</w:t>
      </w:r>
      <w:r w:rsidRPr="00C21B44">
        <w:rPr>
          <w:rFonts w:ascii="Arial" w:eastAsia="Times New Roman" w:hAnsi="Arial" w:cs="Arial"/>
          <w:sz w:val="20"/>
          <w:szCs w:val="20"/>
          <w:u w:val="single"/>
          <w:vertAlign w:val="superscript"/>
        </w:rPr>
        <w:t>3</w:t>
      </w:r>
      <w:r w:rsidRPr="00C21B44">
        <w:rPr>
          <w:rFonts w:ascii="Arial" w:eastAsia="Times New Roman" w:hAnsi="Arial" w:cs="Arial"/>
          <w:sz w:val="20"/>
          <w:szCs w:val="20"/>
          <w:u w:val="single"/>
        </w:rPr>
        <w:t xml:space="preserve">). </w:t>
      </w:r>
    </w:p>
    <w:p w:rsidR="00915EC3" w:rsidRPr="00C21B44" w:rsidRDefault="00915EC3" w:rsidP="00915EC3">
      <w:pPr>
        <w:autoSpaceDE w:val="0"/>
        <w:autoSpaceDN w:val="0"/>
        <w:adjustRightInd w:val="0"/>
        <w:spacing w:after="0" w:line="240" w:lineRule="auto"/>
        <w:rPr>
          <w:rFonts w:ascii="Arial" w:eastAsia="Times New Roman" w:hAnsi="Arial" w:cs="Arial"/>
          <w:color w:val="000000"/>
          <w:sz w:val="20"/>
          <w:szCs w:val="20"/>
          <w:u w:val="single"/>
        </w:rPr>
      </w:pPr>
    </w:p>
    <w:p w:rsidR="00915EC3" w:rsidRPr="00C21B44" w:rsidRDefault="00915EC3" w:rsidP="00915EC3">
      <w:pPr>
        <w:autoSpaceDE w:val="0"/>
        <w:autoSpaceDN w:val="0"/>
        <w:adjustRightInd w:val="0"/>
        <w:spacing w:after="0" w:line="240" w:lineRule="auto"/>
        <w:rPr>
          <w:rFonts w:ascii="Arial" w:eastAsia="Times New Roman" w:hAnsi="Arial" w:cs="Arial"/>
          <w:color w:val="FF0000"/>
          <w:sz w:val="20"/>
          <w:szCs w:val="20"/>
          <w:u w:val="single"/>
        </w:rPr>
      </w:pPr>
      <w:r w:rsidRPr="00C21B44">
        <w:rPr>
          <w:rFonts w:ascii="Arial" w:eastAsia="Times New Roman" w:hAnsi="Arial" w:cs="Arial"/>
          <w:color w:val="000000"/>
          <w:sz w:val="20"/>
          <w:szCs w:val="20"/>
          <w:u w:val="single"/>
        </w:rPr>
        <w:t>Reverberation times shall be field verified and shall be measured over a minimum level decay of 20 dB for which the maximum time shall not exceed 0.2 seconds for classrooms listed in item #1 and 0.23 seconds for classrooms listed in item #2 .</w:t>
      </w:r>
      <w:r w:rsidRPr="00C21B44">
        <w:rPr>
          <w:rFonts w:ascii="Arial" w:eastAsia="Times New Roman" w:hAnsi="Arial" w:cs="Arial"/>
          <w:color w:val="FF0000"/>
          <w:sz w:val="20"/>
          <w:szCs w:val="20"/>
          <w:u w:val="single"/>
        </w:rPr>
        <w:t xml:space="preserve"> </w:t>
      </w:r>
    </w:p>
    <w:p w:rsidR="00915EC3" w:rsidRPr="00C21B44" w:rsidRDefault="00915EC3" w:rsidP="00915EC3">
      <w:pPr>
        <w:autoSpaceDE w:val="0"/>
        <w:autoSpaceDN w:val="0"/>
        <w:adjustRightInd w:val="0"/>
        <w:spacing w:after="0" w:line="240" w:lineRule="auto"/>
        <w:rPr>
          <w:rFonts w:ascii="Arial" w:eastAsia="Times New Roman" w:hAnsi="Arial" w:cs="Arial"/>
          <w:b/>
          <w:color w:val="000000"/>
          <w:sz w:val="20"/>
          <w:szCs w:val="20"/>
          <w:u w:val="single"/>
        </w:rPr>
      </w:pPr>
    </w:p>
    <w:p w:rsidR="00915EC3" w:rsidRPr="00C21B44" w:rsidRDefault="00915EC3" w:rsidP="00915EC3">
      <w:pPr>
        <w:autoSpaceDE w:val="0"/>
        <w:autoSpaceDN w:val="0"/>
        <w:adjustRightInd w:val="0"/>
        <w:spacing w:after="0" w:line="240" w:lineRule="auto"/>
        <w:rPr>
          <w:rFonts w:ascii="Arial" w:eastAsia="Times New Roman" w:hAnsi="Arial" w:cs="Arial"/>
          <w:color w:val="000000"/>
          <w:sz w:val="20"/>
          <w:szCs w:val="20"/>
          <w:u w:val="single"/>
        </w:rPr>
      </w:pPr>
      <w:r w:rsidRPr="00C21B44">
        <w:rPr>
          <w:rFonts w:ascii="Arial" w:eastAsia="Times New Roman" w:hAnsi="Arial" w:cs="Arial"/>
          <w:b/>
          <w:color w:val="000000"/>
          <w:sz w:val="20"/>
          <w:szCs w:val="20"/>
          <w:u w:val="single"/>
        </w:rPr>
        <w:t>808.2.2 Compliance Method B.</w:t>
      </w:r>
      <w:r w:rsidRPr="00C21B44">
        <w:rPr>
          <w:rFonts w:ascii="Arial" w:eastAsia="Times New Roman" w:hAnsi="Arial" w:cs="Arial"/>
          <w:color w:val="000000"/>
          <w:sz w:val="20"/>
          <w:szCs w:val="20"/>
          <w:u w:val="single"/>
        </w:rPr>
        <w:t xml:space="preserve">  Small classrooms 10,000 cubic feet </w:t>
      </w:r>
      <w:r w:rsidRPr="00C21B44">
        <w:rPr>
          <w:rFonts w:ascii="Arial" w:eastAsia="Times New Roman" w:hAnsi="Arial" w:cs="Arial"/>
          <w:sz w:val="20"/>
          <w:szCs w:val="20"/>
          <w:u w:val="single"/>
        </w:rPr>
        <w:t>(285 m</w:t>
      </w:r>
      <w:r w:rsidRPr="00C21B44">
        <w:rPr>
          <w:rFonts w:ascii="Arial" w:eastAsia="Times New Roman" w:hAnsi="Arial" w:cs="Arial"/>
          <w:sz w:val="20"/>
          <w:szCs w:val="20"/>
          <w:u w:val="single"/>
          <w:vertAlign w:val="superscript"/>
        </w:rPr>
        <w:t>3</w:t>
      </w:r>
      <w:r w:rsidRPr="00C21B44">
        <w:rPr>
          <w:rFonts w:ascii="Arial" w:eastAsia="Times New Roman" w:hAnsi="Arial" w:cs="Arial"/>
          <w:sz w:val="20"/>
          <w:szCs w:val="20"/>
          <w:u w:val="single"/>
        </w:rPr>
        <w:t xml:space="preserve">) </w:t>
      </w:r>
      <w:r w:rsidRPr="00C21B44">
        <w:rPr>
          <w:rFonts w:ascii="Arial" w:eastAsia="Times New Roman" w:hAnsi="Arial" w:cs="Arial"/>
          <w:color w:val="000000"/>
          <w:sz w:val="20"/>
          <w:szCs w:val="20"/>
          <w:u w:val="single"/>
        </w:rPr>
        <w:t xml:space="preserve">maximum complying with Table 808.2.2(a) for T60 of 0.6 s.,  and large classrooms more than 10,000 cubic feet </w:t>
      </w:r>
      <w:r w:rsidRPr="00C21B44">
        <w:rPr>
          <w:rFonts w:ascii="Arial" w:eastAsia="Times New Roman" w:hAnsi="Arial" w:cs="Arial"/>
          <w:sz w:val="20"/>
          <w:szCs w:val="20"/>
          <w:u w:val="single"/>
        </w:rPr>
        <w:t>(285 m</w:t>
      </w:r>
      <w:r w:rsidRPr="00C21B44">
        <w:rPr>
          <w:rFonts w:ascii="Arial" w:eastAsia="Times New Roman" w:hAnsi="Arial" w:cs="Arial"/>
          <w:sz w:val="20"/>
          <w:szCs w:val="20"/>
          <w:u w:val="single"/>
          <w:vertAlign w:val="superscript"/>
        </w:rPr>
        <w:t>3</w:t>
      </w:r>
      <w:r w:rsidRPr="00C21B44">
        <w:rPr>
          <w:rFonts w:ascii="Arial" w:eastAsia="Times New Roman" w:hAnsi="Arial" w:cs="Arial"/>
          <w:sz w:val="20"/>
          <w:szCs w:val="20"/>
          <w:u w:val="single"/>
        </w:rPr>
        <w:t xml:space="preserve">) </w:t>
      </w:r>
      <w:r w:rsidRPr="00C21B44">
        <w:rPr>
          <w:rFonts w:ascii="Arial" w:eastAsia="Times New Roman" w:hAnsi="Arial" w:cs="Arial"/>
          <w:color w:val="000000"/>
          <w:sz w:val="20"/>
          <w:szCs w:val="20"/>
          <w:u w:val="single"/>
        </w:rPr>
        <w:t xml:space="preserve">but not exceeding 20,000 cubic feet </w:t>
      </w:r>
      <w:r w:rsidRPr="00C21B44">
        <w:rPr>
          <w:rFonts w:ascii="Arial" w:eastAsia="Times New Roman" w:hAnsi="Arial" w:cs="Arial"/>
          <w:sz w:val="20"/>
          <w:szCs w:val="20"/>
          <w:u w:val="single"/>
        </w:rPr>
        <w:t>(565 m</w:t>
      </w:r>
      <w:r w:rsidRPr="00C21B44">
        <w:rPr>
          <w:rFonts w:ascii="Arial" w:eastAsia="Times New Roman" w:hAnsi="Arial" w:cs="Arial"/>
          <w:sz w:val="20"/>
          <w:szCs w:val="20"/>
          <w:u w:val="single"/>
          <w:vertAlign w:val="superscript"/>
        </w:rPr>
        <w:t>3</w:t>
      </w:r>
      <w:r w:rsidRPr="00C21B44">
        <w:rPr>
          <w:rFonts w:ascii="Arial" w:eastAsia="Times New Roman" w:hAnsi="Arial" w:cs="Arial"/>
          <w:sz w:val="20"/>
          <w:szCs w:val="20"/>
          <w:u w:val="single"/>
        </w:rPr>
        <w:t xml:space="preserve">) </w:t>
      </w:r>
      <w:r w:rsidRPr="00C21B44">
        <w:rPr>
          <w:rFonts w:ascii="Arial" w:eastAsia="Times New Roman" w:hAnsi="Arial" w:cs="Arial"/>
          <w:color w:val="000000"/>
          <w:sz w:val="20"/>
          <w:szCs w:val="20"/>
          <w:u w:val="single"/>
        </w:rPr>
        <w:t xml:space="preserve">complying with Table 808.2.2(b) for T60 of 0.7s., shall be deemed to comply with Section 808.2. </w:t>
      </w:r>
    </w:p>
    <w:p w:rsidR="00915EC3" w:rsidRPr="00C21B44" w:rsidRDefault="00915EC3" w:rsidP="00915EC3">
      <w:pPr>
        <w:autoSpaceDE w:val="0"/>
        <w:autoSpaceDN w:val="0"/>
        <w:adjustRightInd w:val="0"/>
        <w:spacing w:after="0" w:line="240" w:lineRule="auto"/>
        <w:rPr>
          <w:rFonts w:ascii="Arial" w:eastAsia="Times New Roman" w:hAnsi="Arial" w:cs="Arial"/>
          <w:b/>
          <w:color w:val="000000"/>
          <w:sz w:val="20"/>
          <w:szCs w:val="20"/>
          <w:u w:val="single"/>
        </w:rPr>
      </w:pPr>
    </w:p>
    <w:p w:rsidR="00915EC3" w:rsidRPr="00C21B44" w:rsidRDefault="00915EC3" w:rsidP="00915EC3">
      <w:pPr>
        <w:autoSpaceDE w:val="0"/>
        <w:autoSpaceDN w:val="0"/>
        <w:adjustRightInd w:val="0"/>
        <w:spacing w:after="0" w:line="240" w:lineRule="auto"/>
        <w:jc w:val="center"/>
        <w:rPr>
          <w:rFonts w:ascii="Arial" w:hAnsi="Arial" w:cs="Arial"/>
          <w:b/>
          <w:sz w:val="20"/>
          <w:szCs w:val="20"/>
          <w:u w:val="single"/>
        </w:rPr>
      </w:pPr>
      <w:r w:rsidRPr="00C21B44">
        <w:rPr>
          <w:rFonts w:ascii="Arial" w:hAnsi="Arial" w:cs="Arial"/>
          <w:b/>
          <w:bCs/>
          <w:sz w:val="20"/>
          <w:szCs w:val="20"/>
          <w:u w:val="single"/>
        </w:rPr>
        <w:t>Table 808.2.2(a) — Minimum surface area of acoustical treatment for small classrooms</w:t>
      </w:r>
      <w:r w:rsidRPr="00C21B44">
        <w:rPr>
          <w:rFonts w:ascii="Arial" w:hAnsi="Arial" w:cs="Arial"/>
          <w:b/>
          <w:sz w:val="20"/>
          <w:szCs w:val="20"/>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901"/>
        <w:gridCol w:w="900"/>
        <w:gridCol w:w="901"/>
        <w:gridCol w:w="903"/>
        <w:gridCol w:w="903"/>
        <w:gridCol w:w="903"/>
        <w:gridCol w:w="903"/>
        <w:gridCol w:w="903"/>
        <w:gridCol w:w="905"/>
      </w:tblGrid>
      <w:tr w:rsidR="00915EC3" w:rsidRPr="00C21B44" w:rsidTr="00A91851">
        <w:trPr>
          <w:trHeight w:val="259"/>
          <w:jc w:val="center"/>
        </w:trPr>
        <w:tc>
          <w:tcPr>
            <w:tcW w:w="1173" w:type="dxa"/>
            <w:vMerge w:val="restart"/>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b/>
                <w:sz w:val="16"/>
                <w:szCs w:val="16"/>
                <w:u w:val="single"/>
              </w:rPr>
            </w:pPr>
            <w:r w:rsidRPr="00C21B44">
              <w:rPr>
                <w:rFonts w:ascii="Arial" w:hAnsi="Arial" w:cs="Arial"/>
                <w:b/>
                <w:sz w:val="16"/>
                <w:szCs w:val="16"/>
                <w:u w:val="single"/>
              </w:rPr>
              <w:t>Sound absorption coefficient, α</w:t>
            </w:r>
            <w:r w:rsidRPr="00C21B44">
              <w:rPr>
                <w:rFonts w:ascii="Arial" w:hAnsi="Arial" w:cs="Arial"/>
                <w:b/>
                <w:sz w:val="16"/>
                <w:szCs w:val="16"/>
                <w:u w:val="single"/>
                <w:vertAlign w:val="subscript"/>
              </w:rPr>
              <w:t>1</w:t>
            </w:r>
          </w:p>
        </w:tc>
        <w:tc>
          <w:tcPr>
            <w:tcW w:w="8122" w:type="dxa"/>
            <w:gridSpan w:val="9"/>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b/>
                <w:sz w:val="16"/>
                <w:szCs w:val="16"/>
                <w:u w:val="single"/>
              </w:rPr>
            </w:pPr>
            <w:r w:rsidRPr="00C21B44">
              <w:rPr>
                <w:rFonts w:ascii="Arial" w:hAnsi="Arial" w:cs="Arial"/>
                <w:b/>
                <w:sz w:val="16"/>
                <w:szCs w:val="16"/>
                <w:u w:val="single"/>
              </w:rPr>
              <w:t>Ceiling height, H, ft.</w:t>
            </w:r>
          </w:p>
        </w:tc>
      </w:tr>
      <w:tr w:rsidR="00915EC3" w:rsidRPr="00C21B44" w:rsidTr="00A91851">
        <w:trPr>
          <w:trHeight w:val="166"/>
          <w:jc w:val="center"/>
        </w:trPr>
        <w:tc>
          <w:tcPr>
            <w:tcW w:w="1173" w:type="dxa"/>
            <w:vMerge/>
            <w:shd w:val="clear" w:color="auto" w:fill="auto"/>
          </w:tcPr>
          <w:p w:rsidR="00915EC3" w:rsidRPr="00C21B44" w:rsidRDefault="00915EC3" w:rsidP="00A91851">
            <w:pPr>
              <w:autoSpaceDE w:val="0"/>
              <w:autoSpaceDN w:val="0"/>
              <w:adjustRightInd w:val="0"/>
              <w:spacing w:after="0" w:line="240" w:lineRule="auto"/>
              <w:rPr>
                <w:rFonts w:ascii="Arial" w:hAnsi="Arial" w:cs="Arial"/>
                <w:sz w:val="16"/>
                <w:szCs w:val="16"/>
                <w:u w:val="single"/>
              </w:rPr>
            </w:pP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8</w:t>
            </w:r>
          </w:p>
        </w:tc>
        <w:tc>
          <w:tcPr>
            <w:tcW w:w="90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9</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11</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12</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13</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14</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15</w:t>
            </w:r>
          </w:p>
        </w:tc>
        <w:tc>
          <w:tcPr>
            <w:tcW w:w="905"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16</w:t>
            </w:r>
          </w:p>
        </w:tc>
      </w:tr>
      <w:tr w:rsidR="00915EC3" w:rsidRPr="00C21B44" w:rsidTr="00A91851">
        <w:trPr>
          <w:trHeight w:val="166"/>
          <w:jc w:val="center"/>
        </w:trPr>
        <w:tc>
          <w:tcPr>
            <w:tcW w:w="1173" w:type="dxa"/>
            <w:vMerge/>
            <w:shd w:val="clear" w:color="auto" w:fill="auto"/>
          </w:tcPr>
          <w:p w:rsidR="00915EC3" w:rsidRPr="00C21B44" w:rsidRDefault="00915EC3" w:rsidP="00A91851">
            <w:pPr>
              <w:autoSpaceDE w:val="0"/>
              <w:autoSpaceDN w:val="0"/>
              <w:adjustRightInd w:val="0"/>
              <w:spacing w:after="0" w:line="240" w:lineRule="auto"/>
              <w:rPr>
                <w:rFonts w:ascii="Arial" w:hAnsi="Arial" w:cs="Arial"/>
                <w:sz w:val="16"/>
                <w:szCs w:val="16"/>
                <w:u w:val="single"/>
              </w:rPr>
            </w:pPr>
          </w:p>
        </w:tc>
        <w:tc>
          <w:tcPr>
            <w:tcW w:w="8122" w:type="dxa"/>
            <w:gridSpan w:val="9"/>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b/>
                <w:sz w:val="16"/>
                <w:szCs w:val="16"/>
                <w:u w:val="single"/>
              </w:rPr>
            </w:pPr>
            <w:r w:rsidRPr="00C21B44">
              <w:rPr>
                <w:rFonts w:ascii="Arial" w:hAnsi="Arial" w:cs="Arial"/>
                <w:b/>
                <w:sz w:val="16"/>
                <w:szCs w:val="16"/>
                <w:u w:val="single"/>
              </w:rPr>
              <w:t>Ceiling height, H, m.</w:t>
            </w:r>
          </w:p>
        </w:tc>
      </w:tr>
      <w:tr w:rsidR="00915EC3" w:rsidRPr="00C21B44" w:rsidTr="00A91851">
        <w:trPr>
          <w:trHeight w:val="166"/>
          <w:jc w:val="center"/>
        </w:trPr>
        <w:tc>
          <w:tcPr>
            <w:tcW w:w="1173" w:type="dxa"/>
            <w:vMerge/>
            <w:shd w:val="clear" w:color="auto" w:fill="auto"/>
          </w:tcPr>
          <w:p w:rsidR="00915EC3" w:rsidRPr="00C21B44" w:rsidRDefault="00915EC3" w:rsidP="00A91851">
            <w:pPr>
              <w:autoSpaceDE w:val="0"/>
              <w:autoSpaceDN w:val="0"/>
              <w:adjustRightInd w:val="0"/>
              <w:spacing w:after="0" w:line="240" w:lineRule="auto"/>
              <w:rPr>
                <w:rFonts w:ascii="Arial" w:hAnsi="Arial" w:cs="Arial"/>
                <w:sz w:val="16"/>
                <w:szCs w:val="16"/>
                <w:u w:val="single"/>
              </w:rPr>
            </w:pP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2.44</w:t>
            </w:r>
          </w:p>
        </w:tc>
        <w:tc>
          <w:tcPr>
            <w:tcW w:w="90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2.74</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3.05</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3.35</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3.66</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3.96</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4.27</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4.57</w:t>
            </w:r>
          </w:p>
        </w:tc>
        <w:tc>
          <w:tcPr>
            <w:tcW w:w="905"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4.88</w:t>
            </w:r>
          </w:p>
        </w:tc>
      </w:tr>
      <w:tr w:rsidR="00915EC3" w:rsidRPr="00C21B44" w:rsidTr="00A91851">
        <w:trPr>
          <w:trHeight w:val="166"/>
          <w:jc w:val="center"/>
        </w:trPr>
        <w:tc>
          <w:tcPr>
            <w:tcW w:w="1173" w:type="dxa"/>
            <w:vMerge/>
            <w:shd w:val="clear" w:color="auto" w:fill="auto"/>
          </w:tcPr>
          <w:p w:rsidR="00915EC3" w:rsidRPr="00C21B44" w:rsidRDefault="00915EC3" w:rsidP="00A91851">
            <w:pPr>
              <w:autoSpaceDE w:val="0"/>
              <w:autoSpaceDN w:val="0"/>
              <w:adjustRightInd w:val="0"/>
              <w:spacing w:after="0" w:line="240" w:lineRule="auto"/>
              <w:rPr>
                <w:rFonts w:ascii="Arial" w:hAnsi="Arial" w:cs="Arial"/>
                <w:sz w:val="16"/>
                <w:szCs w:val="16"/>
                <w:u w:val="single"/>
              </w:rPr>
            </w:pPr>
          </w:p>
        </w:tc>
        <w:tc>
          <w:tcPr>
            <w:tcW w:w="8122" w:type="dxa"/>
            <w:gridSpan w:val="9"/>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b/>
                <w:sz w:val="16"/>
                <w:szCs w:val="16"/>
                <w:u w:val="single"/>
              </w:rPr>
            </w:pPr>
            <w:r w:rsidRPr="00C21B44">
              <w:rPr>
                <w:rFonts w:ascii="Arial" w:hAnsi="Arial" w:cs="Arial"/>
                <w:b/>
                <w:sz w:val="16"/>
                <w:szCs w:val="16"/>
                <w:u w:val="single"/>
              </w:rPr>
              <w:t>Minimum combined area of wall and ceiling sound-absorbing material as a percentage of the floor area</w:t>
            </w:r>
          </w:p>
        </w:tc>
      </w:tr>
      <w:tr w:rsidR="00915EC3" w:rsidRPr="00C21B44" w:rsidTr="00A91851">
        <w:trPr>
          <w:trHeight w:val="259"/>
          <w:jc w:val="center"/>
        </w:trPr>
        <w:tc>
          <w:tcPr>
            <w:tcW w:w="117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0.45</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112</w:t>
            </w:r>
          </w:p>
        </w:tc>
        <w:tc>
          <w:tcPr>
            <w:tcW w:w="90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130</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148</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167</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185</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203</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221</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239</w:t>
            </w:r>
          </w:p>
        </w:tc>
        <w:tc>
          <w:tcPr>
            <w:tcW w:w="905"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257</w:t>
            </w:r>
          </w:p>
        </w:tc>
      </w:tr>
      <w:tr w:rsidR="00915EC3" w:rsidRPr="00C21B44" w:rsidTr="00A91851">
        <w:trPr>
          <w:trHeight w:val="259"/>
          <w:jc w:val="center"/>
        </w:trPr>
        <w:tc>
          <w:tcPr>
            <w:tcW w:w="117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0.50</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101</w:t>
            </w:r>
          </w:p>
        </w:tc>
        <w:tc>
          <w:tcPr>
            <w:tcW w:w="90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117</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134</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150</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166</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183</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199</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215</w:t>
            </w:r>
          </w:p>
        </w:tc>
        <w:tc>
          <w:tcPr>
            <w:tcW w:w="905"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232</w:t>
            </w:r>
          </w:p>
        </w:tc>
      </w:tr>
      <w:tr w:rsidR="00915EC3" w:rsidRPr="00C21B44" w:rsidTr="00A91851">
        <w:trPr>
          <w:trHeight w:val="259"/>
          <w:jc w:val="center"/>
        </w:trPr>
        <w:tc>
          <w:tcPr>
            <w:tcW w:w="117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0.55</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92</w:t>
            </w:r>
          </w:p>
        </w:tc>
        <w:tc>
          <w:tcPr>
            <w:tcW w:w="90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107</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121</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136</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151</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166</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181</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196</w:t>
            </w:r>
          </w:p>
        </w:tc>
        <w:tc>
          <w:tcPr>
            <w:tcW w:w="905"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211</w:t>
            </w:r>
          </w:p>
        </w:tc>
      </w:tr>
      <w:tr w:rsidR="00915EC3" w:rsidRPr="00C21B44" w:rsidTr="00A91851">
        <w:trPr>
          <w:trHeight w:val="259"/>
          <w:jc w:val="center"/>
        </w:trPr>
        <w:tc>
          <w:tcPr>
            <w:tcW w:w="117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0.60</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84</w:t>
            </w:r>
          </w:p>
        </w:tc>
        <w:tc>
          <w:tcPr>
            <w:tcW w:w="90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98</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111</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125</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139</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152</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166</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179</w:t>
            </w:r>
          </w:p>
        </w:tc>
        <w:tc>
          <w:tcPr>
            <w:tcW w:w="905"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193</w:t>
            </w:r>
          </w:p>
        </w:tc>
      </w:tr>
      <w:tr w:rsidR="00915EC3" w:rsidRPr="00C21B44" w:rsidTr="00A91851">
        <w:trPr>
          <w:trHeight w:val="259"/>
          <w:jc w:val="center"/>
        </w:trPr>
        <w:tc>
          <w:tcPr>
            <w:tcW w:w="117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0.65</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78</w:t>
            </w:r>
          </w:p>
        </w:tc>
        <w:tc>
          <w:tcPr>
            <w:tcW w:w="90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90</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103</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115</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128</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141</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153</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166</w:t>
            </w:r>
          </w:p>
        </w:tc>
        <w:tc>
          <w:tcPr>
            <w:tcW w:w="905"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178</w:t>
            </w:r>
          </w:p>
        </w:tc>
      </w:tr>
      <w:tr w:rsidR="00915EC3" w:rsidRPr="00C21B44" w:rsidTr="00A91851">
        <w:trPr>
          <w:trHeight w:val="259"/>
          <w:jc w:val="center"/>
        </w:trPr>
        <w:tc>
          <w:tcPr>
            <w:tcW w:w="117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0.70</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72</w:t>
            </w:r>
          </w:p>
        </w:tc>
        <w:tc>
          <w:tcPr>
            <w:tcW w:w="90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84</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95</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107</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119</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130</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142</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154</w:t>
            </w:r>
          </w:p>
        </w:tc>
        <w:tc>
          <w:tcPr>
            <w:tcW w:w="905"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166</w:t>
            </w:r>
          </w:p>
        </w:tc>
      </w:tr>
      <w:tr w:rsidR="00915EC3" w:rsidRPr="00C21B44" w:rsidTr="00A91851">
        <w:trPr>
          <w:trHeight w:val="259"/>
          <w:jc w:val="center"/>
        </w:trPr>
        <w:tc>
          <w:tcPr>
            <w:tcW w:w="117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0.75</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67</w:t>
            </w:r>
          </w:p>
        </w:tc>
        <w:tc>
          <w:tcPr>
            <w:tcW w:w="90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78</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89</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100</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111</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122</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133</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144</w:t>
            </w:r>
          </w:p>
        </w:tc>
        <w:tc>
          <w:tcPr>
            <w:tcW w:w="905"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154</w:t>
            </w:r>
          </w:p>
        </w:tc>
      </w:tr>
      <w:tr w:rsidR="00915EC3" w:rsidRPr="00C21B44" w:rsidTr="00A91851">
        <w:trPr>
          <w:trHeight w:val="259"/>
          <w:jc w:val="center"/>
        </w:trPr>
        <w:tc>
          <w:tcPr>
            <w:tcW w:w="117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0.80</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63</w:t>
            </w:r>
          </w:p>
        </w:tc>
        <w:tc>
          <w:tcPr>
            <w:tcW w:w="90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73</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83</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94</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104</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114</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124</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135</w:t>
            </w:r>
          </w:p>
        </w:tc>
        <w:tc>
          <w:tcPr>
            <w:tcW w:w="905"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145</w:t>
            </w:r>
          </w:p>
        </w:tc>
      </w:tr>
      <w:tr w:rsidR="00915EC3" w:rsidRPr="00C21B44" w:rsidTr="00A91851">
        <w:trPr>
          <w:trHeight w:val="259"/>
          <w:jc w:val="center"/>
        </w:trPr>
        <w:tc>
          <w:tcPr>
            <w:tcW w:w="117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0.85</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59</w:t>
            </w:r>
          </w:p>
        </w:tc>
        <w:tc>
          <w:tcPr>
            <w:tcW w:w="90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69</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79</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88</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98</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107</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117</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127</w:t>
            </w:r>
          </w:p>
        </w:tc>
        <w:tc>
          <w:tcPr>
            <w:tcW w:w="905"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136</w:t>
            </w:r>
          </w:p>
        </w:tc>
      </w:tr>
      <w:tr w:rsidR="00915EC3" w:rsidRPr="00C21B44" w:rsidTr="00A91851">
        <w:trPr>
          <w:trHeight w:val="259"/>
          <w:jc w:val="center"/>
        </w:trPr>
        <w:tc>
          <w:tcPr>
            <w:tcW w:w="117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0.90</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56</w:t>
            </w:r>
          </w:p>
        </w:tc>
        <w:tc>
          <w:tcPr>
            <w:tcW w:w="90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65</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74</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83</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92</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101</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111</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120</w:t>
            </w:r>
          </w:p>
        </w:tc>
        <w:tc>
          <w:tcPr>
            <w:tcW w:w="905"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129</w:t>
            </w:r>
          </w:p>
        </w:tc>
      </w:tr>
      <w:tr w:rsidR="00915EC3" w:rsidRPr="00C21B44" w:rsidTr="00A91851">
        <w:trPr>
          <w:trHeight w:val="259"/>
          <w:jc w:val="center"/>
        </w:trPr>
        <w:tc>
          <w:tcPr>
            <w:tcW w:w="117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0.95</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53</w:t>
            </w:r>
          </w:p>
        </w:tc>
        <w:tc>
          <w:tcPr>
            <w:tcW w:w="90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62</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70</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79</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88</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98</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105</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113</w:t>
            </w:r>
          </w:p>
        </w:tc>
        <w:tc>
          <w:tcPr>
            <w:tcW w:w="905"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116</w:t>
            </w:r>
          </w:p>
        </w:tc>
      </w:tr>
      <w:tr w:rsidR="00915EC3" w:rsidRPr="00C21B44" w:rsidTr="00A91851">
        <w:trPr>
          <w:trHeight w:val="259"/>
          <w:jc w:val="center"/>
        </w:trPr>
        <w:tc>
          <w:tcPr>
            <w:tcW w:w="117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1.00</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50</w:t>
            </w:r>
          </w:p>
        </w:tc>
        <w:tc>
          <w:tcPr>
            <w:tcW w:w="90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59</w:t>
            </w:r>
          </w:p>
        </w:tc>
        <w:tc>
          <w:tcPr>
            <w:tcW w:w="901"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67</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75</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83</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91</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100</w:t>
            </w:r>
          </w:p>
        </w:tc>
        <w:tc>
          <w:tcPr>
            <w:tcW w:w="90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108</w:t>
            </w:r>
          </w:p>
        </w:tc>
        <w:tc>
          <w:tcPr>
            <w:tcW w:w="905"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116</w:t>
            </w:r>
          </w:p>
        </w:tc>
      </w:tr>
    </w:tbl>
    <w:p w:rsidR="00915EC3" w:rsidRPr="00C21B44" w:rsidRDefault="00915EC3" w:rsidP="00915EC3">
      <w:pPr>
        <w:autoSpaceDE w:val="0"/>
        <w:autoSpaceDN w:val="0"/>
        <w:adjustRightInd w:val="0"/>
        <w:spacing w:after="0" w:line="240" w:lineRule="auto"/>
        <w:rPr>
          <w:rFonts w:ascii="Arial" w:hAnsi="Arial" w:cs="Arial"/>
          <w:b/>
          <w:bCs/>
          <w:sz w:val="16"/>
          <w:szCs w:val="16"/>
          <w:u w:val="single"/>
        </w:rPr>
      </w:pPr>
    </w:p>
    <w:p w:rsidR="001601DF" w:rsidRDefault="001601DF" w:rsidP="00915EC3">
      <w:pPr>
        <w:autoSpaceDE w:val="0"/>
        <w:autoSpaceDN w:val="0"/>
        <w:adjustRightInd w:val="0"/>
        <w:spacing w:after="0" w:line="240" w:lineRule="auto"/>
        <w:jc w:val="center"/>
        <w:rPr>
          <w:rFonts w:ascii="Arial" w:hAnsi="Arial" w:cs="Arial"/>
          <w:b/>
          <w:bCs/>
          <w:sz w:val="20"/>
          <w:szCs w:val="20"/>
          <w:u w:val="single"/>
        </w:rPr>
      </w:pPr>
    </w:p>
    <w:p w:rsidR="00915EC3" w:rsidRPr="00C21B44" w:rsidRDefault="00915EC3" w:rsidP="00915EC3">
      <w:pPr>
        <w:autoSpaceDE w:val="0"/>
        <w:autoSpaceDN w:val="0"/>
        <w:adjustRightInd w:val="0"/>
        <w:spacing w:after="0" w:line="240" w:lineRule="auto"/>
        <w:jc w:val="center"/>
        <w:rPr>
          <w:rFonts w:ascii="Arial" w:hAnsi="Arial" w:cs="Arial"/>
          <w:b/>
          <w:sz w:val="20"/>
          <w:szCs w:val="20"/>
          <w:u w:val="single"/>
        </w:rPr>
      </w:pPr>
      <w:r w:rsidRPr="00C21B44">
        <w:rPr>
          <w:rFonts w:ascii="Arial" w:hAnsi="Arial" w:cs="Arial"/>
          <w:b/>
          <w:bCs/>
          <w:sz w:val="20"/>
          <w:szCs w:val="20"/>
          <w:u w:val="single"/>
        </w:rPr>
        <w:t>Table 808.2.2(b) — Minimum surface area of acoustical treatment for large classrooms</w:t>
      </w:r>
      <w:r w:rsidRPr="00C21B44">
        <w:rPr>
          <w:rFonts w:ascii="Arial" w:hAnsi="Arial" w:cs="Arial"/>
          <w:b/>
          <w:sz w:val="20"/>
          <w:szCs w:val="20"/>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919"/>
        <w:gridCol w:w="918"/>
        <w:gridCol w:w="919"/>
        <w:gridCol w:w="920"/>
        <w:gridCol w:w="920"/>
        <w:gridCol w:w="920"/>
        <w:gridCol w:w="920"/>
        <w:gridCol w:w="920"/>
        <w:gridCol w:w="924"/>
      </w:tblGrid>
      <w:tr w:rsidR="00915EC3" w:rsidRPr="00C21B44" w:rsidTr="00A91851">
        <w:trPr>
          <w:trHeight w:val="264"/>
          <w:jc w:val="center"/>
        </w:trPr>
        <w:tc>
          <w:tcPr>
            <w:tcW w:w="1173" w:type="dxa"/>
            <w:vMerge w:val="restart"/>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b/>
                <w:sz w:val="16"/>
                <w:szCs w:val="16"/>
                <w:u w:val="single"/>
              </w:rPr>
            </w:pPr>
            <w:r w:rsidRPr="00C21B44">
              <w:rPr>
                <w:rFonts w:ascii="Arial" w:hAnsi="Arial" w:cs="Arial"/>
                <w:b/>
                <w:sz w:val="16"/>
                <w:szCs w:val="16"/>
                <w:u w:val="single"/>
              </w:rPr>
              <w:t>Sound absorption coefficient, α</w:t>
            </w:r>
            <w:r w:rsidRPr="00C21B44">
              <w:rPr>
                <w:rFonts w:ascii="Arial" w:hAnsi="Arial" w:cs="Arial"/>
                <w:b/>
                <w:sz w:val="16"/>
                <w:szCs w:val="16"/>
                <w:u w:val="single"/>
                <w:vertAlign w:val="subscript"/>
              </w:rPr>
              <w:t>1</w:t>
            </w:r>
          </w:p>
        </w:tc>
        <w:tc>
          <w:tcPr>
            <w:tcW w:w="8280" w:type="dxa"/>
            <w:gridSpan w:val="9"/>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b/>
                <w:sz w:val="16"/>
                <w:szCs w:val="16"/>
                <w:u w:val="single"/>
              </w:rPr>
            </w:pPr>
            <w:r w:rsidRPr="00C21B44">
              <w:rPr>
                <w:rFonts w:ascii="Arial" w:hAnsi="Arial" w:cs="Arial"/>
                <w:b/>
                <w:sz w:val="16"/>
                <w:szCs w:val="16"/>
                <w:u w:val="single"/>
              </w:rPr>
              <w:t>Ceiling height, H, ft.</w:t>
            </w:r>
          </w:p>
        </w:tc>
      </w:tr>
      <w:tr w:rsidR="00915EC3" w:rsidRPr="00C21B44" w:rsidTr="00A91851">
        <w:trPr>
          <w:trHeight w:val="169"/>
          <w:jc w:val="center"/>
        </w:trPr>
        <w:tc>
          <w:tcPr>
            <w:tcW w:w="1173" w:type="dxa"/>
            <w:vMerge/>
            <w:shd w:val="clear" w:color="auto" w:fill="auto"/>
          </w:tcPr>
          <w:p w:rsidR="00915EC3" w:rsidRPr="00C21B44" w:rsidRDefault="00915EC3" w:rsidP="00A91851">
            <w:pPr>
              <w:autoSpaceDE w:val="0"/>
              <w:autoSpaceDN w:val="0"/>
              <w:adjustRightInd w:val="0"/>
              <w:spacing w:after="0" w:line="240" w:lineRule="auto"/>
              <w:rPr>
                <w:rFonts w:ascii="Arial" w:hAnsi="Arial" w:cs="Arial"/>
                <w:sz w:val="16"/>
                <w:szCs w:val="16"/>
                <w:u w:val="single"/>
              </w:rPr>
            </w:pP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8</w:t>
            </w:r>
          </w:p>
        </w:tc>
        <w:tc>
          <w:tcPr>
            <w:tcW w:w="918"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9</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11</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12</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13</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14</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15</w:t>
            </w:r>
          </w:p>
        </w:tc>
        <w:tc>
          <w:tcPr>
            <w:tcW w:w="924"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16</w:t>
            </w:r>
          </w:p>
        </w:tc>
      </w:tr>
      <w:tr w:rsidR="00915EC3" w:rsidRPr="00C21B44" w:rsidTr="00A91851">
        <w:trPr>
          <w:trHeight w:val="169"/>
          <w:jc w:val="center"/>
        </w:trPr>
        <w:tc>
          <w:tcPr>
            <w:tcW w:w="1173" w:type="dxa"/>
            <w:vMerge/>
            <w:shd w:val="clear" w:color="auto" w:fill="auto"/>
          </w:tcPr>
          <w:p w:rsidR="00915EC3" w:rsidRPr="00C21B44" w:rsidRDefault="00915EC3" w:rsidP="00A91851">
            <w:pPr>
              <w:autoSpaceDE w:val="0"/>
              <w:autoSpaceDN w:val="0"/>
              <w:adjustRightInd w:val="0"/>
              <w:spacing w:after="0" w:line="240" w:lineRule="auto"/>
              <w:rPr>
                <w:rFonts w:ascii="Arial" w:hAnsi="Arial" w:cs="Arial"/>
                <w:sz w:val="16"/>
                <w:szCs w:val="16"/>
                <w:u w:val="single"/>
              </w:rPr>
            </w:pPr>
          </w:p>
        </w:tc>
        <w:tc>
          <w:tcPr>
            <w:tcW w:w="8280" w:type="dxa"/>
            <w:gridSpan w:val="9"/>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b/>
                <w:sz w:val="16"/>
                <w:szCs w:val="16"/>
                <w:u w:val="single"/>
              </w:rPr>
            </w:pPr>
            <w:r w:rsidRPr="00C21B44">
              <w:rPr>
                <w:rFonts w:ascii="Arial" w:hAnsi="Arial" w:cs="Arial"/>
                <w:b/>
                <w:sz w:val="16"/>
                <w:szCs w:val="16"/>
                <w:u w:val="single"/>
              </w:rPr>
              <w:t>Ceiling height, H, m.</w:t>
            </w:r>
          </w:p>
        </w:tc>
      </w:tr>
      <w:tr w:rsidR="00915EC3" w:rsidRPr="00C21B44" w:rsidTr="00A91851">
        <w:trPr>
          <w:trHeight w:val="169"/>
          <w:jc w:val="center"/>
        </w:trPr>
        <w:tc>
          <w:tcPr>
            <w:tcW w:w="1173" w:type="dxa"/>
            <w:vMerge/>
            <w:shd w:val="clear" w:color="auto" w:fill="auto"/>
          </w:tcPr>
          <w:p w:rsidR="00915EC3" w:rsidRPr="00C21B44" w:rsidRDefault="00915EC3" w:rsidP="00A91851">
            <w:pPr>
              <w:autoSpaceDE w:val="0"/>
              <w:autoSpaceDN w:val="0"/>
              <w:adjustRightInd w:val="0"/>
              <w:spacing w:after="0" w:line="240" w:lineRule="auto"/>
              <w:rPr>
                <w:rFonts w:ascii="Arial" w:hAnsi="Arial" w:cs="Arial"/>
                <w:sz w:val="16"/>
                <w:szCs w:val="16"/>
                <w:u w:val="single"/>
              </w:rPr>
            </w:pP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2.44</w:t>
            </w:r>
          </w:p>
        </w:tc>
        <w:tc>
          <w:tcPr>
            <w:tcW w:w="918"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2.74</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3.05</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3.35</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3.66</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3.96</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4.27</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4.57</w:t>
            </w:r>
          </w:p>
        </w:tc>
        <w:tc>
          <w:tcPr>
            <w:tcW w:w="924"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4.88</w:t>
            </w:r>
          </w:p>
        </w:tc>
      </w:tr>
      <w:tr w:rsidR="00915EC3" w:rsidRPr="00C21B44" w:rsidTr="00A91851">
        <w:trPr>
          <w:trHeight w:val="169"/>
          <w:jc w:val="center"/>
        </w:trPr>
        <w:tc>
          <w:tcPr>
            <w:tcW w:w="1173" w:type="dxa"/>
            <w:vMerge/>
            <w:shd w:val="clear" w:color="auto" w:fill="auto"/>
          </w:tcPr>
          <w:p w:rsidR="00915EC3" w:rsidRPr="00C21B44" w:rsidRDefault="00915EC3" w:rsidP="00A91851">
            <w:pPr>
              <w:autoSpaceDE w:val="0"/>
              <w:autoSpaceDN w:val="0"/>
              <w:adjustRightInd w:val="0"/>
              <w:spacing w:after="0" w:line="240" w:lineRule="auto"/>
              <w:rPr>
                <w:rFonts w:ascii="Arial" w:hAnsi="Arial" w:cs="Arial"/>
                <w:sz w:val="16"/>
                <w:szCs w:val="16"/>
                <w:u w:val="single"/>
              </w:rPr>
            </w:pPr>
          </w:p>
        </w:tc>
        <w:tc>
          <w:tcPr>
            <w:tcW w:w="8280" w:type="dxa"/>
            <w:gridSpan w:val="9"/>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b/>
                <w:sz w:val="16"/>
                <w:szCs w:val="16"/>
                <w:u w:val="single"/>
              </w:rPr>
            </w:pPr>
            <w:r w:rsidRPr="00C21B44">
              <w:rPr>
                <w:rFonts w:ascii="Arial" w:hAnsi="Arial" w:cs="Arial"/>
                <w:b/>
                <w:sz w:val="16"/>
                <w:szCs w:val="16"/>
                <w:u w:val="single"/>
              </w:rPr>
              <w:t>Minimum combined area of wall and ceiling sound-absorbing material as a percentage of the floor area</w:t>
            </w:r>
          </w:p>
        </w:tc>
      </w:tr>
      <w:tr w:rsidR="00915EC3" w:rsidRPr="00C21B44" w:rsidTr="00A91851">
        <w:trPr>
          <w:trHeight w:val="264"/>
          <w:jc w:val="center"/>
        </w:trPr>
        <w:tc>
          <w:tcPr>
            <w:tcW w:w="117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0.45</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91</w:t>
            </w:r>
          </w:p>
        </w:tc>
        <w:tc>
          <w:tcPr>
            <w:tcW w:w="918"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107</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122</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138</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154</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169</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185</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200</w:t>
            </w:r>
          </w:p>
        </w:tc>
        <w:tc>
          <w:tcPr>
            <w:tcW w:w="924"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216</w:t>
            </w:r>
          </w:p>
        </w:tc>
      </w:tr>
      <w:tr w:rsidR="00915EC3" w:rsidRPr="00C21B44" w:rsidTr="00A91851">
        <w:trPr>
          <w:trHeight w:val="264"/>
          <w:jc w:val="center"/>
        </w:trPr>
        <w:tc>
          <w:tcPr>
            <w:tcW w:w="117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0.50</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82</w:t>
            </w:r>
          </w:p>
        </w:tc>
        <w:tc>
          <w:tcPr>
            <w:tcW w:w="918"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96</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110</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124</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138</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152</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166</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180</w:t>
            </w:r>
          </w:p>
        </w:tc>
        <w:tc>
          <w:tcPr>
            <w:tcW w:w="924"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194</w:t>
            </w:r>
          </w:p>
        </w:tc>
      </w:tr>
      <w:tr w:rsidR="00915EC3" w:rsidRPr="00C21B44" w:rsidTr="00A91851">
        <w:trPr>
          <w:trHeight w:val="264"/>
          <w:jc w:val="center"/>
        </w:trPr>
        <w:tc>
          <w:tcPr>
            <w:tcW w:w="117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0.55</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75</w:t>
            </w:r>
          </w:p>
        </w:tc>
        <w:tc>
          <w:tcPr>
            <w:tcW w:w="918"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87</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100</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113</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126</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138</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151</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164</w:t>
            </w:r>
          </w:p>
        </w:tc>
        <w:tc>
          <w:tcPr>
            <w:tcW w:w="924"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177</w:t>
            </w:r>
          </w:p>
        </w:tc>
      </w:tr>
      <w:tr w:rsidR="00915EC3" w:rsidRPr="00C21B44" w:rsidTr="00A91851">
        <w:trPr>
          <w:trHeight w:val="264"/>
          <w:jc w:val="center"/>
        </w:trPr>
        <w:tc>
          <w:tcPr>
            <w:tcW w:w="117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0.60</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68</w:t>
            </w:r>
          </w:p>
        </w:tc>
        <w:tc>
          <w:tcPr>
            <w:tcW w:w="918"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80</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92</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104</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115</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127</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139</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150</w:t>
            </w:r>
          </w:p>
        </w:tc>
        <w:tc>
          <w:tcPr>
            <w:tcW w:w="924"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162</w:t>
            </w:r>
          </w:p>
        </w:tc>
      </w:tr>
      <w:tr w:rsidR="00915EC3" w:rsidRPr="00C21B44" w:rsidTr="00A91851">
        <w:trPr>
          <w:trHeight w:val="264"/>
          <w:jc w:val="center"/>
        </w:trPr>
        <w:tc>
          <w:tcPr>
            <w:tcW w:w="117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0.65</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63</w:t>
            </w:r>
          </w:p>
        </w:tc>
        <w:tc>
          <w:tcPr>
            <w:tcW w:w="918"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74</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85</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96</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106</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117</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128</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139</w:t>
            </w:r>
          </w:p>
        </w:tc>
        <w:tc>
          <w:tcPr>
            <w:tcW w:w="924"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149</w:t>
            </w:r>
          </w:p>
        </w:tc>
      </w:tr>
      <w:tr w:rsidR="00915EC3" w:rsidRPr="00C21B44" w:rsidTr="00A91851">
        <w:trPr>
          <w:trHeight w:val="264"/>
          <w:jc w:val="center"/>
        </w:trPr>
        <w:tc>
          <w:tcPr>
            <w:tcW w:w="117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0.70</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59</w:t>
            </w:r>
          </w:p>
        </w:tc>
        <w:tc>
          <w:tcPr>
            <w:tcW w:w="918"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69</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79</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89</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99</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109</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119</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129</w:t>
            </w:r>
          </w:p>
        </w:tc>
        <w:tc>
          <w:tcPr>
            <w:tcW w:w="924"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139</w:t>
            </w:r>
          </w:p>
        </w:tc>
      </w:tr>
      <w:tr w:rsidR="00915EC3" w:rsidRPr="00C21B44" w:rsidTr="00A91851">
        <w:trPr>
          <w:trHeight w:val="264"/>
          <w:jc w:val="center"/>
        </w:trPr>
        <w:tc>
          <w:tcPr>
            <w:tcW w:w="117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0.75</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55</w:t>
            </w:r>
          </w:p>
        </w:tc>
        <w:tc>
          <w:tcPr>
            <w:tcW w:w="918"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64</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73</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83</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92</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102</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111</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120</w:t>
            </w:r>
          </w:p>
        </w:tc>
        <w:tc>
          <w:tcPr>
            <w:tcW w:w="924"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130</w:t>
            </w:r>
          </w:p>
        </w:tc>
      </w:tr>
      <w:tr w:rsidR="00915EC3" w:rsidRPr="00C21B44" w:rsidTr="00A91851">
        <w:trPr>
          <w:trHeight w:val="264"/>
          <w:jc w:val="center"/>
        </w:trPr>
        <w:tc>
          <w:tcPr>
            <w:tcW w:w="117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0.80</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51</w:t>
            </w:r>
          </w:p>
        </w:tc>
        <w:tc>
          <w:tcPr>
            <w:tcW w:w="918"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60</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69</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78</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86</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95</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104</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113</w:t>
            </w:r>
          </w:p>
        </w:tc>
        <w:tc>
          <w:tcPr>
            <w:tcW w:w="924"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121</w:t>
            </w:r>
          </w:p>
        </w:tc>
      </w:tr>
      <w:tr w:rsidR="00915EC3" w:rsidRPr="00C21B44" w:rsidTr="00A91851">
        <w:trPr>
          <w:trHeight w:val="264"/>
          <w:jc w:val="center"/>
        </w:trPr>
        <w:tc>
          <w:tcPr>
            <w:tcW w:w="117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0.85</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48</w:t>
            </w:r>
          </w:p>
        </w:tc>
        <w:tc>
          <w:tcPr>
            <w:tcW w:w="918"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57</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65</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73</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81</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90</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98</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106</w:t>
            </w:r>
          </w:p>
        </w:tc>
        <w:tc>
          <w:tcPr>
            <w:tcW w:w="924"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114</w:t>
            </w:r>
          </w:p>
        </w:tc>
      </w:tr>
      <w:tr w:rsidR="00915EC3" w:rsidRPr="00C21B44" w:rsidTr="00A91851">
        <w:trPr>
          <w:trHeight w:val="264"/>
          <w:jc w:val="center"/>
        </w:trPr>
        <w:tc>
          <w:tcPr>
            <w:tcW w:w="117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0.90</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46</w:t>
            </w:r>
          </w:p>
        </w:tc>
        <w:tc>
          <w:tcPr>
            <w:tcW w:w="918"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53</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61</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69</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77</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85</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92</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100</w:t>
            </w:r>
          </w:p>
        </w:tc>
        <w:tc>
          <w:tcPr>
            <w:tcW w:w="924"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108</w:t>
            </w:r>
          </w:p>
        </w:tc>
      </w:tr>
      <w:tr w:rsidR="00915EC3" w:rsidRPr="00C21B44" w:rsidTr="00A91851">
        <w:trPr>
          <w:trHeight w:val="264"/>
          <w:jc w:val="center"/>
        </w:trPr>
        <w:tc>
          <w:tcPr>
            <w:tcW w:w="117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0.95</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43</w:t>
            </w:r>
          </w:p>
        </w:tc>
        <w:tc>
          <w:tcPr>
            <w:tcW w:w="918"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51</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58</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65</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73</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80</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88</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95</w:t>
            </w:r>
          </w:p>
        </w:tc>
        <w:tc>
          <w:tcPr>
            <w:tcW w:w="924"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102</w:t>
            </w:r>
          </w:p>
        </w:tc>
      </w:tr>
      <w:tr w:rsidR="00915EC3" w:rsidRPr="00C21B44" w:rsidTr="00A91851">
        <w:trPr>
          <w:trHeight w:val="264"/>
          <w:jc w:val="center"/>
        </w:trPr>
        <w:tc>
          <w:tcPr>
            <w:tcW w:w="1173"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1.00</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41</w:t>
            </w:r>
          </w:p>
        </w:tc>
        <w:tc>
          <w:tcPr>
            <w:tcW w:w="918"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48</w:t>
            </w:r>
          </w:p>
        </w:tc>
        <w:tc>
          <w:tcPr>
            <w:tcW w:w="919"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55</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62</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69</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76</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83</w:t>
            </w:r>
          </w:p>
        </w:tc>
        <w:tc>
          <w:tcPr>
            <w:tcW w:w="920"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90</w:t>
            </w:r>
          </w:p>
        </w:tc>
        <w:tc>
          <w:tcPr>
            <w:tcW w:w="924" w:type="dxa"/>
            <w:shd w:val="clear" w:color="auto" w:fill="auto"/>
            <w:vAlign w:val="center"/>
          </w:tcPr>
          <w:p w:rsidR="00915EC3" w:rsidRPr="00C21B44" w:rsidRDefault="00915EC3" w:rsidP="00A91851">
            <w:pPr>
              <w:autoSpaceDE w:val="0"/>
              <w:autoSpaceDN w:val="0"/>
              <w:adjustRightInd w:val="0"/>
              <w:spacing w:after="0" w:line="240" w:lineRule="auto"/>
              <w:jc w:val="center"/>
              <w:rPr>
                <w:rFonts w:ascii="Arial" w:hAnsi="Arial" w:cs="Arial"/>
                <w:sz w:val="16"/>
                <w:szCs w:val="16"/>
                <w:u w:val="single"/>
              </w:rPr>
            </w:pPr>
            <w:r w:rsidRPr="00C21B44">
              <w:rPr>
                <w:rFonts w:ascii="Arial" w:hAnsi="Arial" w:cs="Arial"/>
                <w:sz w:val="16"/>
                <w:szCs w:val="16"/>
                <w:u w:val="single"/>
              </w:rPr>
              <w:t>97</w:t>
            </w:r>
          </w:p>
        </w:tc>
      </w:tr>
    </w:tbl>
    <w:p w:rsidR="00915EC3" w:rsidRPr="00C21B44" w:rsidRDefault="00915EC3" w:rsidP="00915EC3">
      <w:pPr>
        <w:spacing w:after="0" w:line="100" w:lineRule="atLeast"/>
        <w:rPr>
          <w:rFonts w:ascii="Arial" w:eastAsia="Times New Roman" w:hAnsi="Arial" w:cs="Arial"/>
          <w:b/>
          <w:sz w:val="16"/>
          <w:szCs w:val="16"/>
          <w:u w:val="single"/>
        </w:rPr>
      </w:pPr>
    </w:p>
    <w:p w:rsidR="00915EC3" w:rsidRPr="00C21B44" w:rsidRDefault="00915EC3" w:rsidP="00915EC3">
      <w:pPr>
        <w:autoSpaceDE w:val="0"/>
        <w:autoSpaceDN w:val="0"/>
        <w:adjustRightInd w:val="0"/>
        <w:spacing w:after="0" w:line="240" w:lineRule="auto"/>
        <w:rPr>
          <w:rFonts w:ascii="Arial" w:eastAsia="Times New Roman" w:hAnsi="Arial" w:cs="Arial"/>
          <w:sz w:val="20"/>
          <w:szCs w:val="20"/>
          <w:u w:val="single"/>
        </w:rPr>
      </w:pPr>
      <w:r w:rsidRPr="00C21B44">
        <w:rPr>
          <w:rFonts w:ascii="Arial" w:eastAsia="Times New Roman" w:hAnsi="Arial" w:cs="Arial"/>
          <w:b/>
          <w:sz w:val="20"/>
          <w:szCs w:val="20"/>
          <w:u w:val="single"/>
        </w:rPr>
        <w:t xml:space="preserve">808.3 Ambient Sound Level.  </w:t>
      </w:r>
      <w:r w:rsidRPr="00C21B44">
        <w:rPr>
          <w:rFonts w:ascii="Arial" w:eastAsia="Times New Roman" w:hAnsi="Arial" w:cs="Arial"/>
          <w:sz w:val="20"/>
          <w:szCs w:val="20"/>
          <w:u w:val="single"/>
        </w:rPr>
        <w:t>Ambient sound levels within a classroom shall comply with Section 808.3.  Ambient sound levels from exterior and interior sound sources shall be evaluated individually. The greatest one-hour averaged sound levels shall be evaluated at a height of 36 inches (915 mm) above the floor and no closer than 36 inches (915 mm)  from any wall, window, or fixed object. Ambient sound levels shall apply to fully furnished classrooms while not in use.</w:t>
      </w:r>
    </w:p>
    <w:p w:rsidR="00915EC3" w:rsidRPr="00C21B44" w:rsidRDefault="00915EC3" w:rsidP="00915EC3">
      <w:pPr>
        <w:autoSpaceDE w:val="0"/>
        <w:autoSpaceDN w:val="0"/>
        <w:adjustRightInd w:val="0"/>
        <w:spacing w:after="0" w:line="240" w:lineRule="auto"/>
        <w:rPr>
          <w:rFonts w:ascii="Arial" w:eastAsia="Times New Roman" w:hAnsi="Arial" w:cs="Arial"/>
          <w:sz w:val="20"/>
          <w:szCs w:val="20"/>
          <w:u w:val="single"/>
        </w:rPr>
      </w:pPr>
    </w:p>
    <w:p w:rsidR="00915EC3" w:rsidRPr="00C21B44" w:rsidRDefault="00915EC3" w:rsidP="00915EC3">
      <w:pPr>
        <w:spacing w:after="0" w:line="100" w:lineRule="atLeast"/>
        <w:rPr>
          <w:rFonts w:ascii="Arial" w:eastAsia="Times New Roman" w:hAnsi="Arial" w:cs="Arial"/>
          <w:sz w:val="20"/>
          <w:szCs w:val="20"/>
          <w:u w:val="single"/>
        </w:rPr>
      </w:pPr>
      <w:r w:rsidRPr="00C21B44">
        <w:rPr>
          <w:rFonts w:ascii="Arial" w:eastAsia="Times New Roman" w:hAnsi="Arial" w:cs="Arial"/>
          <w:b/>
          <w:sz w:val="20"/>
          <w:szCs w:val="20"/>
          <w:u w:val="single"/>
        </w:rPr>
        <w:t xml:space="preserve">808.3.1 Exterior Sound Sources. </w:t>
      </w:r>
      <w:r w:rsidRPr="00C21B44">
        <w:rPr>
          <w:rFonts w:ascii="Arial" w:eastAsia="Times New Roman" w:hAnsi="Arial" w:cs="Arial"/>
          <w:sz w:val="20"/>
          <w:szCs w:val="20"/>
          <w:u w:val="single"/>
        </w:rPr>
        <w:t>Ambient sound levels within a classroom 20,000 cubic feet (565 m</w:t>
      </w:r>
      <w:r w:rsidRPr="00C21B44">
        <w:rPr>
          <w:rFonts w:ascii="Arial" w:eastAsia="Times New Roman" w:hAnsi="Arial" w:cs="Arial"/>
          <w:sz w:val="20"/>
          <w:szCs w:val="20"/>
          <w:u w:val="single"/>
          <w:vertAlign w:val="superscript"/>
        </w:rPr>
        <w:t>3</w:t>
      </w:r>
      <w:r w:rsidRPr="00C21B44">
        <w:rPr>
          <w:rFonts w:ascii="Arial" w:eastAsia="Times New Roman" w:hAnsi="Arial" w:cs="Arial"/>
          <w:sz w:val="20"/>
          <w:szCs w:val="20"/>
          <w:u w:val="single"/>
        </w:rPr>
        <w:t>) maximum shall not exceed 35 dBA and 55 dBC for noise intrusion from exterior sound sources. </w:t>
      </w:r>
    </w:p>
    <w:p w:rsidR="00915EC3" w:rsidRPr="00C21B44" w:rsidRDefault="00915EC3" w:rsidP="00915EC3">
      <w:pPr>
        <w:spacing w:after="0" w:line="100" w:lineRule="atLeast"/>
        <w:rPr>
          <w:rFonts w:ascii="Arial" w:eastAsia="Times New Roman" w:hAnsi="Arial" w:cs="Arial"/>
          <w:b/>
          <w:sz w:val="20"/>
          <w:szCs w:val="20"/>
          <w:u w:val="single"/>
        </w:rPr>
      </w:pPr>
    </w:p>
    <w:p w:rsidR="00915EC3" w:rsidRPr="00C21B44" w:rsidRDefault="00915EC3" w:rsidP="00915EC3">
      <w:pPr>
        <w:spacing w:after="0" w:line="100" w:lineRule="atLeast"/>
        <w:rPr>
          <w:rFonts w:ascii="Arial" w:eastAsia="Times New Roman" w:hAnsi="Arial" w:cs="Arial"/>
          <w:sz w:val="20"/>
          <w:szCs w:val="20"/>
          <w:u w:val="single"/>
        </w:rPr>
      </w:pPr>
      <w:r w:rsidRPr="00C21B44">
        <w:rPr>
          <w:rFonts w:ascii="Arial" w:eastAsia="Times New Roman" w:hAnsi="Arial" w:cs="Arial"/>
          <w:b/>
          <w:sz w:val="20"/>
          <w:szCs w:val="20"/>
          <w:u w:val="single"/>
        </w:rPr>
        <w:t xml:space="preserve">808.3.2 Interior Sound Sources. </w:t>
      </w:r>
      <w:r w:rsidRPr="00C21B44">
        <w:rPr>
          <w:rFonts w:ascii="Arial" w:eastAsia="Times New Roman" w:hAnsi="Arial" w:cs="Arial"/>
          <w:sz w:val="20"/>
          <w:szCs w:val="20"/>
          <w:u w:val="single"/>
        </w:rPr>
        <w:t>Ambient sound levels within a classroom not larger than 20,000 cubic feet (565 m</w:t>
      </w:r>
      <w:r w:rsidRPr="00C21B44">
        <w:rPr>
          <w:rFonts w:ascii="Arial" w:eastAsia="Times New Roman" w:hAnsi="Arial" w:cs="Arial"/>
          <w:sz w:val="20"/>
          <w:szCs w:val="20"/>
          <w:u w:val="single"/>
          <w:vertAlign w:val="superscript"/>
        </w:rPr>
        <w:t>3</w:t>
      </w:r>
      <w:r w:rsidRPr="00C21B44">
        <w:rPr>
          <w:rFonts w:ascii="Arial" w:eastAsia="Times New Roman" w:hAnsi="Arial" w:cs="Arial"/>
          <w:sz w:val="20"/>
          <w:szCs w:val="20"/>
          <w:u w:val="single"/>
        </w:rPr>
        <w:t xml:space="preserve">) shall not exceed 35 dBA and 55 dBC, for noise from interior sound sources.     </w:t>
      </w:r>
    </w:p>
    <w:p w:rsidR="00915EC3" w:rsidRPr="001601DF" w:rsidRDefault="00915EC3" w:rsidP="00915EC3">
      <w:pPr>
        <w:spacing w:after="0" w:line="240" w:lineRule="auto"/>
        <w:rPr>
          <w:rFonts w:ascii="Arial" w:eastAsia="Times New Roman" w:hAnsi="Arial" w:cs="Arial"/>
        </w:rPr>
      </w:pPr>
    </w:p>
    <w:p w:rsidR="00915EC3" w:rsidRPr="00C21B44" w:rsidRDefault="00915EC3" w:rsidP="00915EC3">
      <w:pPr>
        <w:spacing w:after="0" w:line="240" w:lineRule="auto"/>
        <w:rPr>
          <w:rFonts w:ascii="Arial" w:eastAsia="Times New Roman" w:hAnsi="Arial" w:cs="Arial"/>
          <w:b/>
          <w:sz w:val="32"/>
          <w:szCs w:val="32"/>
        </w:rPr>
      </w:pPr>
      <w:r>
        <w:rPr>
          <w:rFonts w:ascii="Arial" w:eastAsia="Times New Roman" w:hAnsi="Arial" w:cs="Arial"/>
          <w:b/>
          <w:sz w:val="32"/>
          <w:szCs w:val="32"/>
        </w:rPr>
        <w:t>8-15-12 PC1</w:t>
      </w:r>
      <w:r w:rsidRPr="00C21B44">
        <w:rPr>
          <w:rFonts w:ascii="Arial" w:eastAsia="Times New Roman" w:hAnsi="Arial" w:cs="Arial"/>
          <w:b/>
          <w:sz w:val="32"/>
          <w:szCs w:val="32"/>
        </w:rPr>
        <w:t xml:space="preserve"> </w:t>
      </w:r>
    </w:p>
    <w:p w:rsidR="00915EC3" w:rsidRPr="00C21B44"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Maria Haynes</w:t>
      </w:r>
      <w:r w:rsidRPr="00C21B44">
        <w:rPr>
          <w:rFonts w:ascii="Arial" w:eastAsia="Times New Roman" w:hAnsi="Arial" w:cs="Arial"/>
          <w:b/>
          <w:sz w:val="20"/>
          <w:szCs w:val="20"/>
        </w:rPr>
        <w:t>, representing self</w:t>
      </w:r>
    </w:p>
    <w:p w:rsidR="00915EC3" w:rsidRPr="00C21B44" w:rsidRDefault="00915EC3" w:rsidP="00915EC3">
      <w:pPr>
        <w:spacing w:after="0" w:line="240" w:lineRule="auto"/>
        <w:rPr>
          <w:rFonts w:ascii="Arial" w:eastAsia="Times New Roman" w:hAnsi="Arial" w:cs="Arial"/>
          <w:b/>
          <w:sz w:val="20"/>
          <w:szCs w:val="20"/>
        </w:rPr>
      </w:pPr>
    </w:p>
    <w:p w:rsidR="00915EC3" w:rsidRDefault="00915EC3" w:rsidP="00915EC3">
      <w:pPr>
        <w:spacing w:after="0" w:line="240" w:lineRule="auto"/>
        <w:rPr>
          <w:rFonts w:ascii="Arial" w:hAnsi="Arial" w:cs="Arial"/>
          <w:bCs/>
          <w:sz w:val="16"/>
          <w:szCs w:val="16"/>
        </w:rPr>
      </w:pPr>
      <w:r>
        <w:rPr>
          <w:rFonts w:ascii="Arial" w:eastAsia="Times New Roman" w:hAnsi="Arial" w:cs="Arial"/>
          <w:b/>
          <w:sz w:val="16"/>
          <w:szCs w:val="16"/>
        </w:rPr>
        <w:t xml:space="preserve">Comment:  </w:t>
      </w:r>
      <w:r w:rsidRPr="00B230DC">
        <w:rPr>
          <w:rFonts w:ascii="Arial" w:hAnsi="Arial" w:cs="Arial"/>
          <w:bCs/>
          <w:sz w:val="16"/>
          <w:szCs w:val="16"/>
        </w:rPr>
        <w:t>I am licensed and certified as a Speech/Language Pathologist and also as an Audiologist (MA State Board of Registration, and American Speech/Language Hearing Association.  I have worked in the public school system for 30 yrs., have also taught at the college level.  My experience is that even in the newest schools the classroom acoustics are poor.  All surfaces are hard surfaces( in an attempt to make them easy to clean) but makes them terrible listening situations  At least 25-30% will have difficulty catching all the auditory material – anyone with a hearing loss is doomed, and more than are realized in the rest of the class miss information because of auditory discrimination/processing issue, 2</w:t>
      </w:r>
      <w:r w:rsidRPr="00B230DC">
        <w:rPr>
          <w:rFonts w:ascii="Arial" w:hAnsi="Arial" w:cs="Arial"/>
          <w:bCs/>
          <w:sz w:val="16"/>
          <w:szCs w:val="16"/>
          <w:vertAlign w:val="superscript"/>
        </w:rPr>
        <w:t>nd</w:t>
      </w:r>
      <w:r w:rsidRPr="00B230DC">
        <w:rPr>
          <w:rFonts w:ascii="Arial" w:hAnsi="Arial" w:cs="Arial"/>
          <w:bCs/>
          <w:sz w:val="16"/>
          <w:szCs w:val="16"/>
        </w:rPr>
        <w:t xml:space="preserve"> language learning , and someone with a cold, which is much of the winter in the northeast. They don’t complain because they figure everyone else can hear well, and don’t know what they missed.  Especially now that there is an emphasis on class discussion, they don’t hear other children. I have given up being able to do speech therapy within classrooms for several reasons, one of which is I know the kids I am there for are not hearing it all. When we have had hearing impaired children we have treated surfaces with acoustic material.  That should be standard in ALL classrooms, plus use FM equipment.</w:t>
      </w:r>
    </w:p>
    <w:p w:rsidR="00915EC3" w:rsidRDefault="00915EC3" w:rsidP="00915EC3">
      <w:pPr>
        <w:spacing w:after="0" w:line="240" w:lineRule="auto"/>
        <w:rPr>
          <w:rFonts w:ascii="Arial" w:hAnsi="Arial" w:cs="Arial"/>
          <w:bCs/>
          <w:sz w:val="16"/>
          <w:szCs w:val="16"/>
        </w:rPr>
      </w:pPr>
    </w:p>
    <w:p w:rsidR="00FF49C3" w:rsidRDefault="00FF49C3" w:rsidP="0018472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8-15-</w:t>
      </w:r>
      <w:r w:rsidRPr="009815CE">
        <w:rPr>
          <w:rFonts w:ascii="Arial" w:eastAsia="Times New Roman" w:hAnsi="Arial" w:cs="Arial"/>
          <w:b/>
          <w:i/>
          <w:sz w:val="24"/>
          <w:szCs w:val="24"/>
        </w:rPr>
        <w:t>12 PC</w:t>
      </w:r>
      <w:r>
        <w:rPr>
          <w:rFonts w:ascii="Arial" w:eastAsia="Times New Roman" w:hAnsi="Arial" w:cs="Arial"/>
          <w:b/>
          <w:i/>
          <w:sz w:val="24"/>
          <w:szCs w:val="24"/>
        </w:rPr>
        <w:t>1</w:t>
      </w:r>
    </w:p>
    <w:p w:rsidR="0018472A" w:rsidRDefault="0018472A" w:rsidP="001847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0"/>
          <w:szCs w:val="20"/>
        </w:rPr>
      </w:pPr>
    </w:p>
    <w:p w:rsidR="0018472A" w:rsidRPr="0018472A" w:rsidRDefault="0018472A" w:rsidP="0018472A">
      <w:pPr>
        <w:pBdr>
          <w:top w:val="single" w:sz="4" w:space="1" w:color="auto"/>
          <w:left w:val="single" w:sz="4" w:space="4" w:color="auto"/>
          <w:bottom w:val="single" w:sz="4" w:space="1" w:color="auto"/>
          <w:right w:val="single" w:sz="4" w:space="4" w:color="auto"/>
        </w:pBdr>
        <w:spacing w:after="0" w:line="240" w:lineRule="auto"/>
        <w:ind w:left="720"/>
        <w:rPr>
          <w:rFonts w:ascii="Arial" w:eastAsia="Times New Roman" w:hAnsi="Arial" w:cs="Arial"/>
          <w:i/>
          <w:sz w:val="20"/>
          <w:szCs w:val="20"/>
        </w:rPr>
      </w:pPr>
      <w:r>
        <w:rPr>
          <w:rFonts w:ascii="Arial" w:eastAsia="Times New Roman" w:hAnsi="Arial" w:cs="Arial"/>
          <w:i/>
          <w:sz w:val="20"/>
          <w:szCs w:val="20"/>
        </w:rPr>
        <w:t>8-15-12 PC1 is a comment in support including classroom acoustic provisions in the standard.  No changes are suggested.  The comment asks for no action.  No motion was made.</w:t>
      </w:r>
    </w:p>
    <w:p w:rsidR="00FF49C3" w:rsidRPr="0018472A" w:rsidRDefault="00FF49C3" w:rsidP="0018472A">
      <w:pPr>
        <w:pBdr>
          <w:bottom w:val="single" w:sz="4" w:space="1" w:color="auto"/>
        </w:pBdr>
        <w:spacing w:after="0" w:line="240" w:lineRule="auto"/>
        <w:rPr>
          <w:rFonts w:ascii="Arial" w:eastAsia="Times New Roman" w:hAnsi="Arial" w:cs="Arial"/>
          <w:b/>
          <w:sz w:val="20"/>
          <w:szCs w:val="20"/>
        </w:rPr>
      </w:pPr>
    </w:p>
    <w:p w:rsidR="0018472A" w:rsidRPr="00885DF2" w:rsidRDefault="0018472A" w:rsidP="0018472A">
      <w:pPr>
        <w:spacing w:after="0" w:line="240" w:lineRule="auto"/>
        <w:rPr>
          <w:rFonts w:ascii="Arial" w:eastAsia="Times New Roman" w:hAnsi="Arial" w:cs="Arial"/>
          <w:b/>
          <w:sz w:val="24"/>
          <w:szCs w:val="24"/>
        </w:rPr>
      </w:pPr>
    </w:p>
    <w:p w:rsidR="00915EC3" w:rsidRPr="00C21B44" w:rsidRDefault="00915EC3" w:rsidP="00915EC3">
      <w:pPr>
        <w:spacing w:after="0" w:line="240" w:lineRule="auto"/>
        <w:rPr>
          <w:rFonts w:ascii="Arial" w:eastAsia="Times New Roman" w:hAnsi="Arial" w:cs="Arial"/>
          <w:b/>
          <w:sz w:val="32"/>
          <w:szCs w:val="32"/>
        </w:rPr>
      </w:pPr>
      <w:r>
        <w:rPr>
          <w:rFonts w:ascii="Arial" w:eastAsia="Times New Roman" w:hAnsi="Arial" w:cs="Arial"/>
          <w:b/>
          <w:sz w:val="32"/>
          <w:szCs w:val="32"/>
        </w:rPr>
        <w:t>8-15-12 PC2</w:t>
      </w:r>
      <w:r w:rsidRPr="00C21B44">
        <w:rPr>
          <w:rFonts w:ascii="Arial" w:eastAsia="Times New Roman" w:hAnsi="Arial" w:cs="Arial"/>
          <w:b/>
          <w:sz w:val="32"/>
          <w:szCs w:val="32"/>
        </w:rPr>
        <w:t xml:space="preserve"> </w:t>
      </w:r>
    </w:p>
    <w:p w:rsidR="00915EC3" w:rsidRPr="00C21B44"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Chantal Kealey</w:t>
      </w:r>
      <w:r w:rsidRPr="00C21B44">
        <w:rPr>
          <w:rFonts w:ascii="Arial" w:eastAsia="Times New Roman" w:hAnsi="Arial" w:cs="Arial"/>
          <w:b/>
          <w:sz w:val="20"/>
          <w:szCs w:val="20"/>
        </w:rPr>
        <w:t xml:space="preserve">, </w:t>
      </w:r>
      <w:r>
        <w:rPr>
          <w:rFonts w:ascii="Arial" w:eastAsia="Times New Roman" w:hAnsi="Arial" w:cs="Arial"/>
          <w:b/>
          <w:sz w:val="20"/>
          <w:szCs w:val="20"/>
        </w:rPr>
        <w:t>representing CASLPA</w:t>
      </w:r>
    </w:p>
    <w:p w:rsidR="00915EC3" w:rsidRDefault="00915EC3" w:rsidP="00915EC3">
      <w:pPr>
        <w:spacing w:after="0" w:line="240" w:lineRule="auto"/>
        <w:rPr>
          <w:rFonts w:ascii="Arial" w:eastAsia="Times New Roman" w:hAnsi="Arial" w:cs="Arial"/>
          <w:sz w:val="16"/>
          <w:szCs w:val="16"/>
        </w:rPr>
      </w:pPr>
    </w:p>
    <w:p w:rsidR="00915EC3" w:rsidRDefault="00915EC3" w:rsidP="00915EC3">
      <w:pPr>
        <w:spacing w:after="0" w:line="240" w:lineRule="auto"/>
        <w:rPr>
          <w:rFonts w:ascii="Arial" w:eastAsia="Times New Roman" w:hAnsi="Arial" w:cs="Arial"/>
          <w:sz w:val="16"/>
          <w:szCs w:val="16"/>
        </w:rPr>
      </w:pPr>
      <w:r>
        <w:rPr>
          <w:rFonts w:ascii="Arial" w:eastAsia="Times New Roman" w:hAnsi="Arial" w:cs="Arial"/>
          <w:b/>
          <w:sz w:val="16"/>
          <w:szCs w:val="16"/>
        </w:rPr>
        <w:t xml:space="preserve">Comment:  </w:t>
      </w:r>
      <w:r>
        <w:rPr>
          <w:rFonts w:ascii="Arial" w:eastAsia="Times New Roman" w:hAnsi="Arial" w:cs="Arial"/>
          <w:sz w:val="16"/>
          <w:szCs w:val="16"/>
        </w:rPr>
        <w:t xml:space="preserve">CASLPA has reviewed and supports the October 25, 2013 changes/amendments to the ICC A117.1 building codes standard, Chapter 8, Section 808.  CASLPA has long supported the need for improved classroom acoustics in </w:t>
      </w:r>
      <w:smartTag w:uri="urn:schemas-microsoft-com:office:smarttags" w:element="country-region">
        <w:smartTag w:uri="urn:schemas-microsoft-com:office:smarttags" w:element="place">
          <w:r>
            <w:rPr>
              <w:rFonts w:ascii="Arial" w:eastAsia="Times New Roman" w:hAnsi="Arial" w:cs="Arial"/>
              <w:sz w:val="16"/>
              <w:szCs w:val="16"/>
            </w:rPr>
            <w:t>Canada</w:t>
          </w:r>
        </w:smartTag>
      </w:smartTag>
      <w:r>
        <w:rPr>
          <w:rFonts w:ascii="Arial" w:eastAsia="Times New Roman" w:hAnsi="Arial" w:cs="Arial"/>
          <w:sz w:val="16"/>
          <w:szCs w:val="16"/>
        </w:rPr>
        <w:t xml:space="preserve"> and has advocated on this issue.  </w:t>
      </w:r>
      <w:hyperlink r:id="rId9" w:history="1">
        <w:r w:rsidRPr="00B32890">
          <w:rPr>
            <w:rStyle w:val="Hyperlink"/>
            <w:rFonts w:ascii="Arial" w:hAnsi="Arial" w:cs="Arial"/>
            <w:sz w:val="16"/>
            <w:szCs w:val="16"/>
          </w:rPr>
          <w:t>www.caslpa.ca/caslpa-work/classroom-acoustics</w:t>
        </w:r>
      </w:hyperlink>
    </w:p>
    <w:p w:rsidR="00915EC3" w:rsidRDefault="00915EC3" w:rsidP="00915EC3">
      <w:pPr>
        <w:spacing w:after="0" w:line="240" w:lineRule="auto"/>
        <w:rPr>
          <w:rFonts w:ascii="Arial" w:eastAsia="Times New Roman" w:hAnsi="Arial" w:cs="Arial"/>
          <w:sz w:val="16"/>
          <w:szCs w:val="16"/>
        </w:rPr>
      </w:pPr>
    </w:p>
    <w:p w:rsidR="0018472A" w:rsidRDefault="0018472A" w:rsidP="00CF51C4">
      <w:pPr>
        <w:pBdr>
          <w:top w:val="single" w:sz="4" w:space="1" w:color="auto"/>
          <w:left w:val="single" w:sz="4" w:space="4"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8-15-</w:t>
      </w:r>
      <w:r w:rsidRPr="009815CE">
        <w:rPr>
          <w:rFonts w:ascii="Arial" w:eastAsia="Times New Roman" w:hAnsi="Arial" w:cs="Arial"/>
          <w:b/>
          <w:i/>
          <w:sz w:val="24"/>
          <w:szCs w:val="24"/>
        </w:rPr>
        <w:t>12 PC</w:t>
      </w:r>
      <w:r>
        <w:rPr>
          <w:rFonts w:ascii="Arial" w:eastAsia="Times New Roman" w:hAnsi="Arial" w:cs="Arial"/>
          <w:b/>
          <w:i/>
          <w:sz w:val="24"/>
          <w:szCs w:val="24"/>
        </w:rPr>
        <w:t>2</w:t>
      </w:r>
    </w:p>
    <w:p w:rsidR="0018472A" w:rsidRDefault="0018472A" w:rsidP="00CF51C4">
      <w:pPr>
        <w:pBdr>
          <w:top w:val="single" w:sz="4" w:space="1" w:color="auto"/>
          <w:left w:val="single" w:sz="4" w:space="4" w:color="auto"/>
          <w:right w:val="single" w:sz="4" w:space="4" w:color="auto"/>
        </w:pBdr>
        <w:spacing w:after="0" w:line="240" w:lineRule="auto"/>
        <w:rPr>
          <w:rFonts w:ascii="Arial" w:eastAsia="Times New Roman" w:hAnsi="Arial" w:cs="Arial"/>
          <w:b/>
          <w:i/>
          <w:sz w:val="20"/>
          <w:szCs w:val="20"/>
        </w:rPr>
      </w:pPr>
    </w:p>
    <w:p w:rsidR="0018472A" w:rsidRPr="0018472A" w:rsidRDefault="0018472A" w:rsidP="00CF51C4">
      <w:pPr>
        <w:pBdr>
          <w:left w:val="single" w:sz="4" w:space="4" w:color="auto"/>
          <w:bottom w:val="single" w:sz="4" w:space="1" w:color="auto"/>
          <w:right w:val="single" w:sz="4" w:space="4" w:color="auto"/>
        </w:pBdr>
        <w:spacing w:after="0" w:line="240" w:lineRule="auto"/>
        <w:ind w:left="720" w:hanging="720"/>
        <w:rPr>
          <w:rFonts w:ascii="Arial" w:eastAsia="Times New Roman" w:hAnsi="Arial" w:cs="Arial"/>
          <w:i/>
          <w:sz w:val="20"/>
          <w:szCs w:val="20"/>
        </w:rPr>
      </w:pPr>
      <w:r>
        <w:rPr>
          <w:rFonts w:ascii="Arial" w:eastAsia="Times New Roman" w:hAnsi="Arial" w:cs="Arial"/>
          <w:i/>
          <w:sz w:val="20"/>
          <w:szCs w:val="20"/>
        </w:rPr>
        <w:t>8-15-12 PC2 is a comment in support including classroom acoustic provisions in the standard.  No changes are suggested.  The comment asks for no action.  No motion was made.</w:t>
      </w:r>
    </w:p>
    <w:p w:rsidR="00FF49C3" w:rsidRPr="00885DF2" w:rsidRDefault="00FF49C3" w:rsidP="0018472A">
      <w:pPr>
        <w:pBdr>
          <w:bottom w:val="single" w:sz="4" w:space="1" w:color="auto"/>
        </w:pBdr>
        <w:spacing w:after="0" w:line="240" w:lineRule="auto"/>
        <w:rPr>
          <w:rFonts w:ascii="Arial" w:eastAsia="Times New Roman" w:hAnsi="Arial" w:cs="Arial"/>
          <w:b/>
          <w:sz w:val="24"/>
          <w:szCs w:val="24"/>
        </w:rPr>
      </w:pPr>
    </w:p>
    <w:p w:rsidR="0018472A" w:rsidRDefault="0018472A" w:rsidP="00FF49C3">
      <w:pPr>
        <w:spacing w:after="0" w:line="240" w:lineRule="auto"/>
        <w:rPr>
          <w:rFonts w:ascii="Arial" w:eastAsia="Times New Roman" w:hAnsi="Arial" w:cs="Arial"/>
          <w:b/>
          <w:sz w:val="32"/>
          <w:szCs w:val="32"/>
        </w:rPr>
      </w:pPr>
    </w:p>
    <w:p w:rsidR="00915EC3" w:rsidRPr="00C21B44" w:rsidRDefault="00915EC3" w:rsidP="00915EC3">
      <w:pPr>
        <w:spacing w:after="0" w:line="240" w:lineRule="auto"/>
        <w:rPr>
          <w:rFonts w:ascii="Arial" w:eastAsia="Times New Roman" w:hAnsi="Arial" w:cs="Arial"/>
          <w:b/>
          <w:sz w:val="32"/>
          <w:szCs w:val="32"/>
        </w:rPr>
      </w:pPr>
      <w:r>
        <w:rPr>
          <w:rFonts w:ascii="Arial" w:eastAsia="Times New Roman" w:hAnsi="Arial" w:cs="Arial"/>
          <w:b/>
          <w:sz w:val="32"/>
          <w:szCs w:val="32"/>
        </w:rPr>
        <w:t>8-15-12 PC3</w:t>
      </w:r>
      <w:r w:rsidRPr="00C21B44">
        <w:rPr>
          <w:rFonts w:ascii="Arial" w:eastAsia="Times New Roman" w:hAnsi="Arial" w:cs="Arial"/>
          <w:b/>
          <w:sz w:val="32"/>
          <w:szCs w:val="32"/>
        </w:rPr>
        <w:t xml:space="preserve"> </w:t>
      </w:r>
    </w:p>
    <w:p w:rsidR="00915EC3" w:rsidRPr="00C21B44"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Kimberly Paarlberg</w:t>
      </w:r>
      <w:r w:rsidRPr="00C21B44">
        <w:rPr>
          <w:rFonts w:ascii="Arial" w:eastAsia="Times New Roman" w:hAnsi="Arial" w:cs="Arial"/>
          <w:b/>
          <w:sz w:val="20"/>
          <w:szCs w:val="20"/>
        </w:rPr>
        <w:t xml:space="preserve">, </w:t>
      </w:r>
      <w:r>
        <w:rPr>
          <w:rFonts w:ascii="Arial" w:eastAsia="Times New Roman" w:hAnsi="Arial" w:cs="Arial"/>
          <w:b/>
          <w:sz w:val="20"/>
          <w:szCs w:val="20"/>
        </w:rPr>
        <w:t>representing ICC</w:t>
      </w:r>
    </w:p>
    <w:p w:rsidR="00915EC3" w:rsidRDefault="00915EC3" w:rsidP="00915EC3">
      <w:pPr>
        <w:spacing w:after="0" w:line="240" w:lineRule="auto"/>
        <w:rPr>
          <w:rFonts w:ascii="Arial" w:eastAsia="Times New Roman" w:hAnsi="Arial" w:cs="Arial"/>
          <w:sz w:val="16"/>
          <w:szCs w:val="16"/>
        </w:rPr>
      </w:pPr>
    </w:p>
    <w:p w:rsidR="00915EC3" w:rsidRPr="00B44854" w:rsidRDefault="00915EC3" w:rsidP="00915EC3">
      <w:pPr>
        <w:spacing w:after="0" w:line="240" w:lineRule="auto"/>
        <w:rPr>
          <w:rFonts w:ascii="Arial" w:eastAsia="Times New Roman" w:hAnsi="Arial" w:cs="Arial"/>
          <w:b/>
          <w:sz w:val="16"/>
          <w:szCs w:val="16"/>
        </w:rPr>
      </w:pPr>
      <w:r>
        <w:rPr>
          <w:rFonts w:ascii="Arial" w:eastAsia="Times New Roman" w:hAnsi="Arial" w:cs="Arial"/>
          <w:b/>
          <w:sz w:val="16"/>
          <w:szCs w:val="16"/>
        </w:rPr>
        <w:t xml:space="preserve">Comment: </w:t>
      </w:r>
      <w:r w:rsidRPr="00B44854">
        <w:rPr>
          <w:rFonts w:ascii="Arial" w:eastAsia="Times New Roman" w:hAnsi="Arial" w:cs="Arial"/>
          <w:b/>
          <w:sz w:val="16"/>
          <w:szCs w:val="16"/>
        </w:rPr>
        <w:t xml:space="preserve"> </w:t>
      </w:r>
      <w:r w:rsidRPr="00B44854">
        <w:rPr>
          <w:rFonts w:ascii="Arial" w:hAnsi="Arial" w:cs="Arial"/>
          <w:bCs/>
          <w:sz w:val="16"/>
          <w:szCs w:val="16"/>
        </w:rPr>
        <w:t>I don’t know if this will be addressed by the editorial committee or not.  The proponent does not use consistent terminology for the ranges in sizes or levels.</w:t>
      </w:r>
    </w:p>
    <w:p w:rsidR="00915EC3" w:rsidRPr="0018472A" w:rsidRDefault="00915EC3" w:rsidP="00915EC3">
      <w:pPr>
        <w:spacing w:after="0" w:line="240" w:lineRule="auto"/>
        <w:rPr>
          <w:rFonts w:ascii="Arial" w:eastAsia="Times New Roman" w:hAnsi="Arial" w:cs="Arial"/>
          <w:b/>
        </w:rPr>
      </w:pPr>
    </w:p>
    <w:p w:rsidR="00FF49C3" w:rsidRDefault="00FF49C3" w:rsidP="00CF51C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8-15-</w:t>
      </w:r>
      <w:r w:rsidRPr="009815CE">
        <w:rPr>
          <w:rFonts w:ascii="Arial" w:eastAsia="Times New Roman" w:hAnsi="Arial" w:cs="Arial"/>
          <w:b/>
          <w:i/>
          <w:sz w:val="24"/>
          <w:szCs w:val="24"/>
        </w:rPr>
        <w:t>12 PC</w:t>
      </w:r>
      <w:r>
        <w:rPr>
          <w:rFonts w:ascii="Arial" w:eastAsia="Times New Roman" w:hAnsi="Arial" w:cs="Arial"/>
          <w:b/>
          <w:i/>
          <w:sz w:val="24"/>
          <w:szCs w:val="24"/>
        </w:rPr>
        <w:t>3</w:t>
      </w:r>
    </w:p>
    <w:p w:rsidR="0018472A" w:rsidRPr="0018472A" w:rsidRDefault="0018472A" w:rsidP="00CF51C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18472A">
        <w:rPr>
          <w:rFonts w:ascii="Arial" w:eastAsia="Times New Roman" w:hAnsi="Arial" w:cs="Arial"/>
          <w:sz w:val="20"/>
          <w:szCs w:val="20"/>
        </w:rPr>
        <w:t>As with the balance of the standard, the Editorial task group will review 8-15-12.</w:t>
      </w:r>
      <w:r w:rsidR="00AB77F3">
        <w:rPr>
          <w:rFonts w:ascii="Arial" w:eastAsia="Times New Roman" w:hAnsi="Arial" w:cs="Arial"/>
          <w:sz w:val="20"/>
          <w:szCs w:val="20"/>
        </w:rPr>
        <w:t xml:space="preserve">  No motion was made on this public comment.</w:t>
      </w:r>
    </w:p>
    <w:p w:rsidR="00FF49C3" w:rsidRPr="00885DF2" w:rsidRDefault="00FF49C3" w:rsidP="0018472A">
      <w:pPr>
        <w:pBdr>
          <w:bottom w:val="single" w:sz="4" w:space="1" w:color="auto"/>
        </w:pBdr>
        <w:spacing w:after="0" w:line="240" w:lineRule="auto"/>
        <w:rPr>
          <w:rFonts w:ascii="Arial" w:eastAsia="Times New Roman" w:hAnsi="Arial" w:cs="Arial"/>
          <w:b/>
          <w:sz w:val="24"/>
          <w:szCs w:val="24"/>
        </w:rPr>
      </w:pPr>
    </w:p>
    <w:p w:rsidR="0018472A" w:rsidRDefault="0018472A" w:rsidP="00915EC3">
      <w:pPr>
        <w:spacing w:after="0" w:line="240" w:lineRule="auto"/>
        <w:rPr>
          <w:rFonts w:ascii="Arial" w:eastAsia="Times New Roman" w:hAnsi="Arial" w:cs="Arial"/>
          <w:b/>
          <w:sz w:val="32"/>
          <w:szCs w:val="32"/>
        </w:rPr>
      </w:pPr>
    </w:p>
    <w:p w:rsidR="00915EC3" w:rsidRPr="00C21B44" w:rsidRDefault="00915EC3" w:rsidP="00915EC3">
      <w:pPr>
        <w:spacing w:after="0" w:line="240" w:lineRule="auto"/>
        <w:rPr>
          <w:rFonts w:ascii="Arial" w:eastAsia="Times New Roman" w:hAnsi="Arial" w:cs="Arial"/>
          <w:b/>
          <w:sz w:val="32"/>
          <w:szCs w:val="32"/>
        </w:rPr>
      </w:pPr>
      <w:r>
        <w:rPr>
          <w:rFonts w:ascii="Arial" w:eastAsia="Times New Roman" w:hAnsi="Arial" w:cs="Arial"/>
          <w:b/>
          <w:sz w:val="32"/>
          <w:szCs w:val="32"/>
        </w:rPr>
        <w:t>8-15-12 PC4</w:t>
      </w:r>
      <w:r w:rsidRPr="00C21B44">
        <w:rPr>
          <w:rFonts w:ascii="Arial" w:eastAsia="Times New Roman" w:hAnsi="Arial" w:cs="Arial"/>
          <w:b/>
          <w:sz w:val="32"/>
          <w:szCs w:val="32"/>
        </w:rPr>
        <w:t xml:space="preserve"> </w:t>
      </w:r>
    </w:p>
    <w:p w:rsidR="00915EC3" w:rsidRPr="00C21B44"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Robert H. Mallory, FCSI, CCS, CCPR, CCCA, LEED AP BD+C</w:t>
      </w:r>
      <w:r w:rsidRPr="00C21B44">
        <w:rPr>
          <w:rFonts w:ascii="Arial" w:eastAsia="Times New Roman" w:hAnsi="Arial" w:cs="Arial"/>
          <w:b/>
          <w:sz w:val="20"/>
          <w:szCs w:val="20"/>
        </w:rPr>
        <w:t xml:space="preserve">, </w:t>
      </w:r>
      <w:r>
        <w:rPr>
          <w:rFonts w:ascii="Arial" w:eastAsia="Times New Roman" w:hAnsi="Arial" w:cs="Arial"/>
          <w:b/>
          <w:sz w:val="20"/>
          <w:szCs w:val="20"/>
        </w:rPr>
        <w:t>representing self</w:t>
      </w:r>
    </w:p>
    <w:p w:rsidR="00915EC3" w:rsidRDefault="00915EC3" w:rsidP="00915EC3">
      <w:pPr>
        <w:spacing w:after="0" w:line="240" w:lineRule="auto"/>
        <w:rPr>
          <w:rFonts w:ascii="Arial" w:eastAsia="Times New Roman" w:hAnsi="Arial" w:cs="Arial"/>
          <w:sz w:val="16"/>
          <w:szCs w:val="16"/>
        </w:rPr>
      </w:pPr>
    </w:p>
    <w:p w:rsidR="00915EC3" w:rsidRPr="00E901AB"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E901AB">
        <w:rPr>
          <w:rFonts w:ascii="Arial" w:eastAsia="Times New Roman" w:hAnsi="Arial" w:cs="Arial"/>
          <w:b/>
          <w:sz w:val="20"/>
          <w:szCs w:val="20"/>
        </w:rPr>
        <w:t>evise as follows:</w:t>
      </w:r>
    </w:p>
    <w:p w:rsidR="00915EC3" w:rsidRDefault="00915EC3" w:rsidP="00915EC3">
      <w:pPr>
        <w:spacing w:after="0" w:line="240" w:lineRule="auto"/>
        <w:rPr>
          <w:rFonts w:ascii="Arial" w:eastAsia="Times New Roman" w:hAnsi="Arial" w:cs="Arial"/>
          <w:sz w:val="16"/>
          <w:szCs w:val="16"/>
        </w:rPr>
      </w:pPr>
    </w:p>
    <w:p w:rsidR="00915EC3" w:rsidRPr="00C21B44" w:rsidRDefault="00915EC3" w:rsidP="00915EC3">
      <w:pPr>
        <w:spacing w:after="0" w:line="100" w:lineRule="atLeast"/>
        <w:jc w:val="center"/>
        <w:rPr>
          <w:rFonts w:ascii="Arial" w:eastAsia="Times New Roman" w:hAnsi="Arial" w:cs="Arial"/>
          <w:b/>
          <w:sz w:val="20"/>
          <w:szCs w:val="20"/>
          <w:u w:val="single"/>
        </w:rPr>
      </w:pPr>
      <w:r w:rsidRPr="00C21B44">
        <w:rPr>
          <w:rFonts w:ascii="Arial" w:eastAsia="Times New Roman" w:hAnsi="Arial" w:cs="Arial"/>
          <w:b/>
          <w:sz w:val="20"/>
          <w:szCs w:val="20"/>
          <w:u w:val="single"/>
        </w:rPr>
        <w:t>Section 808</w:t>
      </w:r>
    </w:p>
    <w:p w:rsidR="00915EC3" w:rsidRPr="00C21B44" w:rsidRDefault="00915EC3" w:rsidP="00915EC3">
      <w:pPr>
        <w:spacing w:after="0" w:line="100" w:lineRule="atLeast"/>
        <w:jc w:val="center"/>
        <w:rPr>
          <w:rFonts w:ascii="Arial" w:eastAsia="Times New Roman" w:hAnsi="Arial" w:cs="Arial"/>
          <w:b/>
          <w:sz w:val="20"/>
          <w:szCs w:val="20"/>
          <w:u w:val="single"/>
        </w:rPr>
      </w:pPr>
      <w:r w:rsidRPr="00C21B44">
        <w:rPr>
          <w:rFonts w:ascii="Arial" w:eastAsia="Times New Roman" w:hAnsi="Arial" w:cs="Arial"/>
          <w:b/>
          <w:sz w:val="20"/>
          <w:szCs w:val="20"/>
          <w:u w:val="single"/>
        </w:rPr>
        <w:t>Acoustics</w:t>
      </w:r>
    </w:p>
    <w:p w:rsidR="00915EC3" w:rsidRPr="00C21B44" w:rsidRDefault="00915EC3" w:rsidP="00915EC3">
      <w:pPr>
        <w:spacing w:after="0" w:line="100" w:lineRule="atLeast"/>
        <w:jc w:val="center"/>
        <w:rPr>
          <w:rFonts w:ascii="Arial" w:eastAsia="Times New Roman" w:hAnsi="Arial" w:cs="Arial"/>
          <w:b/>
          <w:sz w:val="20"/>
          <w:szCs w:val="20"/>
        </w:rPr>
      </w:pPr>
    </w:p>
    <w:p w:rsidR="00915EC3" w:rsidRPr="00E901AB" w:rsidRDefault="00915EC3" w:rsidP="00915EC3">
      <w:pPr>
        <w:autoSpaceDE w:val="0"/>
        <w:autoSpaceDN w:val="0"/>
        <w:adjustRightInd w:val="0"/>
        <w:spacing w:after="0" w:line="240" w:lineRule="auto"/>
        <w:rPr>
          <w:rFonts w:ascii="Arial" w:hAnsi="Arial" w:cs="Arial"/>
          <w:bCs/>
          <w:sz w:val="20"/>
          <w:szCs w:val="20"/>
        </w:rPr>
      </w:pPr>
      <w:r w:rsidRPr="00E901AB">
        <w:rPr>
          <w:rFonts w:ascii="Arial" w:eastAsia="Times New Roman" w:hAnsi="Arial" w:cs="Arial"/>
          <w:b/>
          <w:sz w:val="20"/>
          <w:szCs w:val="20"/>
        </w:rPr>
        <w:t>808.1 General. </w:t>
      </w:r>
      <w:r w:rsidRPr="00E901AB">
        <w:rPr>
          <w:rFonts w:ascii="Arial" w:eastAsia="Times New Roman" w:hAnsi="Arial" w:cs="Arial"/>
          <w:sz w:val="20"/>
          <w:szCs w:val="20"/>
        </w:rPr>
        <w:t>Classrooms not exceeding 20,000 cubic feet (565 m</w:t>
      </w:r>
      <w:r w:rsidRPr="00E901AB">
        <w:rPr>
          <w:rFonts w:ascii="Arial" w:eastAsia="Times New Roman" w:hAnsi="Arial" w:cs="Arial"/>
          <w:sz w:val="20"/>
          <w:szCs w:val="20"/>
          <w:vertAlign w:val="superscript"/>
        </w:rPr>
        <w:t>3</w:t>
      </w:r>
      <w:r w:rsidRPr="00E901AB">
        <w:rPr>
          <w:rFonts w:ascii="Arial" w:eastAsia="Times New Roman" w:hAnsi="Arial" w:cs="Arial"/>
          <w:sz w:val="20"/>
          <w:szCs w:val="20"/>
        </w:rPr>
        <w:t>) and required to provide enhanced acoustics shall comply with Section 808.</w:t>
      </w:r>
      <w:r w:rsidRPr="00E901AB">
        <w:rPr>
          <w:rFonts w:ascii="Arial" w:eastAsia="Times New Roman" w:hAnsi="Arial" w:cs="Arial"/>
          <w:b/>
          <w:sz w:val="20"/>
          <w:szCs w:val="20"/>
        </w:rPr>
        <w:t xml:space="preserve"> </w:t>
      </w:r>
    </w:p>
    <w:p w:rsidR="00915EC3" w:rsidRPr="00E901AB" w:rsidRDefault="00915EC3" w:rsidP="00915EC3">
      <w:pPr>
        <w:autoSpaceDE w:val="0"/>
        <w:autoSpaceDN w:val="0"/>
        <w:adjustRightInd w:val="0"/>
        <w:spacing w:after="0" w:line="240" w:lineRule="auto"/>
        <w:rPr>
          <w:rFonts w:ascii="Arial" w:hAnsi="Arial" w:cs="Arial"/>
          <w:b/>
          <w:bCs/>
          <w:sz w:val="20"/>
          <w:szCs w:val="20"/>
        </w:rPr>
      </w:pPr>
      <w:r w:rsidRPr="00E901AB">
        <w:rPr>
          <w:rFonts w:ascii="Arial" w:hAnsi="Arial" w:cs="Arial"/>
          <w:b/>
          <w:bCs/>
          <w:sz w:val="20"/>
          <w:szCs w:val="20"/>
        </w:rPr>
        <w:t xml:space="preserve"> </w:t>
      </w:r>
    </w:p>
    <w:p w:rsidR="00915EC3" w:rsidRPr="00E901AB" w:rsidRDefault="00915EC3" w:rsidP="00915EC3">
      <w:pPr>
        <w:autoSpaceDE w:val="0"/>
        <w:autoSpaceDN w:val="0"/>
        <w:adjustRightInd w:val="0"/>
        <w:spacing w:after="0" w:line="240" w:lineRule="auto"/>
        <w:rPr>
          <w:rFonts w:ascii="Arial" w:eastAsia="Times New Roman" w:hAnsi="Arial" w:cs="Arial"/>
          <w:sz w:val="20"/>
          <w:szCs w:val="20"/>
        </w:rPr>
      </w:pPr>
      <w:r w:rsidRPr="00E901AB">
        <w:rPr>
          <w:rFonts w:ascii="Arial" w:eastAsia="Times New Roman" w:hAnsi="Arial" w:cs="Arial"/>
          <w:b/>
          <w:sz w:val="20"/>
          <w:szCs w:val="20"/>
        </w:rPr>
        <w:t xml:space="preserve">808.2 Reverberation Time. </w:t>
      </w:r>
      <w:r w:rsidRPr="00E901AB">
        <w:rPr>
          <w:rFonts w:ascii="Arial" w:eastAsia="Times New Roman" w:hAnsi="Arial" w:cs="Arial"/>
          <w:sz w:val="20"/>
          <w:szCs w:val="20"/>
        </w:rPr>
        <w:t xml:space="preserve">Classrooms shall provide reverberation times complying with Sections 808.2.1 or 808.2.2.  Reverberation times shall apply to </w:t>
      </w:r>
      <w:r w:rsidRPr="00E901AB">
        <w:rPr>
          <w:rFonts w:ascii="Arial" w:eastAsia="Times New Roman" w:hAnsi="Arial" w:cs="Arial"/>
          <w:strike/>
          <w:sz w:val="20"/>
          <w:szCs w:val="20"/>
        </w:rPr>
        <w:t>fully furnished</w:t>
      </w:r>
      <w:r w:rsidRPr="00E901AB">
        <w:rPr>
          <w:rFonts w:ascii="Arial" w:eastAsia="Times New Roman" w:hAnsi="Arial" w:cs="Arial"/>
          <w:sz w:val="20"/>
          <w:szCs w:val="20"/>
        </w:rPr>
        <w:t xml:space="preserve"> </w:t>
      </w:r>
      <w:r>
        <w:rPr>
          <w:rFonts w:ascii="Arial" w:eastAsia="Times New Roman" w:hAnsi="Arial" w:cs="Arial"/>
          <w:sz w:val="20"/>
          <w:szCs w:val="20"/>
          <w:u w:val="single"/>
        </w:rPr>
        <w:t>unfurnished</w:t>
      </w:r>
      <w:r>
        <w:rPr>
          <w:rFonts w:ascii="Arial" w:eastAsia="Times New Roman" w:hAnsi="Arial" w:cs="Arial"/>
          <w:sz w:val="20"/>
          <w:szCs w:val="20"/>
        </w:rPr>
        <w:t xml:space="preserve"> </w:t>
      </w:r>
      <w:r w:rsidRPr="00E901AB">
        <w:rPr>
          <w:rFonts w:ascii="Arial" w:eastAsia="Times New Roman" w:hAnsi="Arial" w:cs="Arial"/>
          <w:sz w:val="20"/>
          <w:szCs w:val="20"/>
        </w:rPr>
        <w:t>classrooms while not in use.</w:t>
      </w:r>
    </w:p>
    <w:p w:rsidR="00915EC3" w:rsidRPr="00E901AB" w:rsidRDefault="00915EC3" w:rsidP="00915EC3">
      <w:pPr>
        <w:autoSpaceDE w:val="0"/>
        <w:autoSpaceDN w:val="0"/>
        <w:adjustRightInd w:val="0"/>
        <w:spacing w:after="0" w:line="240" w:lineRule="auto"/>
        <w:rPr>
          <w:rFonts w:ascii="Arial" w:eastAsia="Times New Roman" w:hAnsi="Arial" w:cs="Arial"/>
          <w:b/>
          <w:sz w:val="20"/>
          <w:szCs w:val="20"/>
        </w:rPr>
      </w:pPr>
    </w:p>
    <w:p w:rsidR="00915EC3" w:rsidRPr="00E901AB" w:rsidRDefault="00915EC3" w:rsidP="00915EC3">
      <w:pPr>
        <w:autoSpaceDE w:val="0"/>
        <w:autoSpaceDN w:val="0"/>
        <w:adjustRightInd w:val="0"/>
        <w:spacing w:after="0" w:line="240" w:lineRule="auto"/>
        <w:rPr>
          <w:rFonts w:ascii="Arial" w:eastAsia="Times New Roman" w:hAnsi="Arial" w:cs="Arial"/>
          <w:sz w:val="20"/>
          <w:szCs w:val="20"/>
        </w:rPr>
      </w:pPr>
      <w:r w:rsidRPr="00E901AB">
        <w:rPr>
          <w:rFonts w:ascii="Arial" w:eastAsia="Times New Roman" w:hAnsi="Arial" w:cs="Arial"/>
          <w:b/>
          <w:sz w:val="20"/>
          <w:szCs w:val="20"/>
        </w:rPr>
        <w:t>808.2.1 Compliance Method A.  I</w:t>
      </w:r>
      <w:r w:rsidRPr="00E901AB">
        <w:rPr>
          <w:rFonts w:ascii="Arial" w:eastAsia="Times New Roman" w:hAnsi="Arial" w:cs="Arial"/>
          <w:sz w:val="20"/>
          <w:szCs w:val="20"/>
        </w:rPr>
        <w:t>n each of the octave frequency bands of 500, 1000, and 2000 Hz, reverberation times for sound to decay by 60 dB</w:t>
      </w:r>
      <w:r w:rsidRPr="00E901AB">
        <w:rPr>
          <w:rFonts w:ascii="Arial" w:hAnsi="Arial" w:cs="Arial"/>
          <w:i/>
          <w:iCs/>
          <w:sz w:val="20"/>
          <w:szCs w:val="20"/>
        </w:rPr>
        <w:t xml:space="preserve"> </w:t>
      </w:r>
      <w:r w:rsidRPr="00E901AB">
        <w:rPr>
          <w:rFonts w:ascii="Arial" w:hAnsi="Arial" w:cs="Arial"/>
          <w:iCs/>
          <w:sz w:val="20"/>
          <w:szCs w:val="20"/>
        </w:rPr>
        <w:t>(</w:t>
      </w:r>
      <w:r w:rsidRPr="00E901AB">
        <w:rPr>
          <w:rFonts w:ascii="Arial" w:hAnsi="Arial" w:cs="Arial"/>
          <w:i/>
          <w:iCs/>
          <w:sz w:val="20"/>
          <w:szCs w:val="20"/>
        </w:rPr>
        <w:t>T</w:t>
      </w:r>
      <w:r w:rsidRPr="00E901AB">
        <w:rPr>
          <w:rFonts w:ascii="Arial" w:hAnsi="Arial" w:cs="Arial"/>
          <w:sz w:val="20"/>
          <w:szCs w:val="20"/>
        </w:rPr>
        <w:t>60)</w:t>
      </w:r>
      <w:r w:rsidRPr="00E901AB">
        <w:rPr>
          <w:rFonts w:ascii="Arial" w:eastAsia="Times New Roman" w:hAnsi="Arial" w:cs="Arial"/>
          <w:sz w:val="20"/>
          <w:szCs w:val="20"/>
        </w:rPr>
        <w:t xml:space="preserve"> shall not exceed the times specified below:  </w:t>
      </w:r>
    </w:p>
    <w:p w:rsidR="00915EC3" w:rsidRPr="00E901AB" w:rsidRDefault="00915EC3" w:rsidP="00915EC3">
      <w:pPr>
        <w:autoSpaceDE w:val="0"/>
        <w:autoSpaceDN w:val="0"/>
        <w:adjustRightInd w:val="0"/>
        <w:spacing w:after="0" w:line="240" w:lineRule="auto"/>
        <w:ind w:firstLine="709"/>
        <w:rPr>
          <w:rFonts w:ascii="Arial" w:eastAsia="Times New Roman" w:hAnsi="Arial" w:cs="Arial"/>
          <w:sz w:val="20"/>
          <w:szCs w:val="20"/>
        </w:rPr>
      </w:pPr>
    </w:p>
    <w:p w:rsidR="00915EC3" w:rsidRPr="00E901AB" w:rsidRDefault="00915EC3" w:rsidP="00915EC3">
      <w:pPr>
        <w:autoSpaceDE w:val="0"/>
        <w:autoSpaceDN w:val="0"/>
        <w:adjustRightInd w:val="0"/>
        <w:spacing w:after="0" w:line="240" w:lineRule="auto"/>
        <w:ind w:firstLine="709"/>
        <w:rPr>
          <w:rFonts w:ascii="Arial" w:eastAsia="Times New Roman" w:hAnsi="Arial" w:cs="Arial"/>
          <w:sz w:val="20"/>
          <w:szCs w:val="20"/>
        </w:rPr>
      </w:pPr>
      <w:r w:rsidRPr="00E901AB">
        <w:rPr>
          <w:rFonts w:ascii="Arial" w:eastAsia="Times New Roman" w:hAnsi="Arial" w:cs="Arial"/>
          <w:sz w:val="20"/>
          <w:szCs w:val="20"/>
        </w:rPr>
        <w:t>1. 0.6 seconds in classrooms 10,000 cubic feet (285 m</w:t>
      </w:r>
      <w:r w:rsidRPr="00E901AB">
        <w:rPr>
          <w:rFonts w:ascii="Arial" w:eastAsia="Times New Roman" w:hAnsi="Arial" w:cs="Arial"/>
          <w:sz w:val="20"/>
          <w:szCs w:val="20"/>
          <w:vertAlign w:val="superscript"/>
        </w:rPr>
        <w:t>3</w:t>
      </w:r>
      <w:r w:rsidRPr="00E901AB">
        <w:rPr>
          <w:rFonts w:ascii="Arial" w:eastAsia="Times New Roman" w:hAnsi="Arial" w:cs="Arial"/>
          <w:sz w:val="20"/>
          <w:szCs w:val="20"/>
        </w:rPr>
        <w:t xml:space="preserve">) maximum.  </w:t>
      </w:r>
    </w:p>
    <w:p w:rsidR="00915EC3" w:rsidRPr="00E901AB" w:rsidRDefault="00915EC3" w:rsidP="00915EC3">
      <w:pPr>
        <w:autoSpaceDE w:val="0"/>
        <w:autoSpaceDN w:val="0"/>
        <w:adjustRightInd w:val="0"/>
        <w:spacing w:after="0" w:line="240" w:lineRule="auto"/>
        <w:ind w:left="709"/>
        <w:rPr>
          <w:rFonts w:ascii="Arial" w:eastAsia="Times New Roman" w:hAnsi="Arial" w:cs="Arial"/>
          <w:sz w:val="20"/>
          <w:szCs w:val="20"/>
        </w:rPr>
      </w:pPr>
    </w:p>
    <w:p w:rsidR="00915EC3" w:rsidRPr="00E901AB" w:rsidRDefault="00915EC3" w:rsidP="00915EC3">
      <w:pPr>
        <w:autoSpaceDE w:val="0"/>
        <w:autoSpaceDN w:val="0"/>
        <w:adjustRightInd w:val="0"/>
        <w:spacing w:after="0" w:line="240" w:lineRule="auto"/>
        <w:ind w:left="709"/>
        <w:rPr>
          <w:rFonts w:ascii="Arial" w:eastAsia="Times New Roman" w:hAnsi="Arial" w:cs="Arial"/>
          <w:sz w:val="20"/>
          <w:szCs w:val="20"/>
        </w:rPr>
      </w:pPr>
      <w:r w:rsidRPr="00E901AB">
        <w:rPr>
          <w:rFonts w:ascii="Arial" w:eastAsia="Times New Roman" w:hAnsi="Arial" w:cs="Arial"/>
          <w:sz w:val="20"/>
          <w:szCs w:val="20"/>
        </w:rPr>
        <w:t>2. 0.7 seconds in classrooms more than 10,000 cubic feet (285 m</w:t>
      </w:r>
      <w:r w:rsidRPr="00E901AB">
        <w:rPr>
          <w:rFonts w:ascii="Arial" w:eastAsia="Times New Roman" w:hAnsi="Arial" w:cs="Arial"/>
          <w:sz w:val="20"/>
          <w:szCs w:val="20"/>
          <w:vertAlign w:val="superscript"/>
        </w:rPr>
        <w:t>3</w:t>
      </w:r>
      <w:r w:rsidRPr="00E901AB">
        <w:rPr>
          <w:rFonts w:ascii="Arial" w:eastAsia="Times New Roman" w:hAnsi="Arial" w:cs="Arial"/>
          <w:sz w:val="20"/>
          <w:szCs w:val="20"/>
        </w:rPr>
        <w:t>) but not exceeding 20,000 cubic feet (565 m</w:t>
      </w:r>
      <w:r w:rsidRPr="00E901AB">
        <w:rPr>
          <w:rFonts w:ascii="Arial" w:eastAsia="Times New Roman" w:hAnsi="Arial" w:cs="Arial"/>
          <w:sz w:val="20"/>
          <w:szCs w:val="20"/>
          <w:vertAlign w:val="superscript"/>
        </w:rPr>
        <w:t>3</w:t>
      </w:r>
      <w:r w:rsidRPr="00E901AB">
        <w:rPr>
          <w:rFonts w:ascii="Arial" w:eastAsia="Times New Roman" w:hAnsi="Arial" w:cs="Arial"/>
          <w:sz w:val="20"/>
          <w:szCs w:val="20"/>
        </w:rPr>
        <w:t xml:space="preserve">). </w:t>
      </w:r>
    </w:p>
    <w:p w:rsidR="00915EC3" w:rsidRPr="00E901AB" w:rsidRDefault="00915EC3" w:rsidP="00915EC3">
      <w:pPr>
        <w:autoSpaceDE w:val="0"/>
        <w:autoSpaceDN w:val="0"/>
        <w:adjustRightInd w:val="0"/>
        <w:spacing w:after="0" w:line="240" w:lineRule="auto"/>
        <w:rPr>
          <w:rFonts w:ascii="Arial" w:eastAsia="Times New Roman" w:hAnsi="Arial" w:cs="Arial"/>
          <w:color w:val="000000"/>
          <w:sz w:val="20"/>
          <w:szCs w:val="20"/>
        </w:rPr>
      </w:pPr>
    </w:p>
    <w:p w:rsidR="00915EC3" w:rsidRPr="00E901AB" w:rsidRDefault="00915EC3" w:rsidP="00915EC3">
      <w:pPr>
        <w:autoSpaceDE w:val="0"/>
        <w:autoSpaceDN w:val="0"/>
        <w:adjustRightInd w:val="0"/>
        <w:spacing w:after="0" w:line="240" w:lineRule="auto"/>
        <w:rPr>
          <w:rFonts w:ascii="Arial" w:eastAsia="Times New Roman" w:hAnsi="Arial" w:cs="Arial"/>
          <w:color w:val="FF0000"/>
          <w:sz w:val="20"/>
          <w:szCs w:val="20"/>
        </w:rPr>
      </w:pPr>
      <w:r w:rsidRPr="00E901AB">
        <w:rPr>
          <w:rFonts w:ascii="Arial" w:eastAsia="Times New Roman" w:hAnsi="Arial" w:cs="Arial"/>
          <w:color w:val="000000"/>
          <w:sz w:val="20"/>
          <w:szCs w:val="20"/>
        </w:rPr>
        <w:lastRenderedPageBreak/>
        <w:t>Reverberation times shall be field verified and shall be measured over a minimum level decay of 20 dB for which the maximum time shall not exceed 0.2 seconds for classrooms listed in item #1 and 0.23 seconds for classrooms listed in item #2 .</w:t>
      </w:r>
      <w:r w:rsidRPr="00E901AB">
        <w:rPr>
          <w:rFonts w:ascii="Arial" w:eastAsia="Times New Roman" w:hAnsi="Arial" w:cs="Arial"/>
          <w:color w:val="FF0000"/>
          <w:sz w:val="20"/>
          <w:szCs w:val="20"/>
        </w:rPr>
        <w:t xml:space="preserve"> </w:t>
      </w:r>
    </w:p>
    <w:p w:rsidR="00915EC3" w:rsidRPr="00E901AB" w:rsidRDefault="00915EC3" w:rsidP="00915EC3">
      <w:pPr>
        <w:autoSpaceDE w:val="0"/>
        <w:autoSpaceDN w:val="0"/>
        <w:adjustRightInd w:val="0"/>
        <w:spacing w:after="0" w:line="240" w:lineRule="auto"/>
        <w:rPr>
          <w:rFonts w:ascii="Arial" w:eastAsia="Times New Roman" w:hAnsi="Arial" w:cs="Arial"/>
          <w:b/>
          <w:color w:val="000000"/>
          <w:sz w:val="20"/>
          <w:szCs w:val="20"/>
        </w:rPr>
      </w:pPr>
    </w:p>
    <w:p w:rsidR="00915EC3" w:rsidRPr="00E901AB" w:rsidRDefault="00915EC3" w:rsidP="00915EC3">
      <w:pPr>
        <w:autoSpaceDE w:val="0"/>
        <w:autoSpaceDN w:val="0"/>
        <w:adjustRightInd w:val="0"/>
        <w:spacing w:after="0" w:line="240" w:lineRule="auto"/>
        <w:rPr>
          <w:rFonts w:ascii="Arial" w:eastAsia="Times New Roman" w:hAnsi="Arial" w:cs="Arial"/>
          <w:color w:val="000000"/>
          <w:sz w:val="20"/>
          <w:szCs w:val="20"/>
        </w:rPr>
      </w:pPr>
      <w:r w:rsidRPr="00E901AB">
        <w:rPr>
          <w:rFonts w:ascii="Arial" w:eastAsia="Times New Roman" w:hAnsi="Arial" w:cs="Arial"/>
          <w:b/>
          <w:color w:val="000000"/>
          <w:sz w:val="20"/>
          <w:szCs w:val="20"/>
        </w:rPr>
        <w:t>808.2.2 Compliance Method B.</w:t>
      </w:r>
      <w:r w:rsidRPr="00E901AB">
        <w:rPr>
          <w:rFonts w:ascii="Arial" w:eastAsia="Times New Roman" w:hAnsi="Arial" w:cs="Arial"/>
          <w:color w:val="000000"/>
          <w:sz w:val="20"/>
          <w:szCs w:val="20"/>
        </w:rPr>
        <w:t xml:space="preserve">  Small classrooms 10,000 cubic feet </w:t>
      </w:r>
      <w:r w:rsidRPr="00E901AB">
        <w:rPr>
          <w:rFonts w:ascii="Arial" w:eastAsia="Times New Roman" w:hAnsi="Arial" w:cs="Arial"/>
          <w:sz w:val="20"/>
          <w:szCs w:val="20"/>
        </w:rPr>
        <w:t>(285 m</w:t>
      </w:r>
      <w:r w:rsidRPr="00E901AB">
        <w:rPr>
          <w:rFonts w:ascii="Arial" w:eastAsia="Times New Roman" w:hAnsi="Arial" w:cs="Arial"/>
          <w:sz w:val="20"/>
          <w:szCs w:val="20"/>
          <w:vertAlign w:val="superscript"/>
        </w:rPr>
        <w:t>3</w:t>
      </w:r>
      <w:r w:rsidRPr="00E901AB">
        <w:rPr>
          <w:rFonts w:ascii="Arial" w:eastAsia="Times New Roman" w:hAnsi="Arial" w:cs="Arial"/>
          <w:sz w:val="20"/>
          <w:szCs w:val="20"/>
        </w:rPr>
        <w:t xml:space="preserve">) </w:t>
      </w:r>
      <w:r w:rsidRPr="00E901AB">
        <w:rPr>
          <w:rFonts w:ascii="Arial" w:eastAsia="Times New Roman" w:hAnsi="Arial" w:cs="Arial"/>
          <w:color w:val="000000"/>
          <w:sz w:val="20"/>
          <w:szCs w:val="20"/>
        </w:rPr>
        <w:t>maximum complying with Table</w:t>
      </w:r>
      <w:r w:rsidR="0034745D">
        <w:rPr>
          <w:rFonts w:ascii="Arial" w:eastAsia="Times New Roman" w:hAnsi="Arial" w:cs="Arial"/>
          <w:color w:val="000000"/>
          <w:sz w:val="20"/>
          <w:szCs w:val="20"/>
        </w:rPr>
        <w:t xml:space="preserve"> 808.2.2(a) for T60 of 0.6 s., </w:t>
      </w:r>
      <w:r w:rsidRPr="00E901AB">
        <w:rPr>
          <w:rFonts w:ascii="Arial" w:eastAsia="Times New Roman" w:hAnsi="Arial" w:cs="Arial"/>
          <w:color w:val="000000"/>
          <w:sz w:val="20"/>
          <w:szCs w:val="20"/>
        </w:rPr>
        <w:t xml:space="preserve">and large classrooms more than 10,000 cubic feet </w:t>
      </w:r>
      <w:r w:rsidRPr="00E901AB">
        <w:rPr>
          <w:rFonts w:ascii="Arial" w:eastAsia="Times New Roman" w:hAnsi="Arial" w:cs="Arial"/>
          <w:sz w:val="20"/>
          <w:szCs w:val="20"/>
        </w:rPr>
        <w:t>(285 m</w:t>
      </w:r>
      <w:r w:rsidRPr="00E901AB">
        <w:rPr>
          <w:rFonts w:ascii="Arial" w:eastAsia="Times New Roman" w:hAnsi="Arial" w:cs="Arial"/>
          <w:sz w:val="20"/>
          <w:szCs w:val="20"/>
          <w:vertAlign w:val="superscript"/>
        </w:rPr>
        <w:t>3</w:t>
      </w:r>
      <w:r w:rsidRPr="00E901AB">
        <w:rPr>
          <w:rFonts w:ascii="Arial" w:eastAsia="Times New Roman" w:hAnsi="Arial" w:cs="Arial"/>
          <w:sz w:val="20"/>
          <w:szCs w:val="20"/>
        </w:rPr>
        <w:t xml:space="preserve">) </w:t>
      </w:r>
      <w:r w:rsidRPr="00E901AB">
        <w:rPr>
          <w:rFonts w:ascii="Arial" w:eastAsia="Times New Roman" w:hAnsi="Arial" w:cs="Arial"/>
          <w:color w:val="000000"/>
          <w:sz w:val="20"/>
          <w:szCs w:val="20"/>
        </w:rPr>
        <w:t xml:space="preserve">but not exceeding 20,000 cubic feet </w:t>
      </w:r>
      <w:r w:rsidRPr="00E901AB">
        <w:rPr>
          <w:rFonts w:ascii="Arial" w:eastAsia="Times New Roman" w:hAnsi="Arial" w:cs="Arial"/>
          <w:sz w:val="20"/>
          <w:szCs w:val="20"/>
        </w:rPr>
        <w:t>(565 m</w:t>
      </w:r>
      <w:r w:rsidRPr="00E901AB">
        <w:rPr>
          <w:rFonts w:ascii="Arial" w:eastAsia="Times New Roman" w:hAnsi="Arial" w:cs="Arial"/>
          <w:sz w:val="20"/>
          <w:szCs w:val="20"/>
          <w:vertAlign w:val="superscript"/>
        </w:rPr>
        <w:t>3</w:t>
      </w:r>
      <w:r w:rsidRPr="00E901AB">
        <w:rPr>
          <w:rFonts w:ascii="Arial" w:eastAsia="Times New Roman" w:hAnsi="Arial" w:cs="Arial"/>
          <w:sz w:val="20"/>
          <w:szCs w:val="20"/>
        </w:rPr>
        <w:t xml:space="preserve">) </w:t>
      </w:r>
      <w:r w:rsidRPr="00E901AB">
        <w:rPr>
          <w:rFonts w:ascii="Arial" w:eastAsia="Times New Roman" w:hAnsi="Arial" w:cs="Arial"/>
          <w:color w:val="000000"/>
          <w:sz w:val="20"/>
          <w:szCs w:val="20"/>
        </w:rPr>
        <w:t xml:space="preserve">complying with Table 808.2.2(b) for T60 of 0.7s., shall be deemed to comply with Section 808.2. </w:t>
      </w:r>
    </w:p>
    <w:p w:rsidR="00915EC3" w:rsidRPr="00E901AB" w:rsidRDefault="00915EC3" w:rsidP="00915EC3">
      <w:pPr>
        <w:autoSpaceDE w:val="0"/>
        <w:autoSpaceDN w:val="0"/>
        <w:adjustRightInd w:val="0"/>
        <w:spacing w:after="0" w:line="240" w:lineRule="auto"/>
        <w:rPr>
          <w:rFonts w:ascii="Arial" w:eastAsia="Times New Roman" w:hAnsi="Arial" w:cs="Arial"/>
          <w:b/>
          <w:color w:val="000000"/>
          <w:sz w:val="20"/>
          <w:szCs w:val="20"/>
        </w:rPr>
      </w:pPr>
    </w:p>
    <w:p w:rsidR="00915EC3" w:rsidRPr="00E901AB" w:rsidRDefault="00915EC3" w:rsidP="00915EC3">
      <w:pPr>
        <w:autoSpaceDE w:val="0"/>
        <w:autoSpaceDN w:val="0"/>
        <w:adjustRightInd w:val="0"/>
        <w:spacing w:after="0" w:line="240" w:lineRule="auto"/>
        <w:jc w:val="center"/>
        <w:rPr>
          <w:rFonts w:ascii="Arial" w:hAnsi="Arial" w:cs="Arial"/>
          <w:b/>
          <w:sz w:val="20"/>
          <w:szCs w:val="20"/>
        </w:rPr>
      </w:pPr>
      <w:r w:rsidRPr="00E901AB">
        <w:rPr>
          <w:rFonts w:ascii="Arial" w:hAnsi="Arial" w:cs="Arial"/>
          <w:b/>
          <w:bCs/>
          <w:sz w:val="20"/>
          <w:szCs w:val="20"/>
        </w:rPr>
        <w:t>Table 808.2.2(a) — Minimum surface area of acoustical treatment for small classrooms</w:t>
      </w:r>
      <w:r w:rsidRPr="00E901AB">
        <w:rPr>
          <w:rFonts w:ascii="Arial" w:hAnsi="Arial" w:cs="Arial"/>
          <w:b/>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901"/>
        <w:gridCol w:w="900"/>
        <w:gridCol w:w="901"/>
        <w:gridCol w:w="903"/>
        <w:gridCol w:w="903"/>
        <w:gridCol w:w="903"/>
        <w:gridCol w:w="903"/>
        <w:gridCol w:w="903"/>
        <w:gridCol w:w="905"/>
      </w:tblGrid>
      <w:tr w:rsidR="00915EC3" w:rsidRPr="00E901AB" w:rsidTr="00A91851">
        <w:trPr>
          <w:trHeight w:val="259"/>
          <w:jc w:val="center"/>
        </w:trPr>
        <w:tc>
          <w:tcPr>
            <w:tcW w:w="1173" w:type="dxa"/>
            <w:vMerge w:val="restart"/>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b/>
                <w:sz w:val="16"/>
                <w:szCs w:val="16"/>
              </w:rPr>
            </w:pPr>
            <w:r w:rsidRPr="00E901AB">
              <w:rPr>
                <w:rFonts w:ascii="Arial" w:hAnsi="Arial" w:cs="Arial"/>
                <w:b/>
                <w:sz w:val="16"/>
                <w:szCs w:val="16"/>
              </w:rPr>
              <w:t>Sound absorption coefficient, α</w:t>
            </w:r>
            <w:r w:rsidRPr="00E901AB">
              <w:rPr>
                <w:rFonts w:ascii="Arial" w:hAnsi="Arial" w:cs="Arial"/>
                <w:b/>
                <w:sz w:val="16"/>
                <w:szCs w:val="16"/>
                <w:vertAlign w:val="subscript"/>
              </w:rPr>
              <w:t>1</w:t>
            </w:r>
          </w:p>
        </w:tc>
        <w:tc>
          <w:tcPr>
            <w:tcW w:w="8122" w:type="dxa"/>
            <w:gridSpan w:val="9"/>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b/>
                <w:sz w:val="16"/>
                <w:szCs w:val="16"/>
              </w:rPr>
            </w:pPr>
            <w:r w:rsidRPr="00E901AB">
              <w:rPr>
                <w:rFonts w:ascii="Arial" w:hAnsi="Arial" w:cs="Arial"/>
                <w:b/>
                <w:sz w:val="16"/>
                <w:szCs w:val="16"/>
              </w:rPr>
              <w:t>Ceiling height, H, ft.</w:t>
            </w:r>
          </w:p>
        </w:tc>
      </w:tr>
      <w:tr w:rsidR="00915EC3" w:rsidRPr="00E901AB" w:rsidTr="00A91851">
        <w:trPr>
          <w:trHeight w:val="166"/>
          <w:jc w:val="center"/>
        </w:trPr>
        <w:tc>
          <w:tcPr>
            <w:tcW w:w="1173" w:type="dxa"/>
            <w:vMerge/>
            <w:shd w:val="clear" w:color="auto" w:fill="auto"/>
          </w:tcPr>
          <w:p w:rsidR="00915EC3" w:rsidRPr="00E901AB" w:rsidRDefault="00915EC3" w:rsidP="00A91851">
            <w:pPr>
              <w:autoSpaceDE w:val="0"/>
              <w:autoSpaceDN w:val="0"/>
              <w:adjustRightInd w:val="0"/>
              <w:spacing w:after="0" w:line="240" w:lineRule="auto"/>
              <w:rPr>
                <w:rFonts w:ascii="Arial" w:hAnsi="Arial" w:cs="Arial"/>
                <w:sz w:val="16"/>
                <w:szCs w:val="16"/>
              </w:rPr>
            </w:pP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8</w:t>
            </w:r>
          </w:p>
        </w:tc>
        <w:tc>
          <w:tcPr>
            <w:tcW w:w="90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9</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11</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12</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13</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14</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15</w:t>
            </w:r>
          </w:p>
        </w:tc>
        <w:tc>
          <w:tcPr>
            <w:tcW w:w="905"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16</w:t>
            </w:r>
          </w:p>
        </w:tc>
      </w:tr>
      <w:tr w:rsidR="00915EC3" w:rsidRPr="00E901AB" w:rsidTr="00A91851">
        <w:trPr>
          <w:trHeight w:val="166"/>
          <w:jc w:val="center"/>
        </w:trPr>
        <w:tc>
          <w:tcPr>
            <w:tcW w:w="1173" w:type="dxa"/>
            <w:vMerge/>
            <w:shd w:val="clear" w:color="auto" w:fill="auto"/>
          </w:tcPr>
          <w:p w:rsidR="00915EC3" w:rsidRPr="00E901AB" w:rsidRDefault="00915EC3" w:rsidP="00A91851">
            <w:pPr>
              <w:autoSpaceDE w:val="0"/>
              <w:autoSpaceDN w:val="0"/>
              <w:adjustRightInd w:val="0"/>
              <w:spacing w:after="0" w:line="240" w:lineRule="auto"/>
              <w:rPr>
                <w:rFonts w:ascii="Arial" w:hAnsi="Arial" w:cs="Arial"/>
                <w:sz w:val="16"/>
                <w:szCs w:val="16"/>
              </w:rPr>
            </w:pPr>
          </w:p>
        </w:tc>
        <w:tc>
          <w:tcPr>
            <w:tcW w:w="8122" w:type="dxa"/>
            <w:gridSpan w:val="9"/>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b/>
                <w:sz w:val="16"/>
                <w:szCs w:val="16"/>
              </w:rPr>
            </w:pPr>
            <w:r w:rsidRPr="00E901AB">
              <w:rPr>
                <w:rFonts w:ascii="Arial" w:hAnsi="Arial" w:cs="Arial"/>
                <w:b/>
                <w:sz w:val="16"/>
                <w:szCs w:val="16"/>
              </w:rPr>
              <w:t>Ceiling height, H, m.</w:t>
            </w:r>
          </w:p>
        </w:tc>
      </w:tr>
      <w:tr w:rsidR="00915EC3" w:rsidRPr="00E901AB" w:rsidTr="00A91851">
        <w:trPr>
          <w:trHeight w:val="166"/>
          <w:jc w:val="center"/>
        </w:trPr>
        <w:tc>
          <w:tcPr>
            <w:tcW w:w="1173" w:type="dxa"/>
            <w:vMerge/>
            <w:shd w:val="clear" w:color="auto" w:fill="auto"/>
          </w:tcPr>
          <w:p w:rsidR="00915EC3" w:rsidRPr="00E901AB" w:rsidRDefault="00915EC3" w:rsidP="00A91851">
            <w:pPr>
              <w:autoSpaceDE w:val="0"/>
              <w:autoSpaceDN w:val="0"/>
              <w:adjustRightInd w:val="0"/>
              <w:spacing w:after="0" w:line="240" w:lineRule="auto"/>
              <w:rPr>
                <w:rFonts w:ascii="Arial" w:hAnsi="Arial" w:cs="Arial"/>
                <w:sz w:val="16"/>
                <w:szCs w:val="16"/>
              </w:rPr>
            </w:pP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2.44</w:t>
            </w:r>
          </w:p>
        </w:tc>
        <w:tc>
          <w:tcPr>
            <w:tcW w:w="90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2.74</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3.05</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3.35</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3.66</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3.96</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4.27</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4.57</w:t>
            </w:r>
          </w:p>
        </w:tc>
        <w:tc>
          <w:tcPr>
            <w:tcW w:w="905"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4.88</w:t>
            </w:r>
          </w:p>
        </w:tc>
      </w:tr>
      <w:tr w:rsidR="00915EC3" w:rsidRPr="00E901AB" w:rsidTr="00A91851">
        <w:trPr>
          <w:trHeight w:val="166"/>
          <w:jc w:val="center"/>
        </w:trPr>
        <w:tc>
          <w:tcPr>
            <w:tcW w:w="1173" w:type="dxa"/>
            <w:vMerge/>
            <w:shd w:val="clear" w:color="auto" w:fill="auto"/>
          </w:tcPr>
          <w:p w:rsidR="00915EC3" w:rsidRPr="00E901AB" w:rsidRDefault="00915EC3" w:rsidP="00A91851">
            <w:pPr>
              <w:autoSpaceDE w:val="0"/>
              <w:autoSpaceDN w:val="0"/>
              <w:adjustRightInd w:val="0"/>
              <w:spacing w:after="0" w:line="240" w:lineRule="auto"/>
              <w:rPr>
                <w:rFonts w:ascii="Arial" w:hAnsi="Arial" w:cs="Arial"/>
                <w:sz w:val="16"/>
                <w:szCs w:val="16"/>
              </w:rPr>
            </w:pPr>
          </w:p>
        </w:tc>
        <w:tc>
          <w:tcPr>
            <w:tcW w:w="8122" w:type="dxa"/>
            <w:gridSpan w:val="9"/>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b/>
                <w:sz w:val="16"/>
                <w:szCs w:val="16"/>
              </w:rPr>
            </w:pPr>
            <w:r w:rsidRPr="00E901AB">
              <w:rPr>
                <w:rFonts w:ascii="Arial" w:hAnsi="Arial" w:cs="Arial"/>
                <w:b/>
                <w:sz w:val="16"/>
                <w:szCs w:val="16"/>
              </w:rPr>
              <w:t>Minimum combined area of wall and ceiling sound-absorbing material as a percentage of the floor area</w:t>
            </w:r>
          </w:p>
        </w:tc>
      </w:tr>
      <w:tr w:rsidR="00915EC3" w:rsidRPr="00E901AB" w:rsidTr="00A91851">
        <w:trPr>
          <w:trHeight w:val="259"/>
          <w:jc w:val="center"/>
        </w:trPr>
        <w:tc>
          <w:tcPr>
            <w:tcW w:w="117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0.45</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112</w:t>
            </w:r>
          </w:p>
        </w:tc>
        <w:tc>
          <w:tcPr>
            <w:tcW w:w="90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130</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148</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167</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185</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203</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221</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239</w:t>
            </w:r>
          </w:p>
        </w:tc>
        <w:tc>
          <w:tcPr>
            <w:tcW w:w="905"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257</w:t>
            </w:r>
          </w:p>
        </w:tc>
      </w:tr>
      <w:tr w:rsidR="00915EC3" w:rsidRPr="00E901AB" w:rsidTr="00A91851">
        <w:trPr>
          <w:trHeight w:val="259"/>
          <w:jc w:val="center"/>
        </w:trPr>
        <w:tc>
          <w:tcPr>
            <w:tcW w:w="117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0.50</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101</w:t>
            </w:r>
          </w:p>
        </w:tc>
        <w:tc>
          <w:tcPr>
            <w:tcW w:w="90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117</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134</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150</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166</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183</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199</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215</w:t>
            </w:r>
          </w:p>
        </w:tc>
        <w:tc>
          <w:tcPr>
            <w:tcW w:w="905"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232</w:t>
            </w:r>
          </w:p>
        </w:tc>
      </w:tr>
      <w:tr w:rsidR="00915EC3" w:rsidRPr="00E901AB" w:rsidTr="00A91851">
        <w:trPr>
          <w:trHeight w:val="259"/>
          <w:jc w:val="center"/>
        </w:trPr>
        <w:tc>
          <w:tcPr>
            <w:tcW w:w="117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0.55</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92</w:t>
            </w:r>
          </w:p>
        </w:tc>
        <w:tc>
          <w:tcPr>
            <w:tcW w:w="90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107</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121</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136</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151</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166</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181</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196</w:t>
            </w:r>
          </w:p>
        </w:tc>
        <w:tc>
          <w:tcPr>
            <w:tcW w:w="905"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211</w:t>
            </w:r>
          </w:p>
        </w:tc>
      </w:tr>
      <w:tr w:rsidR="00915EC3" w:rsidRPr="00E901AB" w:rsidTr="00A91851">
        <w:trPr>
          <w:trHeight w:val="259"/>
          <w:jc w:val="center"/>
        </w:trPr>
        <w:tc>
          <w:tcPr>
            <w:tcW w:w="117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0.60</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84</w:t>
            </w:r>
          </w:p>
        </w:tc>
        <w:tc>
          <w:tcPr>
            <w:tcW w:w="90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98</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111</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125</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139</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152</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166</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179</w:t>
            </w:r>
          </w:p>
        </w:tc>
        <w:tc>
          <w:tcPr>
            <w:tcW w:w="905"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193</w:t>
            </w:r>
          </w:p>
        </w:tc>
      </w:tr>
      <w:tr w:rsidR="00915EC3" w:rsidRPr="00E901AB" w:rsidTr="00A91851">
        <w:trPr>
          <w:trHeight w:val="259"/>
          <w:jc w:val="center"/>
        </w:trPr>
        <w:tc>
          <w:tcPr>
            <w:tcW w:w="117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0.65</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78</w:t>
            </w:r>
          </w:p>
        </w:tc>
        <w:tc>
          <w:tcPr>
            <w:tcW w:w="90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90</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103</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115</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128</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141</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153</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166</w:t>
            </w:r>
          </w:p>
        </w:tc>
        <w:tc>
          <w:tcPr>
            <w:tcW w:w="905"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178</w:t>
            </w:r>
          </w:p>
        </w:tc>
      </w:tr>
      <w:tr w:rsidR="00915EC3" w:rsidRPr="00E901AB" w:rsidTr="00A91851">
        <w:trPr>
          <w:trHeight w:val="259"/>
          <w:jc w:val="center"/>
        </w:trPr>
        <w:tc>
          <w:tcPr>
            <w:tcW w:w="117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0.70</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72</w:t>
            </w:r>
          </w:p>
        </w:tc>
        <w:tc>
          <w:tcPr>
            <w:tcW w:w="90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84</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95</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107</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119</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130</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142</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154</w:t>
            </w:r>
          </w:p>
        </w:tc>
        <w:tc>
          <w:tcPr>
            <w:tcW w:w="905"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166</w:t>
            </w:r>
          </w:p>
        </w:tc>
      </w:tr>
      <w:tr w:rsidR="00915EC3" w:rsidRPr="00E901AB" w:rsidTr="00A91851">
        <w:trPr>
          <w:trHeight w:val="259"/>
          <w:jc w:val="center"/>
        </w:trPr>
        <w:tc>
          <w:tcPr>
            <w:tcW w:w="117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0.75</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67</w:t>
            </w:r>
          </w:p>
        </w:tc>
        <w:tc>
          <w:tcPr>
            <w:tcW w:w="90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78</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89</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100</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111</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122</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133</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144</w:t>
            </w:r>
          </w:p>
        </w:tc>
        <w:tc>
          <w:tcPr>
            <w:tcW w:w="905"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154</w:t>
            </w:r>
          </w:p>
        </w:tc>
      </w:tr>
      <w:tr w:rsidR="00915EC3" w:rsidRPr="00E901AB" w:rsidTr="00A91851">
        <w:trPr>
          <w:trHeight w:val="259"/>
          <w:jc w:val="center"/>
        </w:trPr>
        <w:tc>
          <w:tcPr>
            <w:tcW w:w="117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0.80</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63</w:t>
            </w:r>
          </w:p>
        </w:tc>
        <w:tc>
          <w:tcPr>
            <w:tcW w:w="90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73</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83</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94</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104</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114</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124</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135</w:t>
            </w:r>
          </w:p>
        </w:tc>
        <w:tc>
          <w:tcPr>
            <w:tcW w:w="905"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145</w:t>
            </w:r>
          </w:p>
        </w:tc>
      </w:tr>
      <w:tr w:rsidR="00915EC3" w:rsidRPr="00E901AB" w:rsidTr="00A91851">
        <w:trPr>
          <w:trHeight w:val="259"/>
          <w:jc w:val="center"/>
        </w:trPr>
        <w:tc>
          <w:tcPr>
            <w:tcW w:w="117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0.85</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59</w:t>
            </w:r>
          </w:p>
        </w:tc>
        <w:tc>
          <w:tcPr>
            <w:tcW w:w="90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69</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79</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88</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98</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107</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117</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127</w:t>
            </w:r>
          </w:p>
        </w:tc>
        <w:tc>
          <w:tcPr>
            <w:tcW w:w="905"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136</w:t>
            </w:r>
          </w:p>
        </w:tc>
      </w:tr>
      <w:tr w:rsidR="00915EC3" w:rsidRPr="00E901AB" w:rsidTr="00A91851">
        <w:trPr>
          <w:trHeight w:val="259"/>
          <w:jc w:val="center"/>
        </w:trPr>
        <w:tc>
          <w:tcPr>
            <w:tcW w:w="117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0.90</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56</w:t>
            </w:r>
          </w:p>
        </w:tc>
        <w:tc>
          <w:tcPr>
            <w:tcW w:w="90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65</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74</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83</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92</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101</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111</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120</w:t>
            </w:r>
          </w:p>
        </w:tc>
        <w:tc>
          <w:tcPr>
            <w:tcW w:w="905"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129</w:t>
            </w:r>
          </w:p>
        </w:tc>
      </w:tr>
      <w:tr w:rsidR="00915EC3" w:rsidRPr="00E901AB" w:rsidTr="00A91851">
        <w:trPr>
          <w:trHeight w:val="259"/>
          <w:jc w:val="center"/>
        </w:trPr>
        <w:tc>
          <w:tcPr>
            <w:tcW w:w="117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0.95</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53</w:t>
            </w:r>
          </w:p>
        </w:tc>
        <w:tc>
          <w:tcPr>
            <w:tcW w:w="90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62</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70</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79</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88</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98</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105</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113</w:t>
            </w:r>
          </w:p>
        </w:tc>
        <w:tc>
          <w:tcPr>
            <w:tcW w:w="905"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116</w:t>
            </w:r>
          </w:p>
        </w:tc>
      </w:tr>
      <w:tr w:rsidR="00915EC3" w:rsidRPr="00E901AB" w:rsidTr="00A91851">
        <w:trPr>
          <w:trHeight w:val="259"/>
          <w:jc w:val="center"/>
        </w:trPr>
        <w:tc>
          <w:tcPr>
            <w:tcW w:w="117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1.00</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50</w:t>
            </w:r>
          </w:p>
        </w:tc>
        <w:tc>
          <w:tcPr>
            <w:tcW w:w="90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59</w:t>
            </w:r>
          </w:p>
        </w:tc>
        <w:tc>
          <w:tcPr>
            <w:tcW w:w="901"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67</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75</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83</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91</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100</w:t>
            </w:r>
          </w:p>
        </w:tc>
        <w:tc>
          <w:tcPr>
            <w:tcW w:w="90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108</w:t>
            </w:r>
          </w:p>
        </w:tc>
        <w:tc>
          <w:tcPr>
            <w:tcW w:w="905"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116</w:t>
            </w:r>
          </w:p>
        </w:tc>
      </w:tr>
    </w:tbl>
    <w:p w:rsidR="00915EC3" w:rsidRPr="00E901AB" w:rsidRDefault="00915EC3" w:rsidP="00915EC3">
      <w:pPr>
        <w:autoSpaceDE w:val="0"/>
        <w:autoSpaceDN w:val="0"/>
        <w:adjustRightInd w:val="0"/>
        <w:spacing w:after="0" w:line="240" w:lineRule="auto"/>
        <w:rPr>
          <w:rFonts w:ascii="Arial" w:hAnsi="Arial" w:cs="Arial"/>
          <w:b/>
          <w:bCs/>
          <w:sz w:val="16"/>
          <w:szCs w:val="16"/>
        </w:rPr>
      </w:pPr>
    </w:p>
    <w:p w:rsidR="00915EC3" w:rsidRPr="00E901AB" w:rsidRDefault="00915EC3" w:rsidP="00915EC3">
      <w:pPr>
        <w:autoSpaceDE w:val="0"/>
        <w:autoSpaceDN w:val="0"/>
        <w:adjustRightInd w:val="0"/>
        <w:spacing w:after="0" w:line="240" w:lineRule="auto"/>
        <w:jc w:val="center"/>
        <w:rPr>
          <w:rFonts w:ascii="Arial" w:hAnsi="Arial" w:cs="Arial"/>
          <w:b/>
          <w:sz w:val="20"/>
          <w:szCs w:val="20"/>
        </w:rPr>
      </w:pPr>
      <w:r w:rsidRPr="00E901AB">
        <w:rPr>
          <w:rFonts w:ascii="Arial" w:hAnsi="Arial" w:cs="Arial"/>
          <w:b/>
          <w:bCs/>
          <w:sz w:val="20"/>
          <w:szCs w:val="20"/>
        </w:rPr>
        <w:t>Table 808.2.2(b) — Minimum surface area of acoustical treatment for large classrooms</w:t>
      </w:r>
      <w:r w:rsidRPr="00E901AB">
        <w:rPr>
          <w:rFonts w:ascii="Arial" w:hAnsi="Arial" w:cs="Arial"/>
          <w:b/>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919"/>
        <w:gridCol w:w="918"/>
        <w:gridCol w:w="919"/>
        <w:gridCol w:w="920"/>
        <w:gridCol w:w="920"/>
        <w:gridCol w:w="920"/>
        <w:gridCol w:w="920"/>
        <w:gridCol w:w="920"/>
        <w:gridCol w:w="924"/>
      </w:tblGrid>
      <w:tr w:rsidR="00915EC3" w:rsidRPr="00E901AB" w:rsidTr="00A91851">
        <w:trPr>
          <w:trHeight w:val="264"/>
          <w:jc w:val="center"/>
        </w:trPr>
        <w:tc>
          <w:tcPr>
            <w:tcW w:w="1173" w:type="dxa"/>
            <w:vMerge w:val="restart"/>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b/>
                <w:sz w:val="16"/>
                <w:szCs w:val="16"/>
              </w:rPr>
            </w:pPr>
            <w:r w:rsidRPr="00E901AB">
              <w:rPr>
                <w:rFonts w:ascii="Arial" w:hAnsi="Arial" w:cs="Arial"/>
                <w:b/>
                <w:sz w:val="16"/>
                <w:szCs w:val="16"/>
              </w:rPr>
              <w:t>Sound absorption coefficient, α</w:t>
            </w:r>
            <w:r w:rsidRPr="00E901AB">
              <w:rPr>
                <w:rFonts w:ascii="Arial" w:hAnsi="Arial" w:cs="Arial"/>
                <w:b/>
                <w:sz w:val="16"/>
                <w:szCs w:val="16"/>
                <w:vertAlign w:val="subscript"/>
              </w:rPr>
              <w:t>1</w:t>
            </w:r>
          </w:p>
        </w:tc>
        <w:tc>
          <w:tcPr>
            <w:tcW w:w="8280" w:type="dxa"/>
            <w:gridSpan w:val="9"/>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b/>
                <w:sz w:val="16"/>
                <w:szCs w:val="16"/>
              </w:rPr>
            </w:pPr>
            <w:r w:rsidRPr="00E901AB">
              <w:rPr>
                <w:rFonts w:ascii="Arial" w:hAnsi="Arial" w:cs="Arial"/>
                <w:b/>
                <w:sz w:val="16"/>
                <w:szCs w:val="16"/>
              </w:rPr>
              <w:t>Ceiling height, H, ft.</w:t>
            </w:r>
          </w:p>
        </w:tc>
      </w:tr>
      <w:tr w:rsidR="00915EC3" w:rsidRPr="00E901AB" w:rsidTr="00A91851">
        <w:trPr>
          <w:trHeight w:val="169"/>
          <w:jc w:val="center"/>
        </w:trPr>
        <w:tc>
          <w:tcPr>
            <w:tcW w:w="1173" w:type="dxa"/>
            <w:vMerge/>
            <w:shd w:val="clear" w:color="auto" w:fill="auto"/>
          </w:tcPr>
          <w:p w:rsidR="00915EC3" w:rsidRPr="00E901AB" w:rsidRDefault="00915EC3" w:rsidP="00A91851">
            <w:pPr>
              <w:autoSpaceDE w:val="0"/>
              <w:autoSpaceDN w:val="0"/>
              <w:adjustRightInd w:val="0"/>
              <w:spacing w:after="0" w:line="240" w:lineRule="auto"/>
              <w:rPr>
                <w:rFonts w:ascii="Arial" w:hAnsi="Arial" w:cs="Arial"/>
                <w:sz w:val="16"/>
                <w:szCs w:val="16"/>
              </w:rPr>
            </w:pP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8</w:t>
            </w:r>
          </w:p>
        </w:tc>
        <w:tc>
          <w:tcPr>
            <w:tcW w:w="918"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9</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11</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12</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13</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14</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15</w:t>
            </w:r>
          </w:p>
        </w:tc>
        <w:tc>
          <w:tcPr>
            <w:tcW w:w="924"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16</w:t>
            </w:r>
          </w:p>
        </w:tc>
      </w:tr>
      <w:tr w:rsidR="00915EC3" w:rsidRPr="00E901AB" w:rsidTr="00A91851">
        <w:trPr>
          <w:trHeight w:val="169"/>
          <w:jc w:val="center"/>
        </w:trPr>
        <w:tc>
          <w:tcPr>
            <w:tcW w:w="1173" w:type="dxa"/>
            <w:vMerge/>
            <w:shd w:val="clear" w:color="auto" w:fill="auto"/>
          </w:tcPr>
          <w:p w:rsidR="00915EC3" w:rsidRPr="00E901AB" w:rsidRDefault="00915EC3" w:rsidP="00A91851">
            <w:pPr>
              <w:autoSpaceDE w:val="0"/>
              <w:autoSpaceDN w:val="0"/>
              <w:adjustRightInd w:val="0"/>
              <w:spacing w:after="0" w:line="240" w:lineRule="auto"/>
              <w:rPr>
                <w:rFonts w:ascii="Arial" w:hAnsi="Arial" w:cs="Arial"/>
                <w:sz w:val="16"/>
                <w:szCs w:val="16"/>
              </w:rPr>
            </w:pPr>
          </w:p>
        </w:tc>
        <w:tc>
          <w:tcPr>
            <w:tcW w:w="8280" w:type="dxa"/>
            <w:gridSpan w:val="9"/>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b/>
                <w:sz w:val="16"/>
                <w:szCs w:val="16"/>
              </w:rPr>
            </w:pPr>
            <w:r w:rsidRPr="00E901AB">
              <w:rPr>
                <w:rFonts w:ascii="Arial" w:hAnsi="Arial" w:cs="Arial"/>
                <w:b/>
                <w:sz w:val="16"/>
                <w:szCs w:val="16"/>
              </w:rPr>
              <w:t>Ceiling height, H, m.</w:t>
            </w:r>
          </w:p>
        </w:tc>
      </w:tr>
      <w:tr w:rsidR="00915EC3" w:rsidRPr="00E901AB" w:rsidTr="00A91851">
        <w:trPr>
          <w:trHeight w:val="169"/>
          <w:jc w:val="center"/>
        </w:trPr>
        <w:tc>
          <w:tcPr>
            <w:tcW w:w="1173" w:type="dxa"/>
            <w:vMerge/>
            <w:shd w:val="clear" w:color="auto" w:fill="auto"/>
          </w:tcPr>
          <w:p w:rsidR="00915EC3" w:rsidRPr="00E901AB" w:rsidRDefault="00915EC3" w:rsidP="00A91851">
            <w:pPr>
              <w:autoSpaceDE w:val="0"/>
              <w:autoSpaceDN w:val="0"/>
              <w:adjustRightInd w:val="0"/>
              <w:spacing w:after="0" w:line="240" w:lineRule="auto"/>
              <w:rPr>
                <w:rFonts w:ascii="Arial" w:hAnsi="Arial" w:cs="Arial"/>
                <w:sz w:val="16"/>
                <w:szCs w:val="16"/>
              </w:rPr>
            </w:pP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2.44</w:t>
            </w:r>
          </w:p>
        </w:tc>
        <w:tc>
          <w:tcPr>
            <w:tcW w:w="918"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2.74</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3.05</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3.35</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3.66</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3.96</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4.27</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4.57</w:t>
            </w:r>
          </w:p>
        </w:tc>
        <w:tc>
          <w:tcPr>
            <w:tcW w:w="924"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4.88</w:t>
            </w:r>
          </w:p>
        </w:tc>
      </w:tr>
      <w:tr w:rsidR="00915EC3" w:rsidRPr="00E901AB" w:rsidTr="00A91851">
        <w:trPr>
          <w:trHeight w:val="169"/>
          <w:jc w:val="center"/>
        </w:trPr>
        <w:tc>
          <w:tcPr>
            <w:tcW w:w="1173" w:type="dxa"/>
            <w:vMerge/>
            <w:shd w:val="clear" w:color="auto" w:fill="auto"/>
          </w:tcPr>
          <w:p w:rsidR="00915EC3" w:rsidRPr="00E901AB" w:rsidRDefault="00915EC3" w:rsidP="00A91851">
            <w:pPr>
              <w:autoSpaceDE w:val="0"/>
              <w:autoSpaceDN w:val="0"/>
              <w:adjustRightInd w:val="0"/>
              <w:spacing w:after="0" w:line="240" w:lineRule="auto"/>
              <w:rPr>
                <w:rFonts w:ascii="Arial" w:hAnsi="Arial" w:cs="Arial"/>
                <w:sz w:val="16"/>
                <w:szCs w:val="16"/>
              </w:rPr>
            </w:pPr>
          </w:p>
        </w:tc>
        <w:tc>
          <w:tcPr>
            <w:tcW w:w="8280" w:type="dxa"/>
            <w:gridSpan w:val="9"/>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b/>
                <w:sz w:val="16"/>
                <w:szCs w:val="16"/>
              </w:rPr>
            </w:pPr>
            <w:r w:rsidRPr="00E901AB">
              <w:rPr>
                <w:rFonts w:ascii="Arial" w:hAnsi="Arial" w:cs="Arial"/>
                <w:b/>
                <w:sz w:val="16"/>
                <w:szCs w:val="16"/>
              </w:rPr>
              <w:t>Minimum combined area of wall and ceiling sound-absorbing material as a percentage of the floor area</w:t>
            </w:r>
          </w:p>
        </w:tc>
      </w:tr>
      <w:tr w:rsidR="00915EC3" w:rsidRPr="00E901AB" w:rsidTr="00A91851">
        <w:trPr>
          <w:trHeight w:val="264"/>
          <w:jc w:val="center"/>
        </w:trPr>
        <w:tc>
          <w:tcPr>
            <w:tcW w:w="117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0.45</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91</w:t>
            </w:r>
          </w:p>
        </w:tc>
        <w:tc>
          <w:tcPr>
            <w:tcW w:w="918"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107</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122</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138</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154</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169</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185</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200</w:t>
            </w:r>
          </w:p>
        </w:tc>
        <w:tc>
          <w:tcPr>
            <w:tcW w:w="924"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216</w:t>
            </w:r>
          </w:p>
        </w:tc>
      </w:tr>
      <w:tr w:rsidR="00915EC3" w:rsidRPr="00E901AB" w:rsidTr="00A91851">
        <w:trPr>
          <w:trHeight w:val="264"/>
          <w:jc w:val="center"/>
        </w:trPr>
        <w:tc>
          <w:tcPr>
            <w:tcW w:w="117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0.50</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82</w:t>
            </w:r>
          </w:p>
        </w:tc>
        <w:tc>
          <w:tcPr>
            <w:tcW w:w="918"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96</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110</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124</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138</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152</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166</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180</w:t>
            </w:r>
          </w:p>
        </w:tc>
        <w:tc>
          <w:tcPr>
            <w:tcW w:w="924"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194</w:t>
            </w:r>
          </w:p>
        </w:tc>
      </w:tr>
      <w:tr w:rsidR="00915EC3" w:rsidRPr="00E901AB" w:rsidTr="00A91851">
        <w:trPr>
          <w:trHeight w:val="264"/>
          <w:jc w:val="center"/>
        </w:trPr>
        <w:tc>
          <w:tcPr>
            <w:tcW w:w="117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0.55</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75</w:t>
            </w:r>
          </w:p>
        </w:tc>
        <w:tc>
          <w:tcPr>
            <w:tcW w:w="918"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87</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100</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113</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126</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138</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151</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164</w:t>
            </w:r>
          </w:p>
        </w:tc>
        <w:tc>
          <w:tcPr>
            <w:tcW w:w="924"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177</w:t>
            </w:r>
          </w:p>
        </w:tc>
      </w:tr>
      <w:tr w:rsidR="00915EC3" w:rsidRPr="00E901AB" w:rsidTr="00A91851">
        <w:trPr>
          <w:trHeight w:val="264"/>
          <w:jc w:val="center"/>
        </w:trPr>
        <w:tc>
          <w:tcPr>
            <w:tcW w:w="117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0.60</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68</w:t>
            </w:r>
          </w:p>
        </w:tc>
        <w:tc>
          <w:tcPr>
            <w:tcW w:w="918"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80</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92</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104</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115</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127</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139</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150</w:t>
            </w:r>
          </w:p>
        </w:tc>
        <w:tc>
          <w:tcPr>
            <w:tcW w:w="924"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162</w:t>
            </w:r>
          </w:p>
        </w:tc>
      </w:tr>
      <w:tr w:rsidR="00915EC3" w:rsidRPr="00E901AB" w:rsidTr="00A91851">
        <w:trPr>
          <w:trHeight w:val="264"/>
          <w:jc w:val="center"/>
        </w:trPr>
        <w:tc>
          <w:tcPr>
            <w:tcW w:w="117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0.65</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63</w:t>
            </w:r>
          </w:p>
        </w:tc>
        <w:tc>
          <w:tcPr>
            <w:tcW w:w="918"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74</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85</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96</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106</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117</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128</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139</w:t>
            </w:r>
          </w:p>
        </w:tc>
        <w:tc>
          <w:tcPr>
            <w:tcW w:w="924"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149</w:t>
            </w:r>
          </w:p>
        </w:tc>
      </w:tr>
      <w:tr w:rsidR="00915EC3" w:rsidRPr="00E901AB" w:rsidTr="00A91851">
        <w:trPr>
          <w:trHeight w:val="264"/>
          <w:jc w:val="center"/>
        </w:trPr>
        <w:tc>
          <w:tcPr>
            <w:tcW w:w="117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0.70</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59</w:t>
            </w:r>
          </w:p>
        </w:tc>
        <w:tc>
          <w:tcPr>
            <w:tcW w:w="918"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69</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79</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89</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99</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109</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119</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129</w:t>
            </w:r>
          </w:p>
        </w:tc>
        <w:tc>
          <w:tcPr>
            <w:tcW w:w="924"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139</w:t>
            </w:r>
          </w:p>
        </w:tc>
      </w:tr>
      <w:tr w:rsidR="00915EC3" w:rsidRPr="00E901AB" w:rsidTr="00A91851">
        <w:trPr>
          <w:trHeight w:val="264"/>
          <w:jc w:val="center"/>
        </w:trPr>
        <w:tc>
          <w:tcPr>
            <w:tcW w:w="117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0.75</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55</w:t>
            </w:r>
          </w:p>
        </w:tc>
        <w:tc>
          <w:tcPr>
            <w:tcW w:w="918"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64</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73</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83</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92</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102</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111</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120</w:t>
            </w:r>
          </w:p>
        </w:tc>
        <w:tc>
          <w:tcPr>
            <w:tcW w:w="924"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130</w:t>
            </w:r>
          </w:p>
        </w:tc>
      </w:tr>
      <w:tr w:rsidR="00915EC3" w:rsidRPr="00E901AB" w:rsidTr="00A91851">
        <w:trPr>
          <w:trHeight w:val="264"/>
          <w:jc w:val="center"/>
        </w:trPr>
        <w:tc>
          <w:tcPr>
            <w:tcW w:w="117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0.80</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51</w:t>
            </w:r>
          </w:p>
        </w:tc>
        <w:tc>
          <w:tcPr>
            <w:tcW w:w="918"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60</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69</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78</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86</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95</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104</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113</w:t>
            </w:r>
          </w:p>
        </w:tc>
        <w:tc>
          <w:tcPr>
            <w:tcW w:w="924"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121</w:t>
            </w:r>
          </w:p>
        </w:tc>
      </w:tr>
      <w:tr w:rsidR="00915EC3" w:rsidRPr="00E901AB" w:rsidTr="00A91851">
        <w:trPr>
          <w:trHeight w:val="264"/>
          <w:jc w:val="center"/>
        </w:trPr>
        <w:tc>
          <w:tcPr>
            <w:tcW w:w="117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0.85</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48</w:t>
            </w:r>
          </w:p>
        </w:tc>
        <w:tc>
          <w:tcPr>
            <w:tcW w:w="918"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57</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65</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73</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81</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90</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98</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106</w:t>
            </w:r>
          </w:p>
        </w:tc>
        <w:tc>
          <w:tcPr>
            <w:tcW w:w="924"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114</w:t>
            </w:r>
          </w:p>
        </w:tc>
      </w:tr>
      <w:tr w:rsidR="00915EC3" w:rsidRPr="00E901AB" w:rsidTr="00A91851">
        <w:trPr>
          <w:trHeight w:val="264"/>
          <w:jc w:val="center"/>
        </w:trPr>
        <w:tc>
          <w:tcPr>
            <w:tcW w:w="117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0.90</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46</w:t>
            </w:r>
          </w:p>
        </w:tc>
        <w:tc>
          <w:tcPr>
            <w:tcW w:w="918"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53</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61</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69</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77</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85</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92</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100</w:t>
            </w:r>
          </w:p>
        </w:tc>
        <w:tc>
          <w:tcPr>
            <w:tcW w:w="924"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108</w:t>
            </w:r>
          </w:p>
        </w:tc>
      </w:tr>
      <w:tr w:rsidR="00915EC3" w:rsidRPr="00E901AB" w:rsidTr="00A91851">
        <w:trPr>
          <w:trHeight w:val="264"/>
          <w:jc w:val="center"/>
        </w:trPr>
        <w:tc>
          <w:tcPr>
            <w:tcW w:w="117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0.95</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43</w:t>
            </w:r>
          </w:p>
        </w:tc>
        <w:tc>
          <w:tcPr>
            <w:tcW w:w="918"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51</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58</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65</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73</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80</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88</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95</w:t>
            </w:r>
          </w:p>
        </w:tc>
        <w:tc>
          <w:tcPr>
            <w:tcW w:w="924"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102</w:t>
            </w:r>
          </w:p>
        </w:tc>
      </w:tr>
      <w:tr w:rsidR="00915EC3" w:rsidRPr="00E901AB" w:rsidTr="00A91851">
        <w:trPr>
          <w:trHeight w:val="264"/>
          <w:jc w:val="center"/>
        </w:trPr>
        <w:tc>
          <w:tcPr>
            <w:tcW w:w="1173"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1.00</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41</w:t>
            </w:r>
          </w:p>
        </w:tc>
        <w:tc>
          <w:tcPr>
            <w:tcW w:w="918"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48</w:t>
            </w:r>
          </w:p>
        </w:tc>
        <w:tc>
          <w:tcPr>
            <w:tcW w:w="919"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55</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62</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69</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76</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83</w:t>
            </w:r>
          </w:p>
        </w:tc>
        <w:tc>
          <w:tcPr>
            <w:tcW w:w="920"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90</w:t>
            </w:r>
          </w:p>
        </w:tc>
        <w:tc>
          <w:tcPr>
            <w:tcW w:w="924" w:type="dxa"/>
            <w:shd w:val="clear" w:color="auto" w:fill="auto"/>
            <w:vAlign w:val="center"/>
          </w:tcPr>
          <w:p w:rsidR="00915EC3" w:rsidRPr="00E901AB" w:rsidRDefault="00915EC3" w:rsidP="00A91851">
            <w:pPr>
              <w:autoSpaceDE w:val="0"/>
              <w:autoSpaceDN w:val="0"/>
              <w:adjustRightInd w:val="0"/>
              <w:spacing w:after="0" w:line="240" w:lineRule="auto"/>
              <w:jc w:val="center"/>
              <w:rPr>
                <w:rFonts w:ascii="Arial" w:hAnsi="Arial" w:cs="Arial"/>
                <w:sz w:val="16"/>
                <w:szCs w:val="16"/>
              </w:rPr>
            </w:pPr>
            <w:r w:rsidRPr="00E901AB">
              <w:rPr>
                <w:rFonts w:ascii="Arial" w:hAnsi="Arial" w:cs="Arial"/>
                <w:sz w:val="16"/>
                <w:szCs w:val="16"/>
              </w:rPr>
              <w:t>97</w:t>
            </w:r>
          </w:p>
        </w:tc>
      </w:tr>
    </w:tbl>
    <w:p w:rsidR="00915EC3" w:rsidRPr="00E901AB" w:rsidRDefault="00915EC3" w:rsidP="00915EC3">
      <w:pPr>
        <w:spacing w:after="0" w:line="100" w:lineRule="atLeast"/>
        <w:rPr>
          <w:rFonts w:ascii="Arial" w:eastAsia="Times New Roman" w:hAnsi="Arial" w:cs="Arial"/>
          <w:b/>
          <w:sz w:val="16"/>
          <w:szCs w:val="16"/>
        </w:rPr>
      </w:pPr>
    </w:p>
    <w:p w:rsidR="00915EC3" w:rsidRPr="00E901AB" w:rsidRDefault="00915EC3" w:rsidP="00915EC3">
      <w:pPr>
        <w:autoSpaceDE w:val="0"/>
        <w:autoSpaceDN w:val="0"/>
        <w:adjustRightInd w:val="0"/>
        <w:spacing w:after="0" w:line="240" w:lineRule="auto"/>
        <w:rPr>
          <w:rFonts w:ascii="Arial" w:eastAsia="Times New Roman" w:hAnsi="Arial" w:cs="Arial"/>
          <w:sz w:val="20"/>
          <w:szCs w:val="20"/>
        </w:rPr>
      </w:pPr>
      <w:r w:rsidRPr="00E901AB">
        <w:rPr>
          <w:rFonts w:ascii="Arial" w:eastAsia="Times New Roman" w:hAnsi="Arial" w:cs="Arial"/>
          <w:b/>
          <w:sz w:val="20"/>
          <w:szCs w:val="20"/>
        </w:rPr>
        <w:t xml:space="preserve">808.3 Ambient Sound Level.  </w:t>
      </w:r>
      <w:r w:rsidRPr="00E901AB">
        <w:rPr>
          <w:rFonts w:ascii="Arial" w:eastAsia="Times New Roman" w:hAnsi="Arial" w:cs="Arial"/>
          <w:sz w:val="20"/>
          <w:szCs w:val="20"/>
        </w:rPr>
        <w:t xml:space="preserve">Ambient sound levels within a classroom shall comply with Section 808.3.  Ambient sound levels from exterior and interior sound sources shall be evaluated individually. The </w:t>
      </w:r>
      <w:r w:rsidRPr="00E901AB">
        <w:rPr>
          <w:rFonts w:ascii="Arial" w:eastAsia="Times New Roman" w:hAnsi="Arial" w:cs="Arial"/>
          <w:sz w:val="20"/>
          <w:szCs w:val="20"/>
        </w:rPr>
        <w:lastRenderedPageBreak/>
        <w:t xml:space="preserve">greatest one-hour averaged sound levels shall be evaluated at a height of 36 inches (915 mm) above the floor and no closer than 36 inches (915 mm)  from any wall, window, or fixed object. Ambient sound levels shall apply to </w:t>
      </w:r>
      <w:r w:rsidRPr="00E901AB">
        <w:rPr>
          <w:rFonts w:ascii="Arial" w:eastAsia="Times New Roman" w:hAnsi="Arial" w:cs="Arial"/>
          <w:strike/>
          <w:sz w:val="20"/>
          <w:szCs w:val="20"/>
        </w:rPr>
        <w:t>fully furnished</w:t>
      </w:r>
      <w:r w:rsidRPr="00E901AB">
        <w:rPr>
          <w:rFonts w:ascii="Arial" w:eastAsia="Times New Roman" w:hAnsi="Arial" w:cs="Arial"/>
          <w:sz w:val="20"/>
          <w:szCs w:val="20"/>
        </w:rPr>
        <w:t xml:space="preserve"> </w:t>
      </w:r>
      <w:r>
        <w:rPr>
          <w:rFonts w:ascii="Arial" w:eastAsia="Times New Roman" w:hAnsi="Arial" w:cs="Arial"/>
          <w:sz w:val="20"/>
          <w:szCs w:val="20"/>
          <w:u w:val="single"/>
        </w:rPr>
        <w:t>unfurnished</w:t>
      </w:r>
      <w:r>
        <w:rPr>
          <w:rFonts w:ascii="Arial" w:eastAsia="Times New Roman" w:hAnsi="Arial" w:cs="Arial"/>
          <w:sz w:val="20"/>
          <w:szCs w:val="20"/>
        </w:rPr>
        <w:t xml:space="preserve"> </w:t>
      </w:r>
      <w:r w:rsidRPr="00E901AB">
        <w:rPr>
          <w:rFonts w:ascii="Arial" w:eastAsia="Times New Roman" w:hAnsi="Arial" w:cs="Arial"/>
          <w:sz w:val="20"/>
          <w:szCs w:val="20"/>
        </w:rPr>
        <w:t>classrooms while not in use.</w:t>
      </w:r>
    </w:p>
    <w:p w:rsidR="00915EC3" w:rsidRPr="00E901AB" w:rsidRDefault="00915EC3" w:rsidP="00915EC3">
      <w:pPr>
        <w:autoSpaceDE w:val="0"/>
        <w:autoSpaceDN w:val="0"/>
        <w:adjustRightInd w:val="0"/>
        <w:spacing w:after="0" w:line="240" w:lineRule="auto"/>
        <w:rPr>
          <w:rFonts w:ascii="Arial" w:eastAsia="Times New Roman" w:hAnsi="Arial" w:cs="Arial"/>
          <w:sz w:val="20"/>
          <w:szCs w:val="20"/>
        </w:rPr>
      </w:pPr>
    </w:p>
    <w:p w:rsidR="00915EC3" w:rsidRPr="00E901AB" w:rsidRDefault="00915EC3" w:rsidP="00915EC3">
      <w:pPr>
        <w:spacing w:after="0" w:line="100" w:lineRule="atLeast"/>
        <w:rPr>
          <w:rFonts w:ascii="Arial" w:eastAsia="Times New Roman" w:hAnsi="Arial" w:cs="Arial"/>
          <w:sz w:val="20"/>
          <w:szCs w:val="20"/>
        </w:rPr>
      </w:pPr>
      <w:r w:rsidRPr="00E901AB">
        <w:rPr>
          <w:rFonts w:ascii="Arial" w:eastAsia="Times New Roman" w:hAnsi="Arial" w:cs="Arial"/>
          <w:b/>
          <w:sz w:val="20"/>
          <w:szCs w:val="20"/>
        </w:rPr>
        <w:t xml:space="preserve">808.3.1 Exterior Sound Sources. </w:t>
      </w:r>
      <w:r w:rsidRPr="00E901AB">
        <w:rPr>
          <w:rFonts w:ascii="Arial" w:eastAsia="Times New Roman" w:hAnsi="Arial" w:cs="Arial"/>
          <w:sz w:val="20"/>
          <w:szCs w:val="20"/>
        </w:rPr>
        <w:t>Ambient sound levels within a classroom 20,000 cubic feet (565 m</w:t>
      </w:r>
      <w:r w:rsidRPr="00E901AB">
        <w:rPr>
          <w:rFonts w:ascii="Arial" w:eastAsia="Times New Roman" w:hAnsi="Arial" w:cs="Arial"/>
          <w:sz w:val="20"/>
          <w:szCs w:val="20"/>
          <w:vertAlign w:val="superscript"/>
        </w:rPr>
        <w:t>3</w:t>
      </w:r>
      <w:r w:rsidRPr="00E901AB">
        <w:rPr>
          <w:rFonts w:ascii="Arial" w:eastAsia="Times New Roman" w:hAnsi="Arial" w:cs="Arial"/>
          <w:sz w:val="20"/>
          <w:szCs w:val="20"/>
        </w:rPr>
        <w:t>) maximum shall not exceed 35 dBA and 55 dBC for noise intrusion from exterior sound sources. </w:t>
      </w:r>
    </w:p>
    <w:p w:rsidR="00915EC3" w:rsidRPr="00E901AB" w:rsidRDefault="00915EC3" w:rsidP="00915EC3">
      <w:pPr>
        <w:spacing w:after="0" w:line="100" w:lineRule="atLeast"/>
        <w:rPr>
          <w:rFonts w:ascii="Arial" w:eastAsia="Times New Roman" w:hAnsi="Arial" w:cs="Arial"/>
          <w:b/>
          <w:sz w:val="20"/>
          <w:szCs w:val="20"/>
        </w:rPr>
      </w:pPr>
    </w:p>
    <w:p w:rsidR="00915EC3" w:rsidRPr="00E901AB" w:rsidRDefault="00915EC3" w:rsidP="00915EC3">
      <w:pPr>
        <w:spacing w:after="0" w:line="100" w:lineRule="atLeast"/>
        <w:rPr>
          <w:rFonts w:ascii="Arial" w:eastAsia="Times New Roman" w:hAnsi="Arial" w:cs="Arial"/>
          <w:sz w:val="20"/>
          <w:szCs w:val="20"/>
        </w:rPr>
      </w:pPr>
      <w:r w:rsidRPr="00E901AB">
        <w:rPr>
          <w:rFonts w:ascii="Arial" w:eastAsia="Times New Roman" w:hAnsi="Arial" w:cs="Arial"/>
          <w:b/>
          <w:sz w:val="20"/>
          <w:szCs w:val="20"/>
        </w:rPr>
        <w:t xml:space="preserve">808.3.2 Interior Sound Sources. </w:t>
      </w:r>
      <w:r w:rsidRPr="00E901AB">
        <w:rPr>
          <w:rFonts w:ascii="Arial" w:eastAsia="Times New Roman" w:hAnsi="Arial" w:cs="Arial"/>
          <w:sz w:val="20"/>
          <w:szCs w:val="20"/>
        </w:rPr>
        <w:t>Ambient sound levels within a classroom not larger than 20,000 cubic feet (565 m</w:t>
      </w:r>
      <w:r w:rsidRPr="00E901AB">
        <w:rPr>
          <w:rFonts w:ascii="Arial" w:eastAsia="Times New Roman" w:hAnsi="Arial" w:cs="Arial"/>
          <w:sz w:val="20"/>
          <w:szCs w:val="20"/>
          <w:vertAlign w:val="superscript"/>
        </w:rPr>
        <w:t>3</w:t>
      </w:r>
      <w:r w:rsidRPr="00E901AB">
        <w:rPr>
          <w:rFonts w:ascii="Arial" w:eastAsia="Times New Roman" w:hAnsi="Arial" w:cs="Arial"/>
          <w:sz w:val="20"/>
          <w:szCs w:val="20"/>
        </w:rPr>
        <w:t xml:space="preserve">) shall not exceed 35 dBA and 55 dBC, for noise from interior sound sources.     </w:t>
      </w:r>
    </w:p>
    <w:p w:rsidR="00915EC3" w:rsidRDefault="00915EC3" w:rsidP="00915EC3">
      <w:pPr>
        <w:spacing w:after="0" w:line="240" w:lineRule="auto"/>
        <w:rPr>
          <w:rFonts w:ascii="Arial" w:eastAsia="Times New Roman" w:hAnsi="Arial" w:cs="Arial"/>
          <w:sz w:val="16"/>
          <w:szCs w:val="16"/>
        </w:rPr>
      </w:pPr>
    </w:p>
    <w:p w:rsidR="00915EC3" w:rsidRPr="00E901AB" w:rsidRDefault="00915EC3" w:rsidP="00915EC3">
      <w:pPr>
        <w:widowControl w:val="0"/>
        <w:autoSpaceDE w:val="0"/>
        <w:autoSpaceDN w:val="0"/>
        <w:adjustRightInd w:val="0"/>
        <w:spacing w:after="0" w:line="240" w:lineRule="auto"/>
        <w:ind w:right="466"/>
        <w:rPr>
          <w:rFonts w:ascii="Arial" w:hAnsi="Arial" w:cs="Arial"/>
          <w:color w:val="000000"/>
          <w:sz w:val="16"/>
          <w:szCs w:val="16"/>
        </w:rPr>
      </w:pPr>
      <w:r w:rsidRPr="00E901AB">
        <w:rPr>
          <w:rFonts w:ascii="Arial" w:eastAsia="Times New Roman" w:hAnsi="Arial" w:cs="Arial"/>
          <w:b/>
          <w:sz w:val="16"/>
          <w:szCs w:val="16"/>
        </w:rPr>
        <w:t xml:space="preserve">Reason:  </w:t>
      </w:r>
      <w:r w:rsidRPr="00E901AB">
        <w:rPr>
          <w:rFonts w:ascii="Arial" w:hAnsi="Arial" w:cs="Arial"/>
          <w:color w:val="0A0C0A"/>
          <w:w w:val="167"/>
          <w:sz w:val="16"/>
          <w:szCs w:val="16"/>
        </w:rPr>
        <w:t>I</w:t>
      </w:r>
      <w:r w:rsidRPr="00E901AB">
        <w:rPr>
          <w:rFonts w:ascii="Arial" w:hAnsi="Arial" w:cs="Arial"/>
          <w:color w:val="0A0C0A"/>
          <w:spacing w:val="-33"/>
          <w:sz w:val="16"/>
          <w:szCs w:val="16"/>
        </w:rPr>
        <w:t xml:space="preserve"> </w:t>
      </w:r>
      <w:r w:rsidRPr="00E901AB">
        <w:rPr>
          <w:rFonts w:ascii="Arial" w:hAnsi="Arial" w:cs="Arial"/>
          <w:color w:val="0A0C0A"/>
          <w:sz w:val="16"/>
          <w:szCs w:val="16"/>
        </w:rPr>
        <w:t>see</w:t>
      </w:r>
      <w:r w:rsidRPr="00E901AB">
        <w:rPr>
          <w:rFonts w:ascii="Arial" w:hAnsi="Arial" w:cs="Arial"/>
          <w:color w:val="0A0C0A"/>
          <w:spacing w:val="9"/>
          <w:sz w:val="16"/>
          <w:szCs w:val="16"/>
        </w:rPr>
        <w:t xml:space="preserve"> </w:t>
      </w:r>
      <w:r w:rsidRPr="00E901AB">
        <w:rPr>
          <w:rFonts w:ascii="Arial" w:hAnsi="Arial" w:cs="Arial"/>
          <w:color w:val="0A0C0A"/>
          <w:sz w:val="16"/>
          <w:szCs w:val="16"/>
        </w:rPr>
        <w:t>that</w:t>
      </w:r>
      <w:r w:rsidRPr="00E901AB">
        <w:rPr>
          <w:rFonts w:ascii="Arial" w:hAnsi="Arial" w:cs="Arial"/>
          <w:color w:val="0A0C0A"/>
          <w:spacing w:val="19"/>
          <w:sz w:val="16"/>
          <w:szCs w:val="16"/>
        </w:rPr>
        <w:t xml:space="preserve"> </w:t>
      </w:r>
      <w:r w:rsidRPr="00E901AB">
        <w:rPr>
          <w:rFonts w:ascii="Arial" w:hAnsi="Arial" w:cs="Arial"/>
          <w:color w:val="0A0C0A"/>
          <w:sz w:val="16"/>
          <w:szCs w:val="16"/>
        </w:rPr>
        <w:t>the</w:t>
      </w:r>
      <w:r w:rsidRPr="00E901AB">
        <w:rPr>
          <w:rFonts w:ascii="Arial" w:hAnsi="Arial" w:cs="Arial"/>
          <w:color w:val="0A0C0A"/>
          <w:spacing w:val="17"/>
          <w:sz w:val="16"/>
          <w:szCs w:val="16"/>
        </w:rPr>
        <w:t xml:space="preserve"> </w:t>
      </w:r>
      <w:r w:rsidRPr="00E901AB">
        <w:rPr>
          <w:rFonts w:ascii="Arial" w:hAnsi="Arial" w:cs="Arial"/>
          <w:color w:val="0A0C0A"/>
          <w:w w:val="106"/>
          <w:sz w:val="16"/>
          <w:szCs w:val="16"/>
        </w:rPr>
        <w:t>reverberation</w:t>
      </w:r>
      <w:r w:rsidRPr="00E901AB">
        <w:rPr>
          <w:rFonts w:ascii="Arial" w:hAnsi="Arial" w:cs="Arial"/>
          <w:color w:val="0A0C0A"/>
          <w:spacing w:val="-5"/>
          <w:w w:val="106"/>
          <w:sz w:val="16"/>
          <w:szCs w:val="16"/>
        </w:rPr>
        <w:t xml:space="preserve"> </w:t>
      </w:r>
      <w:r w:rsidRPr="00E901AB">
        <w:rPr>
          <w:rFonts w:ascii="Arial" w:hAnsi="Arial" w:cs="Arial"/>
          <w:color w:val="0A0C0A"/>
          <w:sz w:val="16"/>
          <w:szCs w:val="16"/>
        </w:rPr>
        <w:t>times</w:t>
      </w:r>
      <w:r w:rsidRPr="00E901AB">
        <w:rPr>
          <w:rFonts w:ascii="Arial" w:hAnsi="Arial" w:cs="Arial"/>
          <w:color w:val="0A0C0A"/>
          <w:spacing w:val="28"/>
          <w:sz w:val="16"/>
          <w:szCs w:val="16"/>
        </w:rPr>
        <w:t xml:space="preserve"> </w:t>
      </w:r>
      <w:r w:rsidRPr="00E901AB">
        <w:rPr>
          <w:rFonts w:ascii="Arial" w:hAnsi="Arial" w:cs="Arial"/>
          <w:color w:val="0A0C0A"/>
          <w:sz w:val="16"/>
          <w:szCs w:val="16"/>
        </w:rPr>
        <w:t>are</w:t>
      </w:r>
      <w:r w:rsidRPr="00E901AB">
        <w:rPr>
          <w:rFonts w:ascii="Arial" w:hAnsi="Arial" w:cs="Arial"/>
          <w:color w:val="0A0C0A"/>
          <w:spacing w:val="18"/>
          <w:sz w:val="16"/>
          <w:szCs w:val="16"/>
        </w:rPr>
        <w:t xml:space="preserve"> </w:t>
      </w:r>
      <w:r w:rsidRPr="00E901AB">
        <w:rPr>
          <w:rFonts w:ascii="Arial" w:hAnsi="Arial" w:cs="Arial"/>
          <w:color w:val="0A0C0A"/>
          <w:sz w:val="16"/>
          <w:szCs w:val="16"/>
        </w:rPr>
        <w:t>for</w:t>
      </w:r>
      <w:r w:rsidRPr="00E901AB">
        <w:rPr>
          <w:rFonts w:ascii="Arial" w:hAnsi="Arial" w:cs="Arial"/>
          <w:color w:val="0A0C0A"/>
          <w:spacing w:val="15"/>
          <w:sz w:val="16"/>
          <w:szCs w:val="16"/>
        </w:rPr>
        <w:t xml:space="preserve"> </w:t>
      </w:r>
      <w:r w:rsidRPr="00E901AB">
        <w:rPr>
          <w:rFonts w:ascii="Arial" w:hAnsi="Arial" w:cs="Arial"/>
          <w:color w:val="0A0C0A"/>
          <w:sz w:val="16"/>
          <w:szCs w:val="16"/>
        </w:rPr>
        <w:t>fully</w:t>
      </w:r>
      <w:r w:rsidRPr="00E901AB">
        <w:rPr>
          <w:rFonts w:ascii="Arial" w:hAnsi="Arial" w:cs="Arial"/>
          <w:color w:val="0A0C0A"/>
          <w:spacing w:val="23"/>
          <w:sz w:val="16"/>
          <w:szCs w:val="16"/>
        </w:rPr>
        <w:t xml:space="preserve"> </w:t>
      </w:r>
      <w:r w:rsidRPr="00E901AB">
        <w:rPr>
          <w:rFonts w:ascii="Arial" w:hAnsi="Arial" w:cs="Arial"/>
          <w:color w:val="0A0C0A"/>
          <w:sz w:val="16"/>
          <w:szCs w:val="16"/>
        </w:rPr>
        <w:t>furnished</w:t>
      </w:r>
      <w:r w:rsidRPr="00E901AB">
        <w:rPr>
          <w:rFonts w:ascii="Arial" w:hAnsi="Arial" w:cs="Arial"/>
          <w:color w:val="0A0C0A"/>
          <w:spacing w:val="35"/>
          <w:sz w:val="16"/>
          <w:szCs w:val="16"/>
        </w:rPr>
        <w:t xml:space="preserve"> </w:t>
      </w:r>
      <w:r w:rsidRPr="00E901AB">
        <w:rPr>
          <w:rFonts w:ascii="Arial" w:hAnsi="Arial" w:cs="Arial"/>
          <w:color w:val="0A0C0A"/>
          <w:sz w:val="16"/>
          <w:szCs w:val="16"/>
        </w:rPr>
        <w:t>classrooms.</w:t>
      </w:r>
      <w:r w:rsidRPr="00E901AB">
        <w:rPr>
          <w:rFonts w:ascii="Arial" w:hAnsi="Arial" w:cs="Arial"/>
          <w:color w:val="0A0C0A"/>
          <w:spacing w:val="49"/>
          <w:sz w:val="16"/>
          <w:szCs w:val="16"/>
        </w:rPr>
        <w:t xml:space="preserve"> </w:t>
      </w:r>
      <w:r w:rsidRPr="00E901AB">
        <w:rPr>
          <w:rFonts w:ascii="Arial" w:hAnsi="Arial" w:cs="Arial"/>
          <w:color w:val="0A0C0A"/>
          <w:sz w:val="16"/>
          <w:szCs w:val="16"/>
        </w:rPr>
        <w:t>This</w:t>
      </w:r>
      <w:r w:rsidRPr="00E901AB">
        <w:rPr>
          <w:rFonts w:ascii="Arial" w:hAnsi="Arial" w:cs="Arial"/>
          <w:color w:val="0A0C0A"/>
          <w:spacing w:val="36"/>
          <w:sz w:val="16"/>
          <w:szCs w:val="16"/>
        </w:rPr>
        <w:t xml:space="preserve"> </w:t>
      </w:r>
      <w:r w:rsidRPr="00E901AB">
        <w:rPr>
          <w:rFonts w:ascii="Arial" w:hAnsi="Arial" w:cs="Arial"/>
          <w:color w:val="0A0C0A"/>
          <w:sz w:val="16"/>
          <w:szCs w:val="16"/>
        </w:rPr>
        <w:t>will</w:t>
      </w:r>
      <w:r w:rsidRPr="00E901AB">
        <w:rPr>
          <w:rFonts w:ascii="Arial" w:hAnsi="Arial" w:cs="Arial"/>
          <w:color w:val="0A0C0A"/>
          <w:spacing w:val="19"/>
          <w:sz w:val="16"/>
          <w:szCs w:val="16"/>
        </w:rPr>
        <w:t xml:space="preserve"> </w:t>
      </w:r>
      <w:r w:rsidRPr="00E901AB">
        <w:rPr>
          <w:rFonts w:ascii="Arial" w:hAnsi="Arial" w:cs="Arial"/>
          <w:color w:val="0A0C0A"/>
          <w:sz w:val="16"/>
          <w:szCs w:val="16"/>
        </w:rPr>
        <w:t>make</w:t>
      </w:r>
      <w:r w:rsidRPr="00E901AB">
        <w:rPr>
          <w:rFonts w:ascii="Arial" w:hAnsi="Arial" w:cs="Arial"/>
          <w:color w:val="0A0C0A"/>
          <w:spacing w:val="36"/>
          <w:sz w:val="16"/>
          <w:szCs w:val="16"/>
        </w:rPr>
        <w:t xml:space="preserve"> </w:t>
      </w:r>
      <w:r w:rsidRPr="00E901AB">
        <w:rPr>
          <w:rFonts w:ascii="Arial" w:hAnsi="Arial" w:cs="Arial"/>
          <w:color w:val="0A0C0A"/>
          <w:sz w:val="16"/>
          <w:szCs w:val="16"/>
        </w:rPr>
        <w:t>the</w:t>
      </w:r>
      <w:r w:rsidRPr="00E901AB">
        <w:rPr>
          <w:rFonts w:ascii="Arial" w:hAnsi="Arial" w:cs="Arial"/>
          <w:color w:val="0A0C0A"/>
          <w:spacing w:val="20"/>
          <w:sz w:val="16"/>
          <w:szCs w:val="16"/>
        </w:rPr>
        <w:t xml:space="preserve"> </w:t>
      </w:r>
      <w:r w:rsidRPr="00E901AB">
        <w:rPr>
          <w:rFonts w:ascii="Arial" w:hAnsi="Arial" w:cs="Arial"/>
          <w:color w:val="0A0C0A"/>
          <w:w w:val="106"/>
          <w:sz w:val="16"/>
          <w:szCs w:val="16"/>
        </w:rPr>
        <w:t xml:space="preserve">modeling </w:t>
      </w:r>
      <w:r w:rsidRPr="00E901AB">
        <w:rPr>
          <w:rFonts w:ascii="Arial" w:hAnsi="Arial" w:cs="Arial"/>
          <w:color w:val="0A0C0A"/>
          <w:sz w:val="16"/>
          <w:szCs w:val="16"/>
        </w:rPr>
        <w:t>much</w:t>
      </w:r>
      <w:r w:rsidRPr="00E901AB">
        <w:rPr>
          <w:rFonts w:ascii="Arial" w:hAnsi="Arial" w:cs="Arial"/>
          <w:color w:val="0A0C0A"/>
          <w:spacing w:val="17"/>
          <w:sz w:val="16"/>
          <w:szCs w:val="16"/>
        </w:rPr>
        <w:t xml:space="preserve"> </w:t>
      </w:r>
      <w:r w:rsidRPr="00E901AB">
        <w:rPr>
          <w:rFonts w:ascii="Arial" w:hAnsi="Arial" w:cs="Arial"/>
          <w:color w:val="0A0C0A"/>
          <w:sz w:val="16"/>
          <w:szCs w:val="16"/>
        </w:rPr>
        <w:t>more</w:t>
      </w:r>
      <w:r w:rsidRPr="00E901AB">
        <w:rPr>
          <w:rFonts w:ascii="Arial" w:hAnsi="Arial" w:cs="Arial"/>
          <w:color w:val="0A0C0A"/>
          <w:spacing w:val="29"/>
          <w:sz w:val="16"/>
          <w:szCs w:val="16"/>
        </w:rPr>
        <w:t xml:space="preserve"> </w:t>
      </w:r>
      <w:r w:rsidRPr="00E901AB">
        <w:rPr>
          <w:rFonts w:ascii="Arial" w:hAnsi="Arial" w:cs="Arial"/>
          <w:color w:val="0A0C0A"/>
          <w:sz w:val="16"/>
          <w:szCs w:val="16"/>
        </w:rPr>
        <w:t xml:space="preserve">unpredictable </w:t>
      </w:r>
      <w:r w:rsidRPr="00E901AB">
        <w:rPr>
          <w:rFonts w:ascii="Arial" w:hAnsi="Arial" w:cs="Arial"/>
          <w:color w:val="0A0C0A"/>
          <w:spacing w:val="7"/>
          <w:sz w:val="16"/>
          <w:szCs w:val="16"/>
        </w:rPr>
        <w:t xml:space="preserve"> </w:t>
      </w:r>
      <w:r w:rsidRPr="00E901AB">
        <w:rPr>
          <w:rFonts w:ascii="Arial" w:hAnsi="Arial" w:cs="Arial"/>
          <w:color w:val="0A0C0A"/>
          <w:sz w:val="16"/>
          <w:szCs w:val="16"/>
        </w:rPr>
        <w:t>and</w:t>
      </w:r>
      <w:r w:rsidRPr="00E901AB">
        <w:rPr>
          <w:rFonts w:ascii="Arial" w:hAnsi="Arial" w:cs="Arial"/>
          <w:color w:val="0A0C0A"/>
          <w:spacing w:val="31"/>
          <w:sz w:val="16"/>
          <w:szCs w:val="16"/>
        </w:rPr>
        <w:t xml:space="preserve"> </w:t>
      </w:r>
      <w:r w:rsidRPr="00E901AB">
        <w:rPr>
          <w:rFonts w:ascii="Arial" w:hAnsi="Arial" w:cs="Arial"/>
          <w:color w:val="0A0C0A"/>
          <w:sz w:val="16"/>
          <w:szCs w:val="16"/>
        </w:rPr>
        <w:t>will</w:t>
      </w:r>
      <w:r w:rsidRPr="00E901AB">
        <w:rPr>
          <w:rFonts w:ascii="Arial" w:hAnsi="Arial" w:cs="Arial"/>
          <w:color w:val="0A0C0A"/>
          <w:spacing w:val="8"/>
          <w:sz w:val="16"/>
          <w:szCs w:val="16"/>
        </w:rPr>
        <w:t xml:space="preserve"> </w:t>
      </w:r>
      <w:r w:rsidRPr="00E901AB">
        <w:rPr>
          <w:rFonts w:ascii="Arial" w:hAnsi="Arial" w:cs="Arial"/>
          <w:color w:val="0A0C0A"/>
          <w:sz w:val="16"/>
          <w:szCs w:val="16"/>
        </w:rPr>
        <w:t>not</w:t>
      </w:r>
      <w:r w:rsidRPr="00E901AB">
        <w:rPr>
          <w:rFonts w:ascii="Arial" w:hAnsi="Arial" w:cs="Arial"/>
          <w:color w:val="0A0C0A"/>
          <w:spacing w:val="16"/>
          <w:sz w:val="16"/>
          <w:szCs w:val="16"/>
        </w:rPr>
        <w:t xml:space="preserve"> </w:t>
      </w:r>
      <w:r w:rsidRPr="00E901AB">
        <w:rPr>
          <w:rFonts w:ascii="Arial" w:hAnsi="Arial" w:cs="Arial"/>
          <w:color w:val="0A0C0A"/>
          <w:sz w:val="16"/>
          <w:szCs w:val="16"/>
        </w:rPr>
        <w:t>provide</w:t>
      </w:r>
      <w:r w:rsidRPr="00E901AB">
        <w:rPr>
          <w:rFonts w:ascii="Arial" w:hAnsi="Arial" w:cs="Arial"/>
          <w:color w:val="0A0C0A"/>
          <w:spacing w:val="49"/>
          <w:sz w:val="16"/>
          <w:szCs w:val="16"/>
        </w:rPr>
        <w:t xml:space="preserve"> </w:t>
      </w:r>
      <w:r w:rsidRPr="00E901AB">
        <w:rPr>
          <w:rFonts w:ascii="Arial" w:hAnsi="Arial" w:cs="Arial"/>
          <w:color w:val="0A0C0A"/>
          <w:sz w:val="16"/>
          <w:szCs w:val="16"/>
        </w:rPr>
        <w:t>for</w:t>
      </w:r>
      <w:r w:rsidRPr="00E901AB">
        <w:rPr>
          <w:rFonts w:ascii="Arial" w:hAnsi="Arial" w:cs="Arial"/>
          <w:color w:val="0A0C0A"/>
          <w:spacing w:val="11"/>
          <w:sz w:val="16"/>
          <w:szCs w:val="16"/>
        </w:rPr>
        <w:t xml:space="preserve"> </w:t>
      </w:r>
      <w:r w:rsidRPr="00E901AB">
        <w:rPr>
          <w:rFonts w:ascii="Arial" w:hAnsi="Arial" w:cs="Arial"/>
          <w:color w:val="0A0C0A"/>
          <w:sz w:val="16"/>
          <w:szCs w:val="16"/>
        </w:rPr>
        <w:t>flexibility</w:t>
      </w:r>
      <w:r w:rsidRPr="00E901AB">
        <w:rPr>
          <w:rFonts w:ascii="Arial" w:hAnsi="Arial" w:cs="Arial"/>
          <w:color w:val="0A0C0A"/>
          <w:spacing w:val="44"/>
          <w:sz w:val="16"/>
          <w:szCs w:val="16"/>
        </w:rPr>
        <w:t xml:space="preserve"> </w:t>
      </w:r>
      <w:r w:rsidRPr="00E901AB">
        <w:rPr>
          <w:rFonts w:ascii="Arial" w:hAnsi="Arial" w:cs="Arial"/>
          <w:color w:val="0A0C0A"/>
          <w:sz w:val="16"/>
          <w:szCs w:val="16"/>
        </w:rPr>
        <w:t>in</w:t>
      </w:r>
      <w:r w:rsidRPr="00E901AB">
        <w:rPr>
          <w:rFonts w:ascii="Arial" w:hAnsi="Arial" w:cs="Arial"/>
          <w:color w:val="0A0C0A"/>
          <w:spacing w:val="13"/>
          <w:sz w:val="16"/>
          <w:szCs w:val="16"/>
        </w:rPr>
        <w:t xml:space="preserve"> </w:t>
      </w:r>
      <w:r w:rsidRPr="00E901AB">
        <w:rPr>
          <w:rFonts w:ascii="Arial" w:hAnsi="Arial" w:cs="Arial"/>
          <w:color w:val="0A0C0A"/>
          <w:sz w:val="16"/>
          <w:szCs w:val="16"/>
        </w:rPr>
        <w:t>use</w:t>
      </w:r>
      <w:r w:rsidRPr="00E901AB">
        <w:rPr>
          <w:rFonts w:ascii="Arial" w:hAnsi="Arial" w:cs="Arial"/>
          <w:color w:val="0A0C0A"/>
          <w:spacing w:val="16"/>
          <w:sz w:val="16"/>
          <w:szCs w:val="16"/>
        </w:rPr>
        <w:t xml:space="preserve"> </w:t>
      </w:r>
      <w:r w:rsidRPr="00E901AB">
        <w:rPr>
          <w:rFonts w:ascii="Arial" w:hAnsi="Arial" w:cs="Arial"/>
          <w:color w:val="0A0C0A"/>
          <w:sz w:val="16"/>
          <w:szCs w:val="16"/>
        </w:rPr>
        <w:t>of</w:t>
      </w:r>
      <w:r w:rsidRPr="00E901AB">
        <w:rPr>
          <w:rFonts w:ascii="Arial" w:hAnsi="Arial" w:cs="Arial"/>
          <w:color w:val="0A0C0A"/>
          <w:spacing w:val="14"/>
          <w:sz w:val="16"/>
          <w:szCs w:val="16"/>
        </w:rPr>
        <w:t xml:space="preserve"> </w:t>
      </w:r>
      <w:r w:rsidRPr="00E901AB">
        <w:rPr>
          <w:rFonts w:ascii="Arial" w:hAnsi="Arial" w:cs="Arial"/>
          <w:color w:val="0A0C0A"/>
          <w:sz w:val="16"/>
          <w:szCs w:val="16"/>
        </w:rPr>
        <w:t>the</w:t>
      </w:r>
      <w:r w:rsidRPr="00E901AB">
        <w:rPr>
          <w:rFonts w:ascii="Arial" w:hAnsi="Arial" w:cs="Arial"/>
          <w:color w:val="0A0C0A"/>
          <w:spacing w:val="22"/>
          <w:sz w:val="16"/>
          <w:szCs w:val="16"/>
        </w:rPr>
        <w:t xml:space="preserve"> </w:t>
      </w:r>
      <w:r w:rsidRPr="00E901AB">
        <w:rPr>
          <w:rFonts w:ascii="Arial" w:hAnsi="Arial" w:cs="Arial"/>
          <w:color w:val="0A0C0A"/>
          <w:sz w:val="16"/>
          <w:szCs w:val="16"/>
        </w:rPr>
        <w:t xml:space="preserve">classroom </w:t>
      </w:r>
      <w:r w:rsidRPr="00E901AB">
        <w:rPr>
          <w:rFonts w:ascii="Arial" w:hAnsi="Arial" w:cs="Arial"/>
          <w:color w:val="0A0C0A"/>
          <w:spacing w:val="10"/>
          <w:sz w:val="16"/>
          <w:szCs w:val="16"/>
        </w:rPr>
        <w:t xml:space="preserve"> </w:t>
      </w:r>
      <w:r w:rsidRPr="00E901AB">
        <w:rPr>
          <w:rFonts w:ascii="Arial" w:hAnsi="Arial" w:cs="Arial"/>
          <w:color w:val="0A0C0A"/>
          <w:sz w:val="16"/>
          <w:szCs w:val="16"/>
        </w:rPr>
        <w:t xml:space="preserve">space.  </w:t>
      </w:r>
      <w:r w:rsidRPr="00E901AB">
        <w:rPr>
          <w:rFonts w:ascii="Arial" w:hAnsi="Arial" w:cs="Arial"/>
          <w:color w:val="0A0C0A"/>
          <w:spacing w:val="6"/>
          <w:sz w:val="16"/>
          <w:szCs w:val="16"/>
        </w:rPr>
        <w:t xml:space="preserve"> </w:t>
      </w:r>
      <w:r w:rsidRPr="00E901AB">
        <w:rPr>
          <w:rFonts w:ascii="Arial" w:hAnsi="Arial" w:cs="Arial"/>
          <w:color w:val="0A0C0A"/>
          <w:sz w:val="16"/>
          <w:szCs w:val="16"/>
        </w:rPr>
        <w:t>If,</w:t>
      </w:r>
      <w:r w:rsidRPr="00E901AB">
        <w:rPr>
          <w:rFonts w:ascii="Arial" w:hAnsi="Arial" w:cs="Arial"/>
          <w:color w:val="0A0C0A"/>
          <w:spacing w:val="7"/>
          <w:sz w:val="16"/>
          <w:szCs w:val="16"/>
        </w:rPr>
        <w:t xml:space="preserve"> </w:t>
      </w:r>
      <w:r w:rsidRPr="00E901AB">
        <w:rPr>
          <w:rFonts w:ascii="Arial" w:hAnsi="Arial" w:cs="Arial"/>
          <w:color w:val="0A0C0A"/>
          <w:sz w:val="16"/>
          <w:szCs w:val="16"/>
        </w:rPr>
        <w:t>for example</w:t>
      </w:r>
      <w:r w:rsidRPr="00E901AB">
        <w:rPr>
          <w:rFonts w:ascii="Arial" w:hAnsi="Arial" w:cs="Arial"/>
          <w:color w:val="0A0C0A"/>
          <w:spacing w:val="35"/>
          <w:sz w:val="16"/>
          <w:szCs w:val="16"/>
        </w:rPr>
        <w:t xml:space="preserve"> </w:t>
      </w:r>
      <w:r w:rsidRPr="00E901AB">
        <w:rPr>
          <w:rFonts w:ascii="Arial" w:hAnsi="Arial" w:cs="Arial"/>
          <w:color w:val="0A0C0A"/>
          <w:sz w:val="16"/>
          <w:szCs w:val="16"/>
        </w:rPr>
        <w:t>the</w:t>
      </w:r>
      <w:r w:rsidRPr="00E901AB">
        <w:rPr>
          <w:rFonts w:ascii="Arial" w:hAnsi="Arial" w:cs="Arial"/>
          <w:color w:val="0A0C0A"/>
          <w:spacing w:val="21"/>
          <w:sz w:val="16"/>
          <w:szCs w:val="16"/>
        </w:rPr>
        <w:t xml:space="preserve"> </w:t>
      </w:r>
      <w:r w:rsidRPr="00E901AB">
        <w:rPr>
          <w:rFonts w:ascii="Arial" w:hAnsi="Arial" w:cs="Arial"/>
          <w:color w:val="0A0C0A"/>
          <w:sz w:val="16"/>
          <w:szCs w:val="16"/>
        </w:rPr>
        <w:t>room</w:t>
      </w:r>
      <w:r w:rsidRPr="00E901AB">
        <w:rPr>
          <w:rFonts w:ascii="Arial" w:hAnsi="Arial" w:cs="Arial"/>
          <w:color w:val="0A0C0A"/>
          <w:spacing w:val="33"/>
          <w:sz w:val="16"/>
          <w:szCs w:val="16"/>
        </w:rPr>
        <w:t xml:space="preserve"> </w:t>
      </w:r>
      <w:r w:rsidRPr="00E901AB">
        <w:rPr>
          <w:rFonts w:ascii="Arial" w:hAnsi="Arial" w:cs="Arial"/>
          <w:color w:val="0A0C0A"/>
          <w:sz w:val="16"/>
          <w:szCs w:val="16"/>
        </w:rPr>
        <w:t>is</w:t>
      </w:r>
      <w:r w:rsidRPr="00E901AB">
        <w:rPr>
          <w:rFonts w:ascii="Arial" w:hAnsi="Arial" w:cs="Arial"/>
          <w:color w:val="0A0C0A"/>
          <w:spacing w:val="6"/>
          <w:sz w:val="16"/>
          <w:szCs w:val="16"/>
        </w:rPr>
        <w:t xml:space="preserve"> </w:t>
      </w:r>
      <w:r w:rsidRPr="00E901AB">
        <w:rPr>
          <w:rFonts w:ascii="Arial" w:hAnsi="Arial" w:cs="Arial"/>
          <w:color w:val="0A0C0A"/>
          <w:sz w:val="16"/>
          <w:szCs w:val="16"/>
        </w:rPr>
        <w:t xml:space="preserve">modeled </w:t>
      </w:r>
      <w:r w:rsidRPr="00E901AB">
        <w:rPr>
          <w:rFonts w:ascii="Arial" w:hAnsi="Arial" w:cs="Arial"/>
          <w:color w:val="0A0C0A"/>
          <w:spacing w:val="6"/>
          <w:sz w:val="16"/>
          <w:szCs w:val="16"/>
        </w:rPr>
        <w:t xml:space="preserve"> </w:t>
      </w:r>
      <w:r w:rsidRPr="00E901AB">
        <w:rPr>
          <w:rFonts w:ascii="Arial" w:hAnsi="Arial" w:cs="Arial"/>
          <w:color w:val="0A0C0A"/>
          <w:sz w:val="16"/>
          <w:szCs w:val="16"/>
        </w:rPr>
        <w:t>with</w:t>
      </w:r>
      <w:r w:rsidRPr="00E901AB">
        <w:rPr>
          <w:rFonts w:ascii="Arial" w:hAnsi="Arial" w:cs="Arial"/>
          <w:color w:val="0A0C0A"/>
          <w:spacing w:val="11"/>
          <w:sz w:val="16"/>
          <w:szCs w:val="16"/>
        </w:rPr>
        <w:t xml:space="preserve"> </w:t>
      </w:r>
      <w:r w:rsidRPr="00E901AB">
        <w:rPr>
          <w:rFonts w:ascii="Arial" w:hAnsi="Arial" w:cs="Arial"/>
          <w:color w:val="0A0C0A"/>
          <w:sz w:val="16"/>
          <w:szCs w:val="16"/>
        </w:rPr>
        <w:t>30</w:t>
      </w:r>
      <w:r w:rsidRPr="00E901AB">
        <w:rPr>
          <w:rFonts w:ascii="Arial" w:hAnsi="Arial" w:cs="Arial"/>
          <w:color w:val="0A0C0A"/>
          <w:spacing w:val="17"/>
          <w:sz w:val="16"/>
          <w:szCs w:val="16"/>
        </w:rPr>
        <w:t xml:space="preserve"> </w:t>
      </w:r>
      <w:r w:rsidRPr="00E901AB">
        <w:rPr>
          <w:rFonts w:ascii="Arial" w:hAnsi="Arial" w:cs="Arial"/>
          <w:color w:val="0A0C0A"/>
          <w:sz w:val="16"/>
          <w:szCs w:val="16"/>
        </w:rPr>
        <w:t>desks,</w:t>
      </w:r>
      <w:r w:rsidRPr="00E901AB">
        <w:rPr>
          <w:rFonts w:ascii="Arial" w:hAnsi="Arial" w:cs="Arial"/>
          <w:color w:val="0A0C0A"/>
          <w:spacing w:val="40"/>
          <w:sz w:val="16"/>
          <w:szCs w:val="16"/>
        </w:rPr>
        <w:t xml:space="preserve"> </w:t>
      </w:r>
      <w:r w:rsidRPr="00E901AB">
        <w:rPr>
          <w:rFonts w:ascii="Arial" w:hAnsi="Arial" w:cs="Arial"/>
          <w:color w:val="0A0C0A"/>
          <w:sz w:val="16"/>
          <w:szCs w:val="16"/>
        </w:rPr>
        <w:t>plus</w:t>
      </w:r>
      <w:r w:rsidRPr="00E901AB">
        <w:rPr>
          <w:rFonts w:ascii="Arial" w:hAnsi="Arial" w:cs="Arial"/>
          <w:color w:val="0A0C0A"/>
          <w:spacing w:val="23"/>
          <w:sz w:val="16"/>
          <w:szCs w:val="16"/>
        </w:rPr>
        <w:t xml:space="preserve"> </w:t>
      </w:r>
      <w:r w:rsidRPr="00E901AB">
        <w:rPr>
          <w:rFonts w:ascii="Arial" w:hAnsi="Arial" w:cs="Arial"/>
          <w:color w:val="0A0C0A"/>
          <w:sz w:val="16"/>
          <w:szCs w:val="16"/>
        </w:rPr>
        <w:t xml:space="preserve">teacher's </w:t>
      </w:r>
      <w:r w:rsidRPr="00E901AB">
        <w:rPr>
          <w:rFonts w:ascii="Arial" w:hAnsi="Arial" w:cs="Arial"/>
          <w:color w:val="0A0C0A"/>
          <w:spacing w:val="4"/>
          <w:sz w:val="16"/>
          <w:szCs w:val="16"/>
        </w:rPr>
        <w:t xml:space="preserve"> </w:t>
      </w:r>
      <w:r w:rsidRPr="00E901AB">
        <w:rPr>
          <w:rFonts w:ascii="Arial" w:hAnsi="Arial" w:cs="Arial"/>
          <w:color w:val="0A0C0A"/>
          <w:sz w:val="16"/>
          <w:szCs w:val="16"/>
        </w:rPr>
        <w:t>desk</w:t>
      </w:r>
      <w:r w:rsidRPr="00E901AB">
        <w:rPr>
          <w:rFonts w:ascii="Arial" w:hAnsi="Arial" w:cs="Arial"/>
          <w:color w:val="0A0C0A"/>
          <w:spacing w:val="28"/>
          <w:sz w:val="16"/>
          <w:szCs w:val="16"/>
        </w:rPr>
        <w:t xml:space="preserve"> </w:t>
      </w:r>
      <w:r w:rsidRPr="00E901AB">
        <w:rPr>
          <w:rFonts w:ascii="Arial" w:hAnsi="Arial" w:cs="Arial"/>
          <w:color w:val="0A0C0A"/>
          <w:sz w:val="16"/>
          <w:szCs w:val="16"/>
        </w:rPr>
        <w:t>and</w:t>
      </w:r>
      <w:r w:rsidRPr="00E901AB">
        <w:rPr>
          <w:rFonts w:ascii="Arial" w:hAnsi="Arial" w:cs="Arial"/>
          <w:color w:val="0A0C0A"/>
          <w:spacing w:val="24"/>
          <w:sz w:val="16"/>
          <w:szCs w:val="16"/>
        </w:rPr>
        <w:t xml:space="preserve"> </w:t>
      </w:r>
      <w:r w:rsidRPr="00E901AB">
        <w:rPr>
          <w:rFonts w:ascii="Arial" w:hAnsi="Arial" w:cs="Arial"/>
          <w:color w:val="0A0C0A"/>
          <w:w w:val="106"/>
          <w:sz w:val="16"/>
          <w:szCs w:val="16"/>
        </w:rPr>
        <w:t>appurtenances,</w:t>
      </w:r>
      <w:r w:rsidRPr="00E901AB">
        <w:rPr>
          <w:rFonts w:ascii="Arial" w:hAnsi="Arial" w:cs="Arial"/>
          <w:color w:val="0A0C0A"/>
          <w:spacing w:val="-5"/>
          <w:w w:val="106"/>
          <w:sz w:val="16"/>
          <w:szCs w:val="16"/>
        </w:rPr>
        <w:t xml:space="preserve"> </w:t>
      </w:r>
      <w:r w:rsidRPr="00E901AB">
        <w:rPr>
          <w:rFonts w:ascii="Arial" w:hAnsi="Arial" w:cs="Arial"/>
          <w:color w:val="0A0C0A"/>
          <w:sz w:val="16"/>
          <w:szCs w:val="16"/>
        </w:rPr>
        <w:t>then</w:t>
      </w:r>
      <w:r w:rsidRPr="00E901AB">
        <w:rPr>
          <w:rFonts w:ascii="Arial" w:hAnsi="Arial" w:cs="Arial"/>
          <w:color w:val="0A0C0A"/>
          <w:spacing w:val="24"/>
          <w:sz w:val="16"/>
          <w:szCs w:val="16"/>
        </w:rPr>
        <w:t xml:space="preserve"> </w:t>
      </w:r>
      <w:r w:rsidRPr="00E901AB">
        <w:rPr>
          <w:rFonts w:ascii="Arial" w:hAnsi="Arial" w:cs="Arial"/>
          <w:color w:val="0A0C0A"/>
          <w:w w:val="107"/>
          <w:sz w:val="16"/>
          <w:szCs w:val="16"/>
        </w:rPr>
        <w:t xml:space="preserve">the </w:t>
      </w:r>
      <w:r w:rsidRPr="00E901AB">
        <w:rPr>
          <w:rFonts w:ascii="Arial" w:hAnsi="Arial" w:cs="Arial"/>
          <w:color w:val="0A0C0A"/>
          <w:sz w:val="16"/>
          <w:szCs w:val="16"/>
        </w:rPr>
        <w:t>requirements</w:t>
      </w:r>
      <w:r w:rsidRPr="00E901AB">
        <w:rPr>
          <w:rFonts w:ascii="Arial" w:hAnsi="Arial" w:cs="Arial"/>
          <w:color w:val="0A0C0A"/>
          <w:spacing w:val="46"/>
          <w:sz w:val="16"/>
          <w:szCs w:val="16"/>
        </w:rPr>
        <w:t xml:space="preserve"> </w:t>
      </w:r>
      <w:r w:rsidRPr="00E901AB">
        <w:rPr>
          <w:rFonts w:ascii="Arial" w:hAnsi="Arial" w:cs="Arial"/>
          <w:color w:val="0A0C0A"/>
          <w:sz w:val="16"/>
          <w:szCs w:val="16"/>
        </w:rPr>
        <w:t>change</w:t>
      </w:r>
      <w:r w:rsidRPr="00E901AB">
        <w:rPr>
          <w:rFonts w:ascii="Arial" w:hAnsi="Arial" w:cs="Arial"/>
          <w:color w:val="0A0C0A"/>
          <w:spacing w:val="43"/>
          <w:sz w:val="16"/>
          <w:szCs w:val="16"/>
        </w:rPr>
        <w:t xml:space="preserve"> </w:t>
      </w:r>
      <w:r w:rsidRPr="00E901AB">
        <w:rPr>
          <w:rFonts w:ascii="Arial" w:hAnsi="Arial" w:cs="Arial"/>
          <w:color w:val="0A0C0A"/>
          <w:sz w:val="16"/>
          <w:szCs w:val="16"/>
        </w:rPr>
        <w:t>to</w:t>
      </w:r>
      <w:r w:rsidRPr="00E901AB">
        <w:rPr>
          <w:rFonts w:ascii="Arial" w:hAnsi="Arial" w:cs="Arial"/>
          <w:color w:val="0A0C0A"/>
          <w:spacing w:val="15"/>
          <w:sz w:val="16"/>
          <w:szCs w:val="16"/>
        </w:rPr>
        <w:t xml:space="preserve"> </w:t>
      </w:r>
      <w:r w:rsidRPr="00E901AB">
        <w:rPr>
          <w:rFonts w:ascii="Arial" w:hAnsi="Arial" w:cs="Arial"/>
          <w:color w:val="0A0C0A"/>
          <w:sz w:val="16"/>
          <w:szCs w:val="16"/>
        </w:rPr>
        <w:t>an</w:t>
      </w:r>
      <w:r w:rsidRPr="00E901AB">
        <w:rPr>
          <w:rFonts w:ascii="Arial" w:hAnsi="Arial" w:cs="Arial"/>
          <w:color w:val="0A0C0A"/>
          <w:spacing w:val="19"/>
          <w:sz w:val="16"/>
          <w:szCs w:val="16"/>
        </w:rPr>
        <w:t xml:space="preserve"> </w:t>
      </w:r>
      <w:r w:rsidRPr="00E901AB">
        <w:rPr>
          <w:rFonts w:ascii="Arial" w:hAnsi="Arial" w:cs="Arial"/>
          <w:color w:val="0A0C0A"/>
          <w:sz w:val="16"/>
          <w:szCs w:val="16"/>
        </w:rPr>
        <w:t>open</w:t>
      </w:r>
      <w:r w:rsidRPr="00E901AB">
        <w:rPr>
          <w:rFonts w:ascii="Arial" w:hAnsi="Arial" w:cs="Arial"/>
          <w:color w:val="0A0C0A"/>
          <w:spacing w:val="26"/>
          <w:sz w:val="16"/>
          <w:szCs w:val="16"/>
        </w:rPr>
        <w:t xml:space="preserve"> </w:t>
      </w:r>
      <w:r w:rsidRPr="00E901AB">
        <w:rPr>
          <w:rFonts w:ascii="Arial" w:hAnsi="Arial" w:cs="Arial"/>
          <w:color w:val="0A0C0A"/>
          <w:sz w:val="16"/>
          <w:szCs w:val="16"/>
        </w:rPr>
        <w:t xml:space="preserve">classroom </w:t>
      </w:r>
      <w:r w:rsidRPr="00E901AB">
        <w:rPr>
          <w:rFonts w:ascii="Arial" w:hAnsi="Arial" w:cs="Arial"/>
          <w:color w:val="0A0C0A"/>
          <w:spacing w:val="2"/>
          <w:sz w:val="16"/>
          <w:szCs w:val="16"/>
        </w:rPr>
        <w:t xml:space="preserve"> </w:t>
      </w:r>
      <w:r w:rsidRPr="00E901AB">
        <w:rPr>
          <w:rFonts w:ascii="Arial" w:hAnsi="Arial" w:cs="Arial"/>
          <w:color w:val="0A0C0A"/>
          <w:sz w:val="16"/>
          <w:szCs w:val="16"/>
        </w:rPr>
        <w:t>with</w:t>
      </w:r>
      <w:r w:rsidRPr="00E901AB">
        <w:rPr>
          <w:rFonts w:ascii="Arial" w:hAnsi="Arial" w:cs="Arial"/>
          <w:color w:val="0A0C0A"/>
          <w:spacing w:val="13"/>
          <w:sz w:val="16"/>
          <w:szCs w:val="16"/>
        </w:rPr>
        <w:t xml:space="preserve"> </w:t>
      </w:r>
      <w:r w:rsidRPr="00E901AB">
        <w:rPr>
          <w:rFonts w:ascii="Arial" w:hAnsi="Arial" w:cs="Arial"/>
          <w:color w:val="0A0C0A"/>
          <w:sz w:val="16"/>
          <w:szCs w:val="16"/>
        </w:rPr>
        <w:t>different</w:t>
      </w:r>
      <w:r w:rsidRPr="00E901AB">
        <w:rPr>
          <w:rFonts w:ascii="Arial" w:hAnsi="Arial" w:cs="Arial"/>
          <w:color w:val="0A0C0A"/>
          <w:spacing w:val="38"/>
          <w:sz w:val="16"/>
          <w:szCs w:val="16"/>
        </w:rPr>
        <w:t xml:space="preserve"> </w:t>
      </w:r>
      <w:r w:rsidRPr="00E901AB">
        <w:rPr>
          <w:rFonts w:ascii="Arial" w:hAnsi="Arial" w:cs="Arial"/>
          <w:color w:val="0A0C0A"/>
          <w:sz w:val="16"/>
          <w:szCs w:val="16"/>
        </w:rPr>
        <w:t>furniture,</w:t>
      </w:r>
      <w:r w:rsidRPr="00E901AB">
        <w:rPr>
          <w:rFonts w:ascii="Arial" w:hAnsi="Arial" w:cs="Arial"/>
          <w:color w:val="0A0C0A"/>
          <w:spacing w:val="39"/>
          <w:sz w:val="16"/>
          <w:szCs w:val="16"/>
        </w:rPr>
        <w:t xml:space="preserve"> </w:t>
      </w:r>
      <w:r w:rsidRPr="00E901AB">
        <w:rPr>
          <w:rFonts w:ascii="Arial" w:hAnsi="Arial" w:cs="Arial"/>
          <w:color w:val="0A0C0A"/>
          <w:sz w:val="16"/>
          <w:szCs w:val="16"/>
        </w:rPr>
        <w:t>the</w:t>
      </w:r>
      <w:r w:rsidRPr="00E901AB">
        <w:rPr>
          <w:rFonts w:ascii="Arial" w:hAnsi="Arial" w:cs="Arial"/>
          <w:color w:val="0A0C0A"/>
          <w:spacing w:val="26"/>
          <w:sz w:val="16"/>
          <w:szCs w:val="16"/>
        </w:rPr>
        <w:t xml:space="preserve"> </w:t>
      </w:r>
      <w:r w:rsidRPr="00E901AB">
        <w:rPr>
          <w:rFonts w:ascii="Arial" w:hAnsi="Arial" w:cs="Arial"/>
          <w:color w:val="0A0C0A"/>
          <w:w w:val="106"/>
          <w:sz w:val="16"/>
          <w:szCs w:val="16"/>
        </w:rPr>
        <w:t>reverberation</w:t>
      </w:r>
      <w:r w:rsidRPr="00E901AB">
        <w:rPr>
          <w:rFonts w:ascii="Arial" w:hAnsi="Arial" w:cs="Arial"/>
          <w:color w:val="0A0C0A"/>
          <w:spacing w:val="-10"/>
          <w:w w:val="106"/>
          <w:sz w:val="16"/>
          <w:szCs w:val="16"/>
        </w:rPr>
        <w:t xml:space="preserve"> </w:t>
      </w:r>
      <w:r w:rsidRPr="00E901AB">
        <w:rPr>
          <w:rFonts w:ascii="Arial" w:hAnsi="Arial" w:cs="Arial"/>
          <w:color w:val="0A0C0A"/>
          <w:sz w:val="16"/>
          <w:szCs w:val="16"/>
        </w:rPr>
        <w:t>time</w:t>
      </w:r>
      <w:r w:rsidRPr="00E901AB">
        <w:rPr>
          <w:rFonts w:ascii="Arial" w:hAnsi="Arial" w:cs="Arial"/>
          <w:color w:val="0A0C0A"/>
          <w:spacing w:val="33"/>
          <w:sz w:val="16"/>
          <w:szCs w:val="16"/>
        </w:rPr>
        <w:t xml:space="preserve"> </w:t>
      </w:r>
      <w:r w:rsidRPr="00E901AB">
        <w:rPr>
          <w:rFonts w:ascii="Arial" w:hAnsi="Arial" w:cs="Arial"/>
          <w:color w:val="0A0C0A"/>
          <w:w w:val="107"/>
          <w:sz w:val="16"/>
          <w:szCs w:val="16"/>
        </w:rPr>
        <w:t xml:space="preserve">could </w:t>
      </w:r>
      <w:r w:rsidRPr="00E901AB">
        <w:rPr>
          <w:rFonts w:ascii="Arial" w:hAnsi="Arial" w:cs="Arial"/>
          <w:color w:val="0A0C0A"/>
          <w:sz w:val="16"/>
          <w:szCs w:val="16"/>
        </w:rPr>
        <w:t>change</w:t>
      </w:r>
      <w:r w:rsidRPr="00E901AB">
        <w:rPr>
          <w:rFonts w:ascii="Arial" w:hAnsi="Arial" w:cs="Arial"/>
          <w:color w:val="0A0C0A"/>
          <w:spacing w:val="31"/>
          <w:sz w:val="16"/>
          <w:szCs w:val="16"/>
        </w:rPr>
        <w:t xml:space="preserve"> </w:t>
      </w:r>
      <w:r w:rsidRPr="00E901AB">
        <w:rPr>
          <w:rFonts w:ascii="Arial" w:hAnsi="Arial" w:cs="Arial"/>
          <w:color w:val="0A0C0A"/>
          <w:sz w:val="16"/>
          <w:szCs w:val="16"/>
        </w:rPr>
        <w:t xml:space="preserve">significantly. </w:t>
      </w:r>
      <w:r w:rsidRPr="00E901AB">
        <w:rPr>
          <w:rFonts w:ascii="Arial" w:hAnsi="Arial" w:cs="Arial"/>
          <w:color w:val="0A0C0A"/>
          <w:spacing w:val="57"/>
          <w:sz w:val="16"/>
          <w:szCs w:val="16"/>
        </w:rPr>
        <w:t xml:space="preserve"> </w:t>
      </w:r>
      <w:r w:rsidRPr="00E901AB">
        <w:rPr>
          <w:rFonts w:ascii="Arial" w:hAnsi="Arial" w:cs="Arial"/>
          <w:color w:val="0A0C0A"/>
          <w:w w:val="143"/>
          <w:sz w:val="16"/>
          <w:szCs w:val="16"/>
        </w:rPr>
        <w:t>I</w:t>
      </w:r>
      <w:r w:rsidRPr="00E901AB">
        <w:rPr>
          <w:rFonts w:ascii="Arial" w:hAnsi="Arial" w:cs="Arial"/>
          <w:color w:val="0A0C0A"/>
          <w:spacing w:val="-46"/>
          <w:w w:val="143"/>
          <w:sz w:val="16"/>
          <w:szCs w:val="16"/>
        </w:rPr>
        <w:t xml:space="preserve"> </w:t>
      </w:r>
      <w:r w:rsidRPr="00E901AB">
        <w:rPr>
          <w:rFonts w:ascii="Arial" w:hAnsi="Arial" w:cs="Arial"/>
          <w:color w:val="0A0C0A"/>
          <w:sz w:val="16"/>
          <w:szCs w:val="16"/>
        </w:rPr>
        <w:t>have</w:t>
      </w:r>
      <w:r w:rsidRPr="00E901AB">
        <w:rPr>
          <w:rFonts w:ascii="Arial" w:hAnsi="Arial" w:cs="Arial"/>
          <w:color w:val="0A0C0A"/>
          <w:spacing w:val="33"/>
          <w:sz w:val="16"/>
          <w:szCs w:val="16"/>
        </w:rPr>
        <w:t xml:space="preserve"> </w:t>
      </w:r>
      <w:r w:rsidRPr="00E901AB">
        <w:rPr>
          <w:rFonts w:ascii="Arial" w:hAnsi="Arial" w:cs="Arial"/>
          <w:color w:val="0A0C0A"/>
          <w:sz w:val="16"/>
          <w:szCs w:val="16"/>
        </w:rPr>
        <w:t>seen</w:t>
      </w:r>
      <w:r w:rsidRPr="00E901AB">
        <w:rPr>
          <w:rFonts w:ascii="Arial" w:hAnsi="Arial" w:cs="Arial"/>
          <w:color w:val="0A0C0A"/>
          <w:spacing w:val="31"/>
          <w:sz w:val="16"/>
          <w:szCs w:val="16"/>
        </w:rPr>
        <w:t xml:space="preserve"> </w:t>
      </w:r>
      <w:r w:rsidRPr="00E901AB">
        <w:rPr>
          <w:rFonts w:ascii="Arial" w:hAnsi="Arial" w:cs="Arial"/>
          <w:color w:val="0A0C0A"/>
          <w:sz w:val="16"/>
          <w:szCs w:val="16"/>
        </w:rPr>
        <w:t>great</w:t>
      </w:r>
      <w:r w:rsidRPr="00E901AB">
        <w:rPr>
          <w:rFonts w:ascii="Arial" w:hAnsi="Arial" w:cs="Arial"/>
          <w:color w:val="0A0C0A"/>
          <w:spacing w:val="27"/>
          <w:sz w:val="16"/>
          <w:szCs w:val="16"/>
        </w:rPr>
        <w:t xml:space="preserve"> </w:t>
      </w:r>
      <w:r w:rsidRPr="00E901AB">
        <w:rPr>
          <w:rFonts w:ascii="Arial" w:hAnsi="Arial" w:cs="Arial"/>
          <w:color w:val="0A0C0A"/>
          <w:sz w:val="16"/>
          <w:szCs w:val="16"/>
        </w:rPr>
        <w:t>variation</w:t>
      </w:r>
      <w:r w:rsidRPr="00E901AB">
        <w:rPr>
          <w:rFonts w:ascii="Arial" w:hAnsi="Arial" w:cs="Arial"/>
          <w:color w:val="0A0C0A"/>
          <w:spacing w:val="37"/>
          <w:sz w:val="16"/>
          <w:szCs w:val="16"/>
        </w:rPr>
        <w:t xml:space="preserve"> </w:t>
      </w:r>
      <w:r w:rsidRPr="00E901AB">
        <w:rPr>
          <w:rFonts w:ascii="Arial" w:hAnsi="Arial" w:cs="Arial"/>
          <w:color w:val="0A0C0A"/>
          <w:sz w:val="16"/>
          <w:szCs w:val="16"/>
        </w:rPr>
        <w:t>in</w:t>
      </w:r>
      <w:r w:rsidRPr="00E901AB">
        <w:rPr>
          <w:rFonts w:ascii="Arial" w:hAnsi="Arial" w:cs="Arial"/>
          <w:color w:val="0A0C0A"/>
          <w:spacing w:val="8"/>
          <w:sz w:val="16"/>
          <w:szCs w:val="16"/>
        </w:rPr>
        <w:t xml:space="preserve"> </w:t>
      </w:r>
      <w:r w:rsidRPr="00E901AB">
        <w:rPr>
          <w:rFonts w:ascii="Arial" w:hAnsi="Arial" w:cs="Arial"/>
          <w:color w:val="0A0C0A"/>
          <w:sz w:val="16"/>
          <w:szCs w:val="16"/>
        </w:rPr>
        <w:t>how</w:t>
      </w:r>
      <w:r w:rsidRPr="00E901AB">
        <w:rPr>
          <w:rFonts w:ascii="Arial" w:hAnsi="Arial" w:cs="Arial"/>
          <w:color w:val="0A0C0A"/>
          <w:spacing w:val="23"/>
          <w:sz w:val="16"/>
          <w:szCs w:val="16"/>
        </w:rPr>
        <w:t xml:space="preserve"> </w:t>
      </w:r>
      <w:r w:rsidRPr="00E901AB">
        <w:rPr>
          <w:rFonts w:ascii="Arial" w:hAnsi="Arial" w:cs="Arial"/>
          <w:color w:val="0A0C0A"/>
          <w:spacing w:val="-8"/>
          <w:sz w:val="16"/>
          <w:szCs w:val="16"/>
        </w:rPr>
        <w:t>s</w:t>
      </w:r>
      <w:r w:rsidRPr="00E901AB">
        <w:rPr>
          <w:rFonts w:ascii="Arial" w:hAnsi="Arial" w:cs="Arial"/>
          <w:color w:val="24241A"/>
          <w:sz w:val="16"/>
          <w:szCs w:val="16"/>
        </w:rPr>
        <w:t>t</w:t>
      </w:r>
      <w:r w:rsidRPr="00E901AB">
        <w:rPr>
          <w:rFonts w:ascii="Arial" w:hAnsi="Arial" w:cs="Arial"/>
          <w:color w:val="0A0C0A"/>
          <w:sz w:val="16"/>
          <w:szCs w:val="16"/>
        </w:rPr>
        <w:t>andard</w:t>
      </w:r>
      <w:r w:rsidRPr="00E901AB">
        <w:rPr>
          <w:rFonts w:ascii="Arial" w:hAnsi="Arial" w:cs="Arial"/>
          <w:color w:val="0A0C0A"/>
          <w:spacing w:val="58"/>
          <w:sz w:val="16"/>
          <w:szCs w:val="16"/>
        </w:rPr>
        <w:t xml:space="preserve"> </w:t>
      </w:r>
      <w:r w:rsidRPr="00E901AB">
        <w:rPr>
          <w:rFonts w:ascii="Arial" w:hAnsi="Arial" w:cs="Arial"/>
          <w:color w:val="0A0C0A"/>
          <w:w w:val="107"/>
          <w:sz w:val="16"/>
          <w:szCs w:val="16"/>
        </w:rPr>
        <w:t>classrooms</w:t>
      </w:r>
      <w:r w:rsidRPr="00E901AB">
        <w:rPr>
          <w:rFonts w:ascii="Arial" w:hAnsi="Arial" w:cs="Arial"/>
          <w:color w:val="0A0C0A"/>
          <w:spacing w:val="-4"/>
          <w:w w:val="107"/>
          <w:sz w:val="16"/>
          <w:szCs w:val="16"/>
        </w:rPr>
        <w:t xml:space="preserve"> </w:t>
      </w:r>
      <w:r w:rsidRPr="00E901AB">
        <w:rPr>
          <w:rFonts w:ascii="Arial" w:hAnsi="Arial" w:cs="Arial"/>
          <w:color w:val="0A0C0A"/>
          <w:sz w:val="16"/>
          <w:szCs w:val="16"/>
        </w:rPr>
        <w:t>are</w:t>
      </w:r>
      <w:r w:rsidRPr="00E901AB">
        <w:rPr>
          <w:rFonts w:ascii="Arial" w:hAnsi="Arial" w:cs="Arial"/>
          <w:color w:val="0A0C0A"/>
          <w:spacing w:val="16"/>
          <w:sz w:val="16"/>
          <w:szCs w:val="16"/>
        </w:rPr>
        <w:t xml:space="preserve"> </w:t>
      </w:r>
      <w:r w:rsidRPr="00E901AB">
        <w:rPr>
          <w:rFonts w:ascii="Arial" w:hAnsi="Arial" w:cs="Arial"/>
          <w:color w:val="0A0C0A"/>
          <w:w w:val="109"/>
          <w:sz w:val="16"/>
          <w:szCs w:val="16"/>
        </w:rPr>
        <w:t xml:space="preserve">being </w:t>
      </w:r>
      <w:r w:rsidRPr="00E901AB">
        <w:rPr>
          <w:rFonts w:ascii="Arial" w:hAnsi="Arial" w:cs="Arial"/>
          <w:color w:val="0A0C0A"/>
          <w:w w:val="103"/>
          <w:sz w:val="16"/>
          <w:szCs w:val="16"/>
        </w:rPr>
        <w:t>furnished.</w:t>
      </w:r>
    </w:p>
    <w:p w:rsidR="00915EC3" w:rsidRPr="00E901AB" w:rsidRDefault="00915EC3" w:rsidP="00915EC3">
      <w:pPr>
        <w:widowControl w:val="0"/>
        <w:autoSpaceDE w:val="0"/>
        <w:autoSpaceDN w:val="0"/>
        <w:adjustRightInd w:val="0"/>
        <w:spacing w:after="0" w:line="240" w:lineRule="auto"/>
        <w:ind w:right="478" w:firstLine="720"/>
        <w:rPr>
          <w:rFonts w:ascii="Arial" w:hAnsi="Arial" w:cs="Arial"/>
          <w:color w:val="000000"/>
          <w:sz w:val="16"/>
          <w:szCs w:val="16"/>
        </w:rPr>
      </w:pPr>
      <w:r w:rsidRPr="00E901AB">
        <w:rPr>
          <w:rFonts w:ascii="Arial" w:hAnsi="Arial" w:cs="Arial"/>
          <w:color w:val="0A0C0A"/>
          <w:sz w:val="16"/>
          <w:szCs w:val="16"/>
        </w:rPr>
        <w:t>It</w:t>
      </w:r>
      <w:r w:rsidRPr="00E901AB">
        <w:rPr>
          <w:rFonts w:ascii="Arial" w:hAnsi="Arial" w:cs="Arial"/>
          <w:color w:val="0A0C0A"/>
          <w:spacing w:val="7"/>
          <w:sz w:val="16"/>
          <w:szCs w:val="16"/>
        </w:rPr>
        <w:t xml:space="preserve"> </w:t>
      </w:r>
      <w:r w:rsidRPr="00E901AB">
        <w:rPr>
          <w:rFonts w:ascii="Arial" w:hAnsi="Arial" w:cs="Arial"/>
          <w:color w:val="0A0C0A"/>
          <w:sz w:val="16"/>
          <w:szCs w:val="16"/>
        </w:rPr>
        <w:t>seems</w:t>
      </w:r>
      <w:r w:rsidRPr="00E901AB">
        <w:rPr>
          <w:rFonts w:ascii="Arial" w:hAnsi="Arial" w:cs="Arial"/>
          <w:color w:val="0A0C0A"/>
          <w:spacing w:val="26"/>
          <w:sz w:val="16"/>
          <w:szCs w:val="16"/>
        </w:rPr>
        <w:t xml:space="preserve"> </w:t>
      </w:r>
      <w:r w:rsidRPr="00E901AB">
        <w:rPr>
          <w:rFonts w:ascii="Arial" w:hAnsi="Arial" w:cs="Arial"/>
          <w:color w:val="0A0C0A"/>
          <w:sz w:val="16"/>
          <w:szCs w:val="16"/>
        </w:rPr>
        <w:t>much</w:t>
      </w:r>
      <w:r w:rsidRPr="00E901AB">
        <w:rPr>
          <w:rFonts w:ascii="Arial" w:hAnsi="Arial" w:cs="Arial"/>
          <w:color w:val="0A0C0A"/>
          <w:spacing w:val="33"/>
          <w:sz w:val="16"/>
          <w:szCs w:val="16"/>
        </w:rPr>
        <w:t xml:space="preserve"> </w:t>
      </w:r>
      <w:r w:rsidRPr="00E901AB">
        <w:rPr>
          <w:rFonts w:ascii="Arial" w:hAnsi="Arial" w:cs="Arial"/>
          <w:color w:val="0A0C0A"/>
          <w:sz w:val="16"/>
          <w:szCs w:val="16"/>
        </w:rPr>
        <w:t>more</w:t>
      </w:r>
      <w:r w:rsidRPr="00E901AB">
        <w:rPr>
          <w:rFonts w:ascii="Arial" w:hAnsi="Arial" w:cs="Arial"/>
          <w:color w:val="0A0C0A"/>
          <w:spacing w:val="27"/>
          <w:sz w:val="16"/>
          <w:szCs w:val="16"/>
        </w:rPr>
        <w:t xml:space="preserve"> </w:t>
      </w:r>
      <w:r w:rsidRPr="00E901AB">
        <w:rPr>
          <w:rFonts w:ascii="Arial" w:hAnsi="Arial" w:cs="Arial"/>
          <w:color w:val="0A0C0A"/>
          <w:sz w:val="16"/>
          <w:szCs w:val="16"/>
        </w:rPr>
        <w:t xml:space="preserve">predictable </w:t>
      </w:r>
      <w:r w:rsidRPr="00E901AB">
        <w:rPr>
          <w:rFonts w:ascii="Arial" w:hAnsi="Arial" w:cs="Arial"/>
          <w:color w:val="0A0C0A"/>
          <w:spacing w:val="4"/>
          <w:sz w:val="16"/>
          <w:szCs w:val="16"/>
        </w:rPr>
        <w:t xml:space="preserve"> </w:t>
      </w:r>
      <w:r w:rsidRPr="00E901AB">
        <w:rPr>
          <w:rFonts w:ascii="Arial" w:hAnsi="Arial" w:cs="Arial"/>
          <w:color w:val="0A0C0A"/>
          <w:sz w:val="16"/>
          <w:szCs w:val="16"/>
        </w:rPr>
        <w:t>to</w:t>
      </w:r>
      <w:r w:rsidRPr="00E901AB">
        <w:rPr>
          <w:rFonts w:ascii="Arial" w:hAnsi="Arial" w:cs="Arial"/>
          <w:color w:val="0A0C0A"/>
          <w:spacing w:val="8"/>
          <w:sz w:val="16"/>
          <w:szCs w:val="16"/>
        </w:rPr>
        <w:t xml:space="preserve"> </w:t>
      </w:r>
      <w:r w:rsidRPr="00E901AB">
        <w:rPr>
          <w:rFonts w:ascii="Arial" w:hAnsi="Arial" w:cs="Arial"/>
          <w:color w:val="0A0C0A"/>
          <w:sz w:val="16"/>
          <w:szCs w:val="16"/>
        </w:rPr>
        <w:t>model</w:t>
      </w:r>
      <w:r w:rsidRPr="00E901AB">
        <w:rPr>
          <w:rFonts w:ascii="Arial" w:hAnsi="Arial" w:cs="Arial"/>
          <w:color w:val="0A0C0A"/>
          <w:spacing w:val="32"/>
          <w:sz w:val="16"/>
          <w:szCs w:val="16"/>
        </w:rPr>
        <w:t xml:space="preserve"> </w:t>
      </w:r>
      <w:r w:rsidRPr="00E901AB">
        <w:rPr>
          <w:rFonts w:ascii="Arial" w:hAnsi="Arial" w:cs="Arial"/>
          <w:color w:val="0A0C0A"/>
          <w:sz w:val="16"/>
          <w:szCs w:val="16"/>
        </w:rPr>
        <w:t>an</w:t>
      </w:r>
      <w:r w:rsidRPr="00E901AB">
        <w:rPr>
          <w:rFonts w:ascii="Arial" w:hAnsi="Arial" w:cs="Arial"/>
          <w:color w:val="0A0C0A"/>
          <w:spacing w:val="12"/>
          <w:sz w:val="16"/>
          <w:szCs w:val="16"/>
        </w:rPr>
        <w:t xml:space="preserve"> </w:t>
      </w:r>
      <w:r w:rsidRPr="00E901AB">
        <w:rPr>
          <w:rFonts w:ascii="Arial" w:hAnsi="Arial" w:cs="Arial"/>
          <w:color w:val="0A0C0A"/>
          <w:sz w:val="16"/>
          <w:szCs w:val="16"/>
        </w:rPr>
        <w:t>unfurnished</w:t>
      </w:r>
      <w:r w:rsidRPr="00E901AB">
        <w:rPr>
          <w:rFonts w:ascii="Arial" w:hAnsi="Arial" w:cs="Arial"/>
          <w:color w:val="0A0C0A"/>
          <w:spacing w:val="48"/>
          <w:sz w:val="16"/>
          <w:szCs w:val="16"/>
        </w:rPr>
        <w:t xml:space="preserve"> </w:t>
      </w:r>
      <w:r w:rsidRPr="00E901AB">
        <w:rPr>
          <w:rFonts w:ascii="Arial" w:hAnsi="Arial" w:cs="Arial"/>
          <w:color w:val="0A0C0A"/>
          <w:w w:val="107"/>
          <w:sz w:val="16"/>
          <w:szCs w:val="16"/>
        </w:rPr>
        <w:t>classroo</w:t>
      </w:r>
      <w:r w:rsidRPr="00E901AB">
        <w:rPr>
          <w:rFonts w:ascii="Arial" w:hAnsi="Arial" w:cs="Arial"/>
          <w:color w:val="0A0C0A"/>
          <w:spacing w:val="-4"/>
          <w:w w:val="107"/>
          <w:sz w:val="16"/>
          <w:szCs w:val="16"/>
        </w:rPr>
        <w:t>m</w:t>
      </w:r>
      <w:r w:rsidRPr="00E901AB">
        <w:rPr>
          <w:rFonts w:ascii="Arial" w:hAnsi="Arial" w:cs="Arial"/>
          <w:color w:val="24241A"/>
          <w:w w:val="107"/>
          <w:sz w:val="16"/>
          <w:szCs w:val="16"/>
        </w:rPr>
        <w:t xml:space="preserve">, </w:t>
      </w:r>
      <w:r w:rsidRPr="00E901AB">
        <w:rPr>
          <w:rFonts w:ascii="Arial" w:hAnsi="Arial" w:cs="Arial"/>
          <w:color w:val="0A0C0A"/>
          <w:sz w:val="16"/>
          <w:szCs w:val="16"/>
        </w:rPr>
        <w:t>and</w:t>
      </w:r>
      <w:r w:rsidRPr="00E901AB">
        <w:rPr>
          <w:rFonts w:ascii="Arial" w:hAnsi="Arial" w:cs="Arial"/>
          <w:color w:val="0A0C0A"/>
          <w:spacing w:val="25"/>
          <w:sz w:val="16"/>
          <w:szCs w:val="16"/>
        </w:rPr>
        <w:t xml:space="preserve"> </w:t>
      </w:r>
      <w:r w:rsidRPr="00E901AB">
        <w:rPr>
          <w:rFonts w:ascii="Arial" w:hAnsi="Arial" w:cs="Arial"/>
          <w:color w:val="0A0C0A"/>
          <w:sz w:val="16"/>
          <w:szCs w:val="16"/>
        </w:rPr>
        <w:t>assume</w:t>
      </w:r>
      <w:r w:rsidRPr="00E901AB">
        <w:rPr>
          <w:rFonts w:ascii="Arial" w:hAnsi="Arial" w:cs="Arial"/>
          <w:color w:val="0A0C0A"/>
          <w:spacing w:val="49"/>
          <w:sz w:val="16"/>
          <w:szCs w:val="16"/>
        </w:rPr>
        <w:t xml:space="preserve"> </w:t>
      </w:r>
      <w:r w:rsidRPr="00E901AB">
        <w:rPr>
          <w:rFonts w:ascii="Arial" w:hAnsi="Arial" w:cs="Arial"/>
          <w:color w:val="0A0C0A"/>
          <w:sz w:val="16"/>
          <w:szCs w:val="16"/>
        </w:rPr>
        <w:t>that</w:t>
      </w:r>
      <w:r w:rsidRPr="00E901AB">
        <w:rPr>
          <w:rFonts w:ascii="Arial" w:hAnsi="Arial" w:cs="Arial"/>
          <w:color w:val="0A0C0A"/>
          <w:spacing w:val="23"/>
          <w:sz w:val="16"/>
          <w:szCs w:val="16"/>
        </w:rPr>
        <w:t xml:space="preserve"> </w:t>
      </w:r>
      <w:r w:rsidRPr="00E901AB">
        <w:rPr>
          <w:rFonts w:ascii="Arial" w:hAnsi="Arial" w:cs="Arial"/>
          <w:color w:val="0A0C0A"/>
          <w:w w:val="105"/>
          <w:sz w:val="16"/>
          <w:szCs w:val="16"/>
        </w:rPr>
        <w:t xml:space="preserve">furniture </w:t>
      </w:r>
      <w:r w:rsidRPr="00E901AB">
        <w:rPr>
          <w:rFonts w:ascii="Arial" w:hAnsi="Arial" w:cs="Arial"/>
          <w:color w:val="0A0C0A"/>
          <w:sz w:val="16"/>
          <w:szCs w:val="16"/>
        </w:rPr>
        <w:t>will add</w:t>
      </w:r>
      <w:r w:rsidRPr="00E901AB">
        <w:rPr>
          <w:rFonts w:ascii="Arial" w:hAnsi="Arial" w:cs="Arial"/>
          <w:color w:val="0A0C0A"/>
          <w:spacing w:val="17"/>
          <w:sz w:val="16"/>
          <w:szCs w:val="16"/>
        </w:rPr>
        <w:t xml:space="preserve"> </w:t>
      </w:r>
      <w:r w:rsidRPr="00E901AB">
        <w:rPr>
          <w:rFonts w:ascii="Arial" w:hAnsi="Arial" w:cs="Arial"/>
          <w:color w:val="0A0C0A"/>
          <w:sz w:val="16"/>
          <w:szCs w:val="16"/>
        </w:rPr>
        <w:t>to</w:t>
      </w:r>
      <w:r w:rsidRPr="00E901AB">
        <w:rPr>
          <w:rFonts w:ascii="Arial" w:hAnsi="Arial" w:cs="Arial"/>
          <w:color w:val="0A0C0A"/>
          <w:spacing w:val="14"/>
          <w:sz w:val="16"/>
          <w:szCs w:val="16"/>
        </w:rPr>
        <w:t xml:space="preserve"> </w:t>
      </w:r>
      <w:r w:rsidRPr="00E901AB">
        <w:rPr>
          <w:rFonts w:ascii="Arial" w:hAnsi="Arial" w:cs="Arial"/>
          <w:color w:val="0A0C0A"/>
          <w:sz w:val="16"/>
          <w:szCs w:val="16"/>
        </w:rPr>
        <w:t>the</w:t>
      </w:r>
      <w:r w:rsidRPr="00E901AB">
        <w:rPr>
          <w:rFonts w:ascii="Arial" w:hAnsi="Arial" w:cs="Arial"/>
          <w:color w:val="0A0C0A"/>
          <w:spacing w:val="17"/>
          <w:sz w:val="16"/>
          <w:szCs w:val="16"/>
        </w:rPr>
        <w:t xml:space="preserve"> </w:t>
      </w:r>
      <w:r w:rsidRPr="00E901AB">
        <w:rPr>
          <w:rFonts w:ascii="Arial" w:hAnsi="Arial" w:cs="Arial"/>
          <w:color w:val="0A0C0A"/>
          <w:w w:val="106"/>
          <w:sz w:val="16"/>
          <w:szCs w:val="16"/>
        </w:rPr>
        <w:t>absorptio</w:t>
      </w:r>
      <w:r w:rsidRPr="00E901AB">
        <w:rPr>
          <w:rFonts w:ascii="Arial" w:hAnsi="Arial" w:cs="Arial"/>
          <w:color w:val="0A0C0A"/>
          <w:spacing w:val="-9"/>
          <w:w w:val="107"/>
          <w:sz w:val="16"/>
          <w:szCs w:val="16"/>
        </w:rPr>
        <w:t>n</w:t>
      </w:r>
      <w:r w:rsidRPr="00E901AB">
        <w:rPr>
          <w:rFonts w:ascii="Arial" w:hAnsi="Arial" w:cs="Arial"/>
          <w:color w:val="24241A"/>
          <w:w w:val="136"/>
          <w:sz w:val="16"/>
          <w:szCs w:val="16"/>
        </w:rPr>
        <w:t>.</w:t>
      </w:r>
      <w:r w:rsidRPr="00E901AB">
        <w:rPr>
          <w:rFonts w:ascii="Arial" w:hAnsi="Arial" w:cs="Arial"/>
          <w:color w:val="24241A"/>
          <w:sz w:val="16"/>
          <w:szCs w:val="16"/>
        </w:rPr>
        <w:t xml:space="preserve"> </w:t>
      </w:r>
      <w:r w:rsidRPr="00E901AB">
        <w:rPr>
          <w:rFonts w:ascii="Arial" w:hAnsi="Arial" w:cs="Arial"/>
          <w:color w:val="24241A"/>
          <w:spacing w:val="-9"/>
          <w:sz w:val="16"/>
          <w:szCs w:val="16"/>
        </w:rPr>
        <w:t xml:space="preserve"> </w:t>
      </w:r>
      <w:r w:rsidRPr="00E901AB">
        <w:rPr>
          <w:rFonts w:ascii="Arial" w:hAnsi="Arial" w:cs="Arial"/>
          <w:color w:val="0A0C0A"/>
          <w:sz w:val="16"/>
          <w:szCs w:val="16"/>
        </w:rPr>
        <w:t>The</w:t>
      </w:r>
      <w:r w:rsidRPr="00E901AB">
        <w:rPr>
          <w:rFonts w:ascii="Arial" w:hAnsi="Arial" w:cs="Arial"/>
          <w:color w:val="0A0C0A"/>
          <w:spacing w:val="26"/>
          <w:sz w:val="16"/>
          <w:szCs w:val="16"/>
        </w:rPr>
        <w:t xml:space="preserve"> </w:t>
      </w:r>
      <w:r w:rsidRPr="00E901AB">
        <w:rPr>
          <w:rFonts w:ascii="Arial" w:hAnsi="Arial" w:cs="Arial"/>
          <w:color w:val="0A0C0A"/>
          <w:sz w:val="16"/>
          <w:szCs w:val="16"/>
        </w:rPr>
        <w:t>unfurnished</w:t>
      </w:r>
      <w:r w:rsidRPr="00E901AB">
        <w:rPr>
          <w:rFonts w:ascii="Arial" w:hAnsi="Arial" w:cs="Arial"/>
          <w:color w:val="0A0C0A"/>
          <w:spacing w:val="52"/>
          <w:sz w:val="16"/>
          <w:szCs w:val="16"/>
        </w:rPr>
        <w:t xml:space="preserve"> </w:t>
      </w:r>
      <w:r w:rsidRPr="00E901AB">
        <w:rPr>
          <w:rFonts w:ascii="Arial" w:hAnsi="Arial" w:cs="Arial"/>
          <w:color w:val="0A0C0A"/>
          <w:sz w:val="16"/>
          <w:szCs w:val="16"/>
        </w:rPr>
        <w:t>method</w:t>
      </w:r>
      <w:r w:rsidRPr="00E901AB">
        <w:rPr>
          <w:rFonts w:ascii="Arial" w:hAnsi="Arial" w:cs="Arial"/>
          <w:color w:val="0A0C0A"/>
          <w:spacing w:val="36"/>
          <w:sz w:val="16"/>
          <w:szCs w:val="16"/>
        </w:rPr>
        <w:t xml:space="preserve"> </w:t>
      </w:r>
      <w:r w:rsidRPr="00E901AB">
        <w:rPr>
          <w:rFonts w:ascii="Arial" w:hAnsi="Arial" w:cs="Arial"/>
          <w:color w:val="0A0C0A"/>
          <w:sz w:val="16"/>
          <w:szCs w:val="16"/>
        </w:rPr>
        <w:t>will</w:t>
      </w:r>
      <w:r w:rsidRPr="00E901AB">
        <w:rPr>
          <w:rFonts w:ascii="Arial" w:hAnsi="Arial" w:cs="Arial"/>
          <w:color w:val="0A0C0A"/>
          <w:spacing w:val="8"/>
          <w:sz w:val="16"/>
          <w:szCs w:val="16"/>
        </w:rPr>
        <w:t xml:space="preserve"> </w:t>
      </w:r>
      <w:r w:rsidRPr="00E901AB">
        <w:rPr>
          <w:rFonts w:ascii="Arial" w:hAnsi="Arial" w:cs="Arial"/>
          <w:color w:val="0A0C0A"/>
          <w:sz w:val="16"/>
          <w:szCs w:val="16"/>
        </w:rPr>
        <w:t>provide</w:t>
      </w:r>
      <w:r w:rsidRPr="00E901AB">
        <w:rPr>
          <w:rFonts w:ascii="Arial" w:hAnsi="Arial" w:cs="Arial"/>
          <w:color w:val="0A0C0A"/>
          <w:spacing w:val="49"/>
          <w:sz w:val="16"/>
          <w:szCs w:val="16"/>
        </w:rPr>
        <w:t xml:space="preserve"> </w:t>
      </w:r>
      <w:r w:rsidRPr="00E901AB">
        <w:rPr>
          <w:rFonts w:ascii="Arial" w:hAnsi="Arial" w:cs="Arial"/>
          <w:color w:val="0A0C0A"/>
          <w:sz w:val="16"/>
          <w:szCs w:val="16"/>
        </w:rPr>
        <w:t>a</w:t>
      </w:r>
      <w:r w:rsidRPr="00E901AB">
        <w:rPr>
          <w:rFonts w:ascii="Arial" w:hAnsi="Arial" w:cs="Arial"/>
          <w:color w:val="0A0C0A"/>
          <w:spacing w:val="8"/>
          <w:sz w:val="16"/>
          <w:szCs w:val="16"/>
        </w:rPr>
        <w:t xml:space="preserve"> </w:t>
      </w:r>
      <w:r w:rsidRPr="00E901AB">
        <w:rPr>
          <w:rFonts w:ascii="Arial" w:hAnsi="Arial" w:cs="Arial"/>
          <w:color w:val="0A0C0A"/>
          <w:sz w:val="16"/>
          <w:szCs w:val="16"/>
        </w:rPr>
        <w:t>school</w:t>
      </w:r>
      <w:r w:rsidRPr="00E901AB">
        <w:rPr>
          <w:rFonts w:ascii="Arial" w:hAnsi="Arial" w:cs="Arial"/>
          <w:color w:val="0A0C0A"/>
          <w:spacing w:val="35"/>
          <w:sz w:val="16"/>
          <w:szCs w:val="16"/>
        </w:rPr>
        <w:t xml:space="preserve"> </w:t>
      </w:r>
      <w:r w:rsidRPr="00E901AB">
        <w:rPr>
          <w:rFonts w:ascii="Arial" w:hAnsi="Arial" w:cs="Arial"/>
          <w:color w:val="0A0C0A"/>
          <w:sz w:val="16"/>
          <w:szCs w:val="16"/>
        </w:rPr>
        <w:t>district</w:t>
      </w:r>
      <w:r w:rsidRPr="00E901AB">
        <w:rPr>
          <w:rFonts w:ascii="Arial" w:hAnsi="Arial" w:cs="Arial"/>
          <w:color w:val="0A0C0A"/>
          <w:spacing w:val="42"/>
          <w:sz w:val="16"/>
          <w:szCs w:val="16"/>
        </w:rPr>
        <w:t xml:space="preserve"> </w:t>
      </w:r>
      <w:r w:rsidRPr="00E901AB">
        <w:rPr>
          <w:rFonts w:ascii="Arial" w:hAnsi="Arial" w:cs="Arial"/>
          <w:color w:val="0A0C0A"/>
          <w:sz w:val="16"/>
          <w:szCs w:val="16"/>
        </w:rPr>
        <w:t>with</w:t>
      </w:r>
      <w:r w:rsidRPr="00E901AB">
        <w:rPr>
          <w:rFonts w:ascii="Arial" w:hAnsi="Arial" w:cs="Arial"/>
          <w:color w:val="0A0C0A"/>
          <w:spacing w:val="16"/>
          <w:sz w:val="16"/>
          <w:szCs w:val="16"/>
        </w:rPr>
        <w:t xml:space="preserve"> </w:t>
      </w:r>
      <w:r w:rsidRPr="00E901AB">
        <w:rPr>
          <w:rFonts w:ascii="Arial" w:hAnsi="Arial" w:cs="Arial"/>
          <w:color w:val="0A0C0A"/>
          <w:sz w:val="16"/>
          <w:szCs w:val="16"/>
        </w:rPr>
        <w:t>much</w:t>
      </w:r>
      <w:r w:rsidRPr="00E901AB">
        <w:rPr>
          <w:rFonts w:ascii="Arial" w:hAnsi="Arial" w:cs="Arial"/>
          <w:color w:val="0A0C0A"/>
          <w:spacing w:val="37"/>
          <w:sz w:val="16"/>
          <w:szCs w:val="16"/>
        </w:rPr>
        <w:t xml:space="preserve"> </w:t>
      </w:r>
      <w:r w:rsidRPr="00E901AB">
        <w:rPr>
          <w:rFonts w:ascii="Arial" w:hAnsi="Arial" w:cs="Arial"/>
          <w:color w:val="0A0C0A"/>
          <w:w w:val="105"/>
          <w:sz w:val="16"/>
          <w:szCs w:val="16"/>
        </w:rPr>
        <w:t xml:space="preserve">more </w:t>
      </w:r>
      <w:r w:rsidRPr="00E901AB">
        <w:rPr>
          <w:rFonts w:ascii="Arial" w:hAnsi="Arial" w:cs="Arial"/>
          <w:color w:val="0A0C0A"/>
          <w:sz w:val="16"/>
          <w:szCs w:val="16"/>
        </w:rPr>
        <w:t>flexibility</w:t>
      </w:r>
      <w:r w:rsidRPr="00E901AB">
        <w:rPr>
          <w:rFonts w:ascii="Arial" w:hAnsi="Arial" w:cs="Arial"/>
          <w:color w:val="0A0C0A"/>
          <w:spacing w:val="33"/>
          <w:sz w:val="16"/>
          <w:szCs w:val="16"/>
        </w:rPr>
        <w:t xml:space="preserve"> </w:t>
      </w:r>
      <w:r w:rsidRPr="00E901AB">
        <w:rPr>
          <w:rFonts w:ascii="Arial" w:hAnsi="Arial" w:cs="Arial"/>
          <w:color w:val="0A0C0A"/>
          <w:sz w:val="16"/>
          <w:szCs w:val="16"/>
        </w:rPr>
        <w:t>as</w:t>
      </w:r>
      <w:r w:rsidRPr="00E901AB">
        <w:rPr>
          <w:rFonts w:ascii="Arial" w:hAnsi="Arial" w:cs="Arial"/>
          <w:color w:val="0A0C0A"/>
          <w:spacing w:val="17"/>
          <w:sz w:val="16"/>
          <w:szCs w:val="16"/>
        </w:rPr>
        <w:t xml:space="preserve"> </w:t>
      </w:r>
      <w:r w:rsidRPr="00E901AB">
        <w:rPr>
          <w:rFonts w:ascii="Arial" w:hAnsi="Arial" w:cs="Arial"/>
          <w:color w:val="0A0C0A"/>
          <w:sz w:val="16"/>
          <w:szCs w:val="16"/>
        </w:rPr>
        <w:t>the</w:t>
      </w:r>
      <w:r w:rsidRPr="00E901AB">
        <w:rPr>
          <w:rFonts w:ascii="Arial" w:hAnsi="Arial" w:cs="Arial"/>
          <w:color w:val="0A0C0A"/>
          <w:spacing w:val="20"/>
          <w:sz w:val="16"/>
          <w:szCs w:val="16"/>
        </w:rPr>
        <w:t xml:space="preserve"> </w:t>
      </w:r>
      <w:r w:rsidRPr="00E901AB">
        <w:rPr>
          <w:rFonts w:ascii="Arial" w:hAnsi="Arial" w:cs="Arial"/>
          <w:color w:val="0A0C0A"/>
          <w:sz w:val="16"/>
          <w:szCs w:val="16"/>
        </w:rPr>
        <w:t>rooms</w:t>
      </w:r>
      <w:r w:rsidRPr="00E901AB">
        <w:rPr>
          <w:rFonts w:ascii="Arial" w:hAnsi="Arial" w:cs="Arial"/>
          <w:color w:val="0A0C0A"/>
          <w:spacing w:val="44"/>
          <w:sz w:val="16"/>
          <w:szCs w:val="16"/>
        </w:rPr>
        <w:t xml:space="preserve"> </w:t>
      </w:r>
      <w:r w:rsidRPr="00E901AB">
        <w:rPr>
          <w:rFonts w:ascii="Arial" w:hAnsi="Arial" w:cs="Arial"/>
          <w:color w:val="0A0C0A"/>
          <w:sz w:val="16"/>
          <w:szCs w:val="16"/>
        </w:rPr>
        <w:t>will</w:t>
      </w:r>
      <w:r w:rsidRPr="00E901AB">
        <w:rPr>
          <w:rFonts w:ascii="Arial" w:hAnsi="Arial" w:cs="Arial"/>
          <w:color w:val="0A0C0A"/>
          <w:spacing w:val="8"/>
          <w:sz w:val="16"/>
          <w:szCs w:val="16"/>
        </w:rPr>
        <w:t xml:space="preserve"> </w:t>
      </w:r>
      <w:r w:rsidRPr="00E901AB">
        <w:rPr>
          <w:rFonts w:ascii="Arial" w:hAnsi="Arial" w:cs="Arial"/>
          <w:color w:val="0A0C0A"/>
          <w:sz w:val="16"/>
          <w:szCs w:val="16"/>
        </w:rPr>
        <w:t>all</w:t>
      </w:r>
      <w:r w:rsidRPr="00E901AB">
        <w:rPr>
          <w:rFonts w:ascii="Arial" w:hAnsi="Arial" w:cs="Arial"/>
          <w:color w:val="0A0C0A"/>
          <w:spacing w:val="16"/>
          <w:sz w:val="16"/>
          <w:szCs w:val="16"/>
        </w:rPr>
        <w:t xml:space="preserve"> </w:t>
      </w:r>
      <w:r w:rsidRPr="00E901AB">
        <w:rPr>
          <w:rFonts w:ascii="Arial" w:hAnsi="Arial" w:cs="Arial"/>
          <w:color w:val="0A0C0A"/>
          <w:sz w:val="16"/>
          <w:szCs w:val="16"/>
        </w:rPr>
        <w:t>be</w:t>
      </w:r>
      <w:r w:rsidRPr="00E901AB">
        <w:rPr>
          <w:rFonts w:ascii="Arial" w:hAnsi="Arial" w:cs="Arial"/>
          <w:color w:val="0A0C0A"/>
          <w:spacing w:val="21"/>
          <w:sz w:val="16"/>
          <w:szCs w:val="16"/>
        </w:rPr>
        <w:t xml:space="preserve"> </w:t>
      </w:r>
      <w:r w:rsidRPr="00E901AB">
        <w:rPr>
          <w:rFonts w:ascii="Arial" w:hAnsi="Arial" w:cs="Arial"/>
          <w:color w:val="0A0C0A"/>
          <w:sz w:val="16"/>
          <w:szCs w:val="16"/>
        </w:rPr>
        <w:t>controlled</w:t>
      </w:r>
      <w:r w:rsidRPr="00E901AB">
        <w:rPr>
          <w:rFonts w:ascii="Arial" w:hAnsi="Arial" w:cs="Arial"/>
          <w:color w:val="0A0C0A"/>
          <w:spacing w:val="44"/>
          <w:sz w:val="16"/>
          <w:szCs w:val="16"/>
        </w:rPr>
        <w:t xml:space="preserve"> </w:t>
      </w:r>
      <w:r w:rsidRPr="00E901AB">
        <w:rPr>
          <w:rFonts w:ascii="Arial" w:hAnsi="Arial" w:cs="Arial"/>
          <w:color w:val="0A0C0A"/>
          <w:sz w:val="16"/>
          <w:szCs w:val="16"/>
        </w:rPr>
        <w:t>to</w:t>
      </w:r>
      <w:r w:rsidRPr="00E901AB">
        <w:rPr>
          <w:rFonts w:ascii="Arial" w:hAnsi="Arial" w:cs="Arial"/>
          <w:color w:val="0A0C0A"/>
          <w:spacing w:val="9"/>
          <w:sz w:val="16"/>
          <w:szCs w:val="16"/>
        </w:rPr>
        <w:t xml:space="preserve"> </w:t>
      </w:r>
      <w:r w:rsidRPr="00E901AB">
        <w:rPr>
          <w:rFonts w:ascii="Arial" w:hAnsi="Arial" w:cs="Arial"/>
          <w:color w:val="0A0C0A"/>
          <w:sz w:val="16"/>
          <w:szCs w:val="16"/>
        </w:rPr>
        <w:t>the</w:t>
      </w:r>
      <w:r w:rsidRPr="00E901AB">
        <w:rPr>
          <w:rFonts w:ascii="Arial" w:hAnsi="Arial" w:cs="Arial"/>
          <w:color w:val="0A0C0A"/>
          <w:spacing w:val="18"/>
          <w:sz w:val="16"/>
          <w:szCs w:val="16"/>
        </w:rPr>
        <w:t xml:space="preserve"> </w:t>
      </w:r>
      <w:r w:rsidRPr="00E901AB">
        <w:rPr>
          <w:rFonts w:ascii="Arial" w:hAnsi="Arial" w:cs="Arial"/>
          <w:color w:val="0A0C0A"/>
          <w:sz w:val="16"/>
          <w:szCs w:val="16"/>
        </w:rPr>
        <w:t>same</w:t>
      </w:r>
      <w:r w:rsidRPr="00E901AB">
        <w:rPr>
          <w:rFonts w:ascii="Arial" w:hAnsi="Arial" w:cs="Arial"/>
          <w:color w:val="0A0C0A"/>
          <w:spacing w:val="20"/>
          <w:sz w:val="16"/>
          <w:szCs w:val="16"/>
        </w:rPr>
        <w:t xml:space="preserve"> </w:t>
      </w:r>
      <w:r w:rsidRPr="00E901AB">
        <w:rPr>
          <w:rFonts w:ascii="Arial" w:hAnsi="Arial" w:cs="Arial"/>
          <w:color w:val="0A0C0A"/>
          <w:sz w:val="16"/>
          <w:szCs w:val="16"/>
        </w:rPr>
        <w:t>T-60</w:t>
      </w:r>
      <w:r w:rsidRPr="00E901AB">
        <w:rPr>
          <w:rFonts w:ascii="Arial" w:hAnsi="Arial" w:cs="Arial"/>
          <w:color w:val="0A0C0A"/>
          <w:spacing w:val="15"/>
          <w:sz w:val="16"/>
          <w:szCs w:val="16"/>
        </w:rPr>
        <w:t xml:space="preserve"> </w:t>
      </w:r>
      <w:r w:rsidRPr="00E901AB">
        <w:rPr>
          <w:rFonts w:ascii="Arial" w:hAnsi="Arial" w:cs="Arial"/>
          <w:color w:val="0A0C0A"/>
          <w:sz w:val="16"/>
          <w:szCs w:val="16"/>
        </w:rPr>
        <w:t xml:space="preserve">initially. </w:t>
      </w:r>
      <w:r w:rsidRPr="00E901AB">
        <w:rPr>
          <w:rFonts w:ascii="Arial" w:hAnsi="Arial" w:cs="Arial"/>
          <w:color w:val="0A0C0A"/>
          <w:spacing w:val="52"/>
          <w:sz w:val="16"/>
          <w:szCs w:val="16"/>
        </w:rPr>
        <w:t xml:space="preserve"> </w:t>
      </w:r>
      <w:r w:rsidRPr="00E901AB">
        <w:rPr>
          <w:rFonts w:ascii="Arial" w:hAnsi="Arial" w:cs="Arial"/>
          <w:color w:val="0A0C0A"/>
          <w:sz w:val="16"/>
          <w:szCs w:val="16"/>
        </w:rPr>
        <w:t>Plus</w:t>
      </w:r>
      <w:r w:rsidRPr="00E901AB">
        <w:rPr>
          <w:rFonts w:ascii="Arial" w:hAnsi="Arial" w:cs="Arial"/>
          <w:color w:val="0A0C0A"/>
          <w:spacing w:val="21"/>
          <w:sz w:val="16"/>
          <w:szCs w:val="16"/>
        </w:rPr>
        <w:t xml:space="preserve"> </w:t>
      </w:r>
      <w:r w:rsidRPr="00E901AB">
        <w:rPr>
          <w:rFonts w:ascii="Arial" w:hAnsi="Arial" w:cs="Arial"/>
          <w:color w:val="0A0C0A"/>
          <w:sz w:val="16"/>
          <w:szCs w:val="16"/>
        </w:rPr>
        <w:t>it</w:t>
      </w:r>
      <w:r w:rsidRPr="00E901AB">
        <w:rPr>
          <w:rFonts w:ascii="Arial" w:hAnsi="Arial" w:cs="Arial"/>
          <w:color w:val="0A0C0A"/>
          <w:spacing w:val="19"/>
          <w:sz w:val="16"/>
          <w:szCs w:val="16"/>
        </w:rPr>
        <w:t xml:space="preserve"> </w:t>
      </w:r>
      <w:r w:rsidRPr="00E901AB">
        <w:rPr>
          <w:rFonts w:ascii="Arial" w:hAnsi="Arial" w:cs="Arial"/>
          <w:color w:val="0A0C0A"/>
          <w:sz w:val="16"/>
          <w:szCs w:val="16"/>
        </w:rPr>
        <w:t>will</w:t>
      </w:r>
      <w:r w:rsidRPr="00E901AB">
        <w:rPr>
          <w:rFonts w:ascii="Arial" w:hAnsi="Arial" w:cs="Arial"/>
          <w:color w:val="0A0C0A"/>
          <w:spacing w:val="14"/>
          <w:sz w:val="16"/>
          <w:szCs w:val="16"/>
        </w:rPr>
        <w:t xml:space="preserve"> </w:t>
      </w:r>
      <w:r w:rsidRPr="00E901AB">
        <w:rPr>
          <w:rFonts w:ascii="Arial" w:hAnsi="Arial" w:cs="Arial"/>
          <w:color w:val="0A0C0A"/>
          <w:sz w:val="16"/>
          <w:szCs w:val="16"/>
        </w:rPr>
        <w:t>add</w:t>
      </w:r>
      <w:r w:rsidRPr="00E901AB">
        <w:rPr>
          <w:rFonts w:ascii="Arial" w:hAnsi="Arial" w:cs="Arial"/>
          <w:color w:val="0A0C0A"/>
          <w:spacing w:val="30"/>
          <w:sz w:val="16"/>
          <w:szCs w:val="16"/>
        </w:rPr>
        <w:t xml:space="preserve"> </w:t>
      </w:r>
      <w:r w:rsidRPr="00E901AB">
        <w:rPr>
          <w:rFonts w:ascii="Arial" w:hAnsi="Arial" w:cs="Arial"/>
          <w:color w:val="0A0C0A"/>
          <w:w w:val="110"/>
          <w:sz w:val="16"/>
          <w:szCs w:val="16"/>
        </w:rPr>
        <w:t xml:space="preserve">a </w:t>
      </w:r>
      <w:r w:rsidRPr="00E901AB">
        <w:rPr>
          <w:rFonts w:ascii="Arial" w:hAnsi="Arial" w:cs="Arial"/>
          <w:color w:val="0A0C0A"/>
          <w:sz w:val="16"/>
          <w:szCs w:val="16"/>
        </w:rPr>
        <w:t>standardization</w:t>
      </w:r>
      <w:r w:rsidRPr="00E901AB">
        <w:rPr>
          <w:rFonts w:ascii="Arial" w:hAnsi="Arial" w:cs="Arial"/>
          <w:color w:val="0A0C0A"/>
          <w:spacing w:val="55"/>
          <w:sz w:val="16"/>
          <w:szCs w:val="16"/>
        </w:rPr>
        <w:t xml:space="preserve"> </w:t>
      </w:r>
      <w:r w:rsidRPr="00E901AB">
        <w:rPr>
          <w:rFonts w:ascii="Arial" w:hAnsi="Arial" w:cs="Arial"/>
          <w:color w:val="0A0C0A"/>
          <w:sz w:val="16"/>
          <w:szCs w:val="16"/>
        </w:rPr>
        <w:t>to</w:t>
      </w:r>
      <w:r w:rsidRPr="00E901AB">
        <w:rPr>
          <w:rFonts w:ascii="Arial" w:hAnsi="Arial" w:cs="Arial"/>
          <w:color w:val="0A0C0A"/>
          <w:spacing w:val="9"/>
          <w:sz w:val="16"/>
          <w:szCs w:val="16"/>
        </w:rPr>
        <w:t xml:space="preserve"> </w:t>
      </w:r>
      <w:r w:rsidRPr="00E901AB">
        <w:rPr>
          <w:rFonts w:ascii="Arial" w:hAnsi="Arial" w:cs="Arial"/>
          <w:color w:val="0A0C0A"/>
          <w:sz w:val="16"/>
          <w:szCs w:val="16"/>
        </w:rPr>
        <w:t>the</w:t>
      </w:r>
      <w:r w:rsidRPr="00E901AB">
        <w:rPr>
          <w:rFonts w:ascii="Arial" w:hAnsi="Arial" w:cs="Arial"/>
          <w:color w:val="0A0C0A"/>
          <w:spacing w:val="26"/>
          <w:sz w:val="16"/>
          <w:szCs w:val="16"/>
        </w:rPr>
        <w:t xml:space="preserve"> </w:t>
      </w:r>
      <w:r w:rsidRPr="00E901AB">
        <w:rPr>
          <w:rFonts w:ascii="Arial" w:hAnsi="Arial" w:cs="Arial"/>
          <w:color w:val="0A0C0A"/>
          <w:sz w:val="16"/>
          <w:szCs w:val="16"/>
        </w:rPr>
        <w:t>methodolog</w:t>
      </w:r>
      <w:r w:rsidRPr="00E901AB">
        <w:rPr>
          <w:rFonts w:ascii="Arial" w:hAnsi="Arial" w:cs="Arial"/>
          <w:color w:val="0A0C0A"/>
          <w:spacing w:val="-20"/>
          <w:sz w:val="16"/>
          <w:szCs w:val="16"/>
        </w:rPr>
        <w:t>y</w:t>
      </w:r>
      <w:r w:rsidRPr="00E901AB">
        <w:rPr>
          <w:rFonts w:ascii="Arial" w:hAnsi="Arial" w:cs="Arial"/>
          <w:color w:val="24241A"/>
          <w:sz w:val="16"/>
          <w:szCs w:val="16"/>
        </w:rPr>
        <w:t xml:space="preserve">.  </w:t>
      </w:r>
      <w:r w:rsidRPr="00E901AB">
        <w:rPr>
          <w:rFonts w:ascii="Arial" w:hAnsi="Arial" w:cs="Arial"/>
          <w:color w:val="24241A"/>
          <w:spacing w:val="32"/>
          <w:sz w:val="16"/>
          <w:szCs w:val="16"/>
        </w:rPr>
        <w:t xml:space="preserve"> </w:t>
      </w:r>
      <w:r w:rsidRPr="00E901AB">
        <w:rPr>
          <w:rFonts w:ascii="Arial" w:hAnsi="Arial" w:cs="Arial"/>
          <w:color w:val="0A0C0A"/>
          <w:sz w:val="16"/>
          <w:szCs w:val="16"/>
        </w:rPr>
        <w:t>I</w:t>
      </w:r>
      <w:r w:rsidRPr="00E901AB">
        <w:rPr>
          <w:rFonts w:ascii="Arial" w:hAnsi="Arial" w:cs="Arial"/>
          <w:color w:val="0A0C0A"/>
          <w:spacing w:val="4"/>
          <w:sz w:val="16"/>
          <w:szCs w:val="16"/>
        </w:rPr>
        <w:t xml:space="preserve"> </w:t>
      </w:r>
      <w:r w:rsidRPr="00E901AB">
        <w:rPr>
          <w:rFonts w:ascii="Arial" w:hAnsi="Arial" w:cs="Arial"/>
          <w:color w:val="0A0C0A"/>
          <w:sz w:val="16"/>
          <w:szCs w:val="16"/>
        </w:rPr>
        <w:t>can</w:t>
      </w:r>
      <w:r w:rsidRPr="00E901AB">
        <w:rPr>
          <w:rFonts w:ascii="Arial" w:hAnsi="Arial" w:cs="Arial"/>
          <w:color w:val="0A0C0A"/>
          <w:spacing w:val="20"/>
          <w:sz w:val="16"/>
          <w:szCs w:val="16"/>
        </w:rPr>
        <w:t xml:space="preserve"> </w:t>
      </w:r>
      <w:r w:rsidRPr="00E901AB">
        <w:rPr>
          <w:rFonts w:ascii="Arial" w:hAnsi="Arial" w:cs="Arial"/>
          <w:color w:val="0A0C0A"/>
          <w:sz w:val="16"/>
          <w:szCs w:val="16"/>
        </w:rPr>
        <w:t>fore</w:t>
      </w:r>
      <w:r w:rsidRPr="00E901AB">
        <w:rPr>
          <w:rFonts w:ascii="Arial" w:hAnsi="Arial" w:cs="Arial"/>
          <w:color w:val="0A0C0A"/>
          <w:spacing w:val="24"/>
          <w:sz w:val="16"/>
          <w:szCs w:val="16"/>
        </w:rPr>
        <w:t xml:space="preserve"> </w:t>
      </w:r>
      <w:r w:rsidRPr="00E901AB">
        <w:rPr>
          <w:rFonts w:ascii="Arial" w:hAnsi="Arial" w:cs="Arial"/>
          <w:color w:val="0A0C0A"/>
          <w:sz w:val="16"/>
          <w:szCs w:val="16"/>
        </w:rPr>
        <w:t>vision</w:t>
      </w:r>
      <w:r w:rsidRPr="00E901AB">
        <w:rPr>
          <w:rFonts w:ascii="Arial" w:hAnsi="Arial" w:cs="Arial"/>
          <w:color w:val="0A0C0A"/>
          <w:spacing w:val="23"/>
          <w:sz w:val="16"/>
          <w:szCs w:val="16"/>
        </w:rPr>
        <w:t xml:space="preserve"> </w:t>
      </w:r>
      <w:r w:rsidRPr="00E901AB">
        <w:rPr>
          <w:rFonts w:ascii="Arial" w:hAnsi="Arial" w:cs="Arial"/>
          <w:color w:val="0A0C0A"/>
          <w:sz w:val="16"/>
          <w:szCs w:val="16"/>
        </w:rPr>
        <w:t>continuing</w:t>
      </w:r>
      <w:r w:rsidRPr="00E901AB">
        <w:rPr>
          <w:rFonts w:ascii="Arial" w:hAnsi="Arial" w:cs="Arial"/>
          <w:color w:val="0A0C0A"/>
          <w:spacing w:val="53"/>
          <w:sz w:val="16"/>
          <w:szCs w:val="16"/>
        </w:rPr>
        <w:t xml:space="preserve"> </w:t>
      </w:r>
      <w:r w:rsidRPr="00E901AB">
        <w:rPr>
          <w:rFonts w:ascii="Arial" w:hAnsi="Arial" w:cs="Arial"/>
          <w:color w:val="0A0C0A"/>
          <w:sz w:val="16"/>
          <w:szCs w:val="16"/>
        </w:rPr>
        <w:t xml:space="preserve">arguments </w:t>
      </w:r>
      <w:r w:rsidRPr="00E901AB">
        <w:rPr>
          <w:rFonts w:ascii="Arial" w:hAnsi="Arial" w:cs="Arial"/>
          <w:color w:val="0A0C0A"/>
          <w:spacing w:val="6"/>
          <w:sz w:val="16"/>
          <w:szCs w:val="16"/>
        </w:rPr>
        <w:t xml:space="preserve"> </w:t>
      </w:r>
      <w:r w:rsidRPr="00E901AB">
        <w:rPr>
          <w:rFonts w:ascii="Arial" w:hAnsi="Arial" w:cs="Arial"/>
          <w:color w:val="0A0C0A"/>
          <w:sz w:val="16"/>
          <w:szCs w:val="16"/>
        </w:rPr>
        <w:t>with</w:t>
      </w:r>
      <w:r w:rsidRPr="00E901AB">
        <w:rPr>
          <w:rFonts w:ascii="Arial" w:hAnsi="Arial" w:cs="Arial"/>
          <w:color w:val="0A0C0A"/>
          <w:spacing w:val="10"/>
          <w:sz w:val="16"/>
          <w:szCs w:val="16"/>
        </w:rPr>
        <w:t xml:space="preserve"> </w:t>
      </w:r>
      <w:r w:rsidRPr="00E901AB">
        <w:rPr>
          <w:rFonts w:ascii="Arial" w:hAnsi="Arial" w:cs="Arial"/>
          <w:color w:val="0A0C0A"/>
          <w:sz w:val="16"/>
          <w:szCs w:val="16"/>
        </w:rPr>
        <w:t>Architects</w:t>
      </w:r>
      <w:r w:rsidRPr="00E901AB">
        <w:rPr>
          <w:rFonts w:ascii="Arial" w:hAnsi="Arial" w:cs="Arial"/>
          <w:color w:val="0A0C0A"/>
          <w:spacing w:val="58"/>
          <w:sz w:val="16"/>
          <w:szCs w:val="16"/>
        </w:rPr>
        <w:t xml:space="preserve"> </w:t>
      </w:r>
      <w:r w:rsidRPr="00E901AB">
        <w:rPr>
          <w:rFonts w:ascii="Arial" w:hAnsi="Arial" w:cs="Arial"/>
          <w:color w:val="0A0C0A"/>
          <w:w w:val="107"/>
          <w:sz w:val="16"/>
          <w:szCs w:val="16"/>
        </w:rPr>
        <w:t xml:space="preserve">and </w:t>
      </w:r>
      <w:r w:rsidRPr="00E901AB">
        <w:rPr>
          <w:rFonts w:ascii="Arial" w:hAnsi="Arial" w:cs="Arial"/>
          <w:color w:val="0A0C0A"/>
          <w:sz w:val="16"/>
          <w:szCs w:val="16"/>
        </w:rPr>
        <w:t>Designers</w:t>
      </w:r>
      <w:r w:rsidRPr="00E901AB">
        <w:rPr>
          <w:rFonts w:ascii="Arial" w:hAnsi="Arial" w:cs="Arial"/>
          <w:color w:val="0A0C0A"/>
          <w:spacing w:val="48"/>
          <w:sz w:val="16"/>
          <w:szCs w:val="16"/>
        </w:rPr>
        <w:t xml:space="preserve"> </w:t>
      </w:r>
      <w:r w:rsidRPr="00E901AB">
        <w:rPr>
          <w:rFonts w:ascii="Arial" w:hAnsi="Arial" w:cs="Arial"/>
          <w:color w:val="0A0C0A"/>
          <w:w w:val="107"/>
          <w:sz w:val="16"/>
          <w:szCs w:val="16"/>
        </w:rPr>
        <w:t>concerning</w:t>
      </w:r>
      <w:r w:rsidRPr="00E901AB">
        <w:rPr>
          <w:rFonts w:ascii="Arial" w:hAnsi="Arial" w:cs="Arial"/>
          <w:color w:val="0A0C0A"/>
          <w:spacing w:val="-9"/>
          <w:w w:val="107"/>
          <w:sz w:val="16"/>
          <w:szCs w:val="16"/>
        </w:rPr>
        <w:t xml:space="preserve"> </w:t>
      </w:r>
      <w:r w:rsidRPr="00E901AB">
        <w:rPr>
          <w:rFonts w:ascii="Arial" w:hAnsi="Arial" w:cs="Arial"/>
          <w:color w:val="0A0C0A"/>
          <w:sz w:val="16"/>
          <w:szCs w:val="16"/>
        </w:rPr>
        <w:t>furnishings,</w:t>
      </w:r>
      <w:r w:rsidRPr="00E901AB">
        <w:rPr>
          <w:rFonts w:ascii="Arial" w:hAnsi="Arial" w:cs="Arial"/>
          <w:color w:val="0A0C0A"/>
          <w:spacing w:val="46"/>
          <w:sz w:val="16"/>
          <w:szCs w:val="16"/>
        </w:rPr>
        <w:t xml:space="preserve"> </w:t>
      </w:r>
      <w:r w:rsidRPr="00E901AB">
        <w:rPr>
          <w:rFonts w:ascii="Arial" w:hAnsi="Arial" w:cs="Arial"/>
          <w:color w:val="0A0C0A"/>
          <w:sz w:val="16"/>
          <w:szCs w:val="16"/>
        </w:rPr>
        <w:t>and</w:t>
      </w:r>
      <w:r w:rsidRPr="00E901AB">
        <w:rPr>
          <w:rFonts w:ascii="Arial" w:hAnsi="Arial" w:cs="Arial"/>
          <w:color w:val="0A0C0A"/>
          <w:spacing w:val="20"/>
          <w:sz w:val="16"/>
          <w:szCs w:val="16"/>
        </w:rPr>
        <w:t xml:space="preserve"> </w:t>
      </w:r>
      <w:r w:rsidRPr="00E901AB">
        <w:rPr>
          <w:rFonts w:ascii="Arial" w:hAnsi="Arial" w:cs="Arial"/>
          <w:color w:val="0A0C0A"/>
          <w:sz w:val="16"/>
          <w:szCs w:val="16"/>
        </w:rPr>
        <w:t>then</w:t>
      </w:r>
      <w:r w:rsidRPr="00E901AB">
        <w:rPr>
          <w:rFonts w:ascii="Arial" w:hAnsi="Arial" w:cs="Arial"/>
          <w:color w:val="0A0C0A"/>
          <w:spacing w:val="23"/>
          <w:sz w:val="16"/>
          <w:szCs w:val="16"/>
        </w:rPr>
        <w:t xml:space="preserve"> </w:t>
      </w:r>
      <w:r w:rsidRPr="00E901AB">
        <w:rPr>
          <w:rFonts w:ascii="Arial" w:hAnsi="Arial" w:cs="Arial"/>
          <w:color w:val="0A0C0A"/>
          <w:sz w:val="16"/>
          <w:szCs w:val="16"/>
        </w:rPr>
        <w:t>have</w:t>
      </w:r>
      <w:r w:rsidRPr="00E901AB">
        <w:rPr>
          <w:rFonts w:ascii="Arial" w:hAnsi="Arial" w:cs="Arial"/>
          <w:color w:val="0A0C0A"/>
          <w:spacing w:val="29"/>
          <w:sz w:val="16"/>
          <w:szCs w:val="16"/>
        </w:rPr>
        <w:t xml:space="preserve"> </w:t>
      </w:r>
      <w:r w:rsidRPr="00E901AB">
        <w:rPr>
          <w:rFonts w:ascii="Arial" w:hAnsi="Arial" w:cs="Arial"/>
          <w:color w:val="0A0C0A"/>
          <w:sz w:val="16"/>
          <w:szCs w:val="16"/>
        </w:rPr>
        <w:t>some</w:t>
      </w:r>
      <w:r w:rsidRPr="00E901AB">
        <w:rPr>
          <w:rFonts w:ascii="Arial" w:hAnsi="Arial" w:cs="Arial"/>
          <w:color w:val="0A0C0A"/>
          <w:spacing w:val="30"/>
          <w:sz w:val="16"/>
          <w:szCs w:val="16"/>
        </w:rPr>
        <w:t xml:space="preserve"> </w:t>
      </w:r>
      <w:r w:rsidRPr="00E901AB">
        <w:rPr>
          <w:rFonts w:ascii="Arial" w:hAnsi="Arial" w:cs="Arial"/>
          <w:color w:val="0A0C0A"/>
          <w:sz w:val="16"/>
          <w:szCs w:val="16"/>
        </w:rPr>
        <w:t>poor</w:t>
      </w:r>
      <w:r w:rsidRPr="00E901AB">
        <w:rPr>
          <w:rFonts w:ascii="Arial" w:hAnsi="Arial" w:cs="Arial"/>
          <w:color w:val="0A0C0A"/>
          <w:spacing w:val="30"/>
          <w:sz w:val="16"/>
          <w:szCs w:val="16"/>
        </w:rPr>
        <w:t xml:space="preserve"> </w:t>
      </w:r>
      <w:r w:rsidRPr="00E901AB">
        <w:rPr>
          <w:rFonts w:ascii="Arial" w:hAnsi="Arial" w:cs="Arial"/>
          <w:color w:val="0A0C0A"/>
          <w:sz w:val="16"/>
          <w:szCs w:val="16"/>
        </w:rPr>
        <w:t>school</w:t>
      </w:r>
      <w:r w:rsidRPr="00E901AB">
        <w:rPr>
          <w:rFonts w:ascii="Arial" w:hAnsi="Arial" w:cs="Arial"/>
          <w:color w:val="0A0C0A"/>
          <w:spacing w:val="30"/>
          <w:sz w:val="16"/>
          <w:szCs w:val="16"/>
        </w:rPr>
        <w:t xml:space="preserve"> </w:t>
      </w:r>
      <w:r w:rsidRPr="00E901AB">
        <w:rPr>
          <w:rFonts w:ascii="Arial" w:hAnsi="Arial" w:cs="Arial"/>
          <w:color w:val="0A0C0A"/>
          <w:sz w:val="16"/>
          <w:szCs w:val="16"/>
        </w:rPr>
        <w:t>district</w:t>
      </w:r>
      <w:r w:rsidRPr="00E901AB">
        <w:rPr>
          <w:rFonts w:ascii="Arial" w:hAnsi="Arial" w:cs="Arial"/>
          <w:color w:val="0A0C0A"/>
          <w:spacing w:val="46"/>
          <w:sz w:val="16"/>
          <w:szCs w:val="16"/>
        </w:rPr>
        <w:t xml:space="preserve"> </w:t>
      </w:r>
      <w:r w:rsidRPr="00E901AB">
        <w:rPr>
          <w:rFonts w:ascii="Arial" w:hAnsi="Arial" w:cs="Arial"/>
          <w:color w:val="0A0C0A"/>
          <w:sz w:val="16"/>
          <w:szCs w:val="16"/>
        </w:rPr>
        <w:t>end</w:t>
      </w:r>
      <w:r w:rsidRPr="00E901AB">
        <w:rPr>
          <w:rFonts w:ascii="Arial" w:hAnsi="Arial" w:cs="Arial"/>
          <w:color w:val="0A0C0A"/>
          <w:spacing w:val="28"/>
          <w:sz w:val="16"/>
          <w:szCs w:val="16"/>
        </w:rPr>
        <w:t xml:space="preserve"> </w:t>
      </w:r>
      <w:r w:rsidRPr="00E901AB">
        <w:rPr>
          <w:rFonts w:ascii="Arial" w:hAnsi="Arial" w:cs="Arial"/>
          <w:color w:val="0A0C0A"/>
          <w:sz w:val="16"/>
          <w:szCs w:val="16"/>
        </w:rPr>
        <w:t>up</w:t>
      </w:r>
      <w:r w:rsidRPr="00E901AB">
        <w:rPr>
          <w:rFonts w:ascii="Arial" w:hAnsi="Arial" w:cs="Arial"/>
          <w:color w:val="0A0C0A"/>
          <w:spacing w:val="23"/>
          <w:sz w:val="16"/>
          <w:szCs w:val="16"/>
        </w:rPr>
        <w:t xml:space="preserve"> </w:t>
      </w:r>
      <w:r w:rsidRPr="00E901AB">
        <w:rPr>
          <w:rFonts w:ascii="Arial" w:hAnsi="Arial" w:cs="Arial"/>
          <w:color w:val="0A0C0A"/>
          <w:sz w:val="16"/>
          <w:szCs w:val="16"/>
        </w:rPr>
        <w:t>with</w:t>
      </w:r>
      <w:r w:rsidRPr="00E901AB">
        <w:rPr>
          <w:rFonts w:ascii="Arial" w:hAnsi="Arial" w:cs="Arial"/>
          <w:color w:val="0A0C0A"/>
          <w:spacing w:val="16"/>
          <w:sz w:val="16"/>
          <w:szCs w:val="16"/>
        </w:rPr>
        <w:t xml:space="preserve"> </w:t>
      </w:r>
      <w:r w:rsidRPr="00E901AB">
        <w:rPr>
          <w:rFonts w:ascii="Arial" w:hAnsi="Arial" w:cs="Arial"/>
          <w:color w:val="0A0C0A"/>
          <w:w w:val="107"/>
          <w:sz w:val="16"/>
          <w:szCs w:val="16"/>
        </w:rPr>
        <w:t xml:space="preserve">spaces </w:t>
      </w:r>
      <w:r w:rsidRPr="00E901AB">
        <w:rPr>
          <w:rFonts w:ascii="Arial" w:hAnsi="Arial" w:cs="Arial"/>
          <w:color w:val="0A0C0A"/>
          <w:sz w:val="16"/>
          <w:szCs w:val="16"/>
        </w:rPr>
        <w:t>with high</w:t>
      </w:r>
      <w:r w:rsidRPr="00E901AB">
        <w:rPr>
          <w:rFonts w:ascii="Arial" w:hAnsi="Arial" w:cs="Arial"/>
          <w:color w:val="0A0C0A"/>
          <w:spacing w:val="24"/>
          <w:sz w:val="16"/>
          <w:szCs w:val="16"/>
        </w:rPr>
        <w:t xml:space="preserve"> </w:t>
      </w:r>
      <w:r w:rsidRPr="00E901AB">
        <w:rPr>
          <w:rFonts w:ascii="Arial" w:hAnsi="Arial" w:cs="Arial"/>
          <w:color w:val="0A0C0A"/>
          <w:sz w:val="16"/>
          <w:szCs w:val="16"/>
        </w:rPr>
        <w:t>reverberation</w:t>
      </w:r>
      <w:r w:rsidRPr="00E901AB">
        <w:rPr>
          <w:rFonts w:ascii="Arial" w:hAnsi="Arial" w:cs="Arial"/>
          <w:color w:val="0A0C0A"/>
          <w:spacing w:val="55"/>
          <w:sz w:val="16"/>
          <w:szCs w:val="16"/>
        </w:rPr>
        <w:t xml:space="preserve"> </w:t>
      </w:r>
      <w:r w:rsidRPr="00E901AB">
        <w:rPr>
          <w:rFonts w:ascii="Arial" w:hAnsi="Arial" w:cs="Arial"/>
          <w:color w:val="0A0C0A"/>
          <w:sz w:val="16"/>
          <w:szCs w:val="16"/>
        </w:rPr>
        <w:t>times</w:t>
      </w:r>
      <w:r w:rsidRPr="00E901AB">
        <w:rPr>
          <w:rFonts w:ascii="Arial" w:hAnsi="Arial" w:cs="Arial"/>
          <w:color w:val="0A0C0A"/>
          <w:spacing w:val="45"/>
          <w:sz w:val="16"/>
          <w:szCs w:val="16"/>
        </w:rPr>
        <w:t xml:space="preserve"> </w:t>
      </w:r>
      <w:r w:rsidRPr="00E901AB">
        <w:rPr>
          <w:rFonts w:ascii="Arial" w:hAnsi="Arial" w:cs="Arial"/>
          <w:color w:val="0A0C0A"/>
          <w:sz w:val="16"/>
          <w:szCs w:val="16"/>
        </w:rPr>
        <w:t>when</w:t>
      </w:r>
      <w:r w:rsidRPr="00E901AB">
        <w:rPr>
          <w:rFonts w:ascii="Arial" w:hAnsi="Arial" w:cs="Arial"/>
          <w:color w:val="0A0C0A"/>
          <w:spacing w:val="22"/>
          <w:sz w:val="16"/>
          <w:szCs w:val="16"/>
        </w:rPr>
        <w:t xml:space="preserve"> </w:t>
      </w:r>
      <w:r w:rsidRPr="00E901AB">
        <w:rPr>
          <w:rFonts w:ascii="Arial" w:hAnsi="Arial" w:cs="Arial"/>
          <w:color w:val="0A0C0A"/>
          <w:sz w:val="16"/>
          <w:szCs w:val="16"/>
        </w:rPr>
        <w:t>they</w:t>
      </w:r>
      <w:r w:rsidRPr="00E901AB">
        <w:rPr>
          <w:rFonts w:ascii="Arial" w:hAnsi="Arial" w:cs="Arial"/>
          <w:color w:val="0A0C0A"/>
          <w:spacing w:val="23"/>
          <w:sz w:val="16"/>
          <w:szCs w:val="16"/>
        </w:rPr>
        <w:t xml:space="preserve"> </w:t>
      </w:r>
      <w:r w:rsidRPr="00E901AB">
        <w:rPr>
          <w:rFonts w:ascii="Arial" w:hAnsi="Arial" w:cs="Arial"/>
          <w:color w:val="0A0C0A"/>
          <w:sz w:val="16"/>
          <w:szCs w:val="16"/>
        </w:rPr>
        <w:t>change</w:t>
      </w:r>
      <w:r w:rsidRPr="00E901AB">
        <w:rPr>
          <w:rFonts w:ascii="Arial" w:hAnsi="Arial" w:cs="Arial"/>
          <w:color w:val="0A0C0A"/>
          <w:spacing w:val="38"/>
          <w:sz w:val="16"/>
          <w:szCs w:val="16"/>
        </w:rPr>
        <w:t xml:space="preserve"> </w:t>
      </w:r>
      <w:r w:rsidRPr="00E901AB">
        <w:rPr>
          <w:rFonts w:ascii="Arial" w:hAnsi="Arial" w:cs="Arial"/>
          <w:color w:val="0A0C0A"/>
          <w:sz w:val="16"/>
          <w:szCs w:val="16"/>
        </w:rPr>
        <w:t>out</w:t>
      </w:r>
      <w:r w:rsidRPr="00E901AB">
        <w:rPr>
          <w:rFonts w:ascii="Arial" w:hAnsi="Arial" w:cs="Arial"/>
          <w:color w:val="0A0C0A"/>
          <w:spacing w:val="20"/>
          <w:sz w:val="16"/>
          <w:szCs w:val="16"/>
        </w:rPr>
        <w:t xml:space="preserve"> </w:t>
      </w:r>
      <w:r w:rsidRPr="00E901AB">
        <w:rPr>
          <w:rFonts w:ascii="Arial" w:hAnsi="Arial" w:cs="Arial"/>
          <w:color w:val="0A0C0A"/>
          <w:sz w:val="16"/>
          <w:szCs w:val="16"/>
        </w:rPr>
        <w:t>furniture</w:t>
      </w:r>
      <w:r w:rsidRPr="00E901AB">
        <w:rPr>
          <w:rFonts w:ascii="Arial" w:hAnsi="Arial" w:cs="Arial"/>
          <w:color w:val="0A0C0A"/>
          <w:spacing w:val="40"/>
          <w:sz w:val="16"/>
          <w:szCs w:val="16"/>
        </w:rPr>
        <w:t xml:space="preserve"> </w:t>
      </w:r>
      <w:r w:rsidRPr="00E901AB">
        <w:rPr>
          <w:rFonts w:ascii="Arial" w:hAnsi="Arial" w:cs="Arial"/>
          <w:color w:val="0A0C0A"/>
          <w:sz w:val="16"/>
          <w:szCs w:val="16"/>
        </w:rPr>
        <w:t>to</w:t>
      </w:r>
      <w:r w:rsidRPr="00E901AB">
        <w:rPr>
          <w:rFonts w:ascii="Arial" w:hAnsi="Arial" w:cs="Arial"/>
          <w:color w:val="0A0C0A"/>
          <w:spacing w:val="16"/>
          <w:sz w:val="16"/>
          <w:szCs w:val="16"/>
        </w:rPr>
        <w:t xml:space="preserve"> </w:t>
      </w:r>
      <w:r w:rsidRPr="00E901AB">
        <w:rPr>
          <w:rFonts w:ascii="Arial" w:hAnsi="Arial" w:cs="Arial"/>
          <w:color w:val="0A0C0A"/>
          <w:sz w:val="16"/>
          <w:szCs w:val="16"/>
        </w:rPr>
        <w:t>something</w:t>
      </w:r>
      <w:r w:rsidRPr="00E901AB">
        <w:rPr>
          <w:rFonts w:ascii="Arial" w:hAnsi="Arial" w:cs="Arial"/>
          <w:color w:val="0A0C0A"/>
          <w:spacing w:val="48"/>
          <w:sz w:val="16"/>
          <w:szCs w:val="16"/>
        </w:rPr>
        <w:t xml:space="preserve"> </w:t>
      </w:r>
      <w:r w:rsidRPr="00E901AB">
        <w:rPr>
          <w:rFonts w:ascii="Arial" w:hAnsi="Arial" w:cs="Arial"/>
          <w:color w:val="0A0C0A"/>
          <w:sz w:val="16"/>
          <w:szCs w:val="16"/>
        </w:rPr>
        <w:t>less</w:t>
      </w:r>
      <w:r w:rsidRPr="00E901AB">
        <w:rPr>
          <w:rFonts w:ascii="Arial" w:hAnsi="Arial" w:cs="Arial"/>
          <w:color w:val="0A0C0A"/>
          <w:spacing w:val="36"/>
          <w:sz w:val="16"/>
          <w:szCs w:val="16"/>
        </w:rPr>
        <w:t xml:space="preserve"> </w:t>
      </w:r>
      <w:r w:rsidRPr="00E901AB">
        <w:rPr>
          <w:rFonts w:ascii="Arial" w:hAnsi="Arial" w:cs="Arial"/>
          <w:color w:val="0A0C0A"/>
          <w:sz w:val="16"/>
          <w:szCs w:val="16"/>
        </w:rPr>
        <w:t>absorptive</w:t>
      </w:r>
      <w:r w:rsidRPr="00E901AB">
        <w:rPr>
          <w:rFonts w:ascii="Arial" w:hAnsi="Arial" w:cs="Arial"/>
          <w:color w:val="0A0C0A"/>
          <w:spacing w:val="50"/>
          <w:sz w:val="16"/>
          <w:szCs w:val="16"/>
        </w:rPr>
        <w:t xml:space="preserve"> </w:t>
      </w:r>
      <w:r w:rsidRPr="00E901AB">
        <w:rPr>
          <w:rFonts w:ascii="Arial" w:hAnsi="Arial" w:cs="Arial"/>
          <w:color w:val="0A0C0A"/>
          <w:w w:val="106"/>
          <w:sz w:val="16"/>
          <w:szCs w:val="16"/>
        </w:rPr>
        <w:t xml:space="preserve">than </w:t>
      </w:r>
      <w:r w:rsidRPr="00E901AB">
        <w:rPr>
          <w:rFonts w:ascii="Arial" w:hAnsi="Arial" w:cs="Arial"/>
          <w:color w:val="0A0C0A"/>
          <w:sz w:val="16"/>
          <w:szCs w:val="16"/>
        </w:rPr>
        <w:t>the</w:t>
      </w:r>
      <w:r w:rsidRPr="00E901AB">
        <w:rPr>
          <w:rFonts w:ascii="Arial" w:hAnsi="Arial" w:cs="Arial"/>
          <w:color w:val="0A0C0A"/>
          <w:spacing w:val="10"/>
          <w:sz w:val="16"/>
          <w:szCs w:val="16"/>
        </w:rPr>
        <w:t xml:space="preserve"> </w:t>
      </w:r>
      <w:r w:rsidRPr="00E901AB">
        <w:rPr>
          <w:rFonts w:ascii="Arial" w:hAnsi="Arial" w:cs="Arial"/>
          <w:color w:val="0A0C0A"/>
          <w:sz w:val="16"/>
          <w:szCs w:val="16"/>
        </w:rPr>
        <w:t>originally</w:t>
      </w:r>
      <w:r w:rsidRPr="00E901AB">
        <w:rPr>
          <w:rFonts w:ascii="Arial" w:hAnsi="Arial" w:cs="Arial"/>
          <w:color w:val="0A0C0A"/>
          <w:spacing w:val="52"/>
          <w:sz w:val="16"/>
          <w:szCs w:val="16"/>
        </w:rPr>
        <w:t xml:space="preserve"> </w:t>
      </w:r>
      <w:r w:rsidRPr="00E901AB">
        <w:rPr>
          <w:rFonts w:ascii="Arial" w:hAnsi="Arial" w:cs="Arial"/>
          <w:color w:val="0A0C0A"/>
          <w:sz w:val="16"/>
          <w:szCs w:val="16"/>
        </w:rPr>
        <w:t>modeled</w:t>
      </w:r>
      <w:r w:rsidRPr="00E901AB">
        <w:rPr>
          <w:rFonts w:ascii="Arial" w:hAnsi="Arial" w:cs="Arial"/>
          <w:color w:val="0A0C0A"/>
          <w:spacing w:val="45"/>
          <w:sz w:val="16"/>
          <w:szCs w:val="16"/>
        </w:rPr>
        <w:t xml:space="preserve"> </w:t>
      </w:r>
      <w:r w:rsidRPr="00E901AB">
        <w:rPr>
          <w:rFonts w:ascii="Arial" w:hAnsi="Arial" w:cs="Arial"/>
          <w:color w:val="0A0C0A"/>
          <w:w w:val="105"/>
          <w:sz w:val="16"/>
          <w:szCs w:val="16"/>
        </w:rPr>
        <w:t>arrangement</w:t>
      </w:r>
    </w:p>
    <w:p w:rsidR="00915EC3" w:rsidRDefault="00915EC3" w:rsidP="00915EC3">
      <w:pPr>
        <w:spacing w:after="0" w:line="240" w:lineRule="auto"/>
        <w:rPr>
          <w:rFonts w:ascii="Arial" w:eastAsia="Times New Roman" w:hAnsi="Arial" w:cs="Arial"/>
          <w:sz w:val="16"/>
          <w:szCs w:val="16"/>
        </w:rPr>
      </w:pPr>
    </w:p>
    <w:p w:rsidR="000E06D1" w:rsidRDefault="000E06D1" w:rsidP="00915EC3">
      <w:pPr>
        <w:spacing w:after="0" w:line="240" w:lineRule="auto"/>
        <w:rPr>
          <w:rFonts w:ascii="Arial" w:eastAsia="Times New Roman" w:hAnsi="Arial" w:cs="Arial"/>
          <w:sz w:val="16"/>
          <w:szCs w:val="16"/>
        </w:rPr>
      </w:pPr>
    </w:p>
    <w:p w:rsidR="00FF49C3" w:rsidRDefault="00FF49C3" w:rsidP="000E06D1">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8-15-</w:t>
      </w:r>
      <w:r w:rsidRPr="009815CE">
        <w:rPr>
          <w:rFonts w:ascii="Arial" w:eastAsia="Times New Roman" w:hAnsi="Arial" w:cs="Arial"/>
          <w:b/>
          <w:i/>
          <w:sz w:val="24"/>
          <w:szCs w:val="24"/>
        </w:rPr>
        <w:t>12 PC</w:t>
      </w:r>
      <w:r>
        <w:rPr>
          <w:rFonts w:ascii="Arial" w:eastAsia="Times New Roman" w:hAnsi="Arial" w:cs="Arial"/>
          <w:b/>
          <w:i/>
          <w:sz w:val="24"/>
          <w:szCs w:val="24"/>
        </w:rPr>
        <w:t>4</w:t>
      </w:r>
    </w:p>
    <w:p w:rsidR="00C5082B" w:rsidRPr="000E06D1" w:rsidRDefault="00C5082B" w:rsidP="000E06D1">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8"/>
          <w:szCs w:val="18"/>
        </w:rPr>
      </w:pPr>
    </w:p>
    <w:p w:rsidR="00CF51C4" w:rsidRDefault="00CF51C4" w:rsidP="000E06D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Public Comment with modifications - 8-15</w:t>
      </w:r>
      <w:r w:rsidRPr="00F9729E">
        <w:rPr>
          <w:rFonts w:ascii="Arial" w:eastAsia="Times New Roman" w:hAnsi="Arial" w:cs="Arial"/>
          <w:b/>
          <w:sz w:val="20"/>
          <w:szCs w:val="20"/>
        </w:rPr>
        <w:t>-12 PC</w:t>
      </w:r>
      <w:r>
        <w:rPr>
          <w:rFonts w:ascii="Arial" w:eastAsia="Times New Roman" w:hAnsi="Arial" w:cs="Arial"/>
          <w:b/>
          <w:sz w:val="20"/>
          <w:szCs w:val="20"/>
        </w:rPr>
        <w:t>4.</w:t>
      </w:r>
    </w:p>
    <w:p w:rsidR="00CF51C4" w:rsidRDefault="00CF51C4" w:rsidP="000E06D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CF51C4" w:rsidRDefault="00CF51C4" w:rsidP="000E06D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Modified as follows:</w:t>
      </w:r>
    </w:p>
    <w:p w:rsidR="00CF51C4" w:rsidRDefault="00CF51C4" w:rsidP="000E06D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CF51C4" w:rsidRPr="00CF51C4" w:rsidRDefault="00CF51C4" w:rsidP="000E0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trike/>
          <w:sz w:val="20"/>
          <w:szCs w:val="20"/>
        </w:rPr>
      </w:pPr>
      <w:r w:rsidRPr="00E901AB">
        <w:rPr>
          <w:rFonts w:ascii="Arial" w:eastAsia="Times New Roman" w:hAnsi="Arial" w:cs="Arial"/>
          <w:b/>
          <w:sz w:val="20"/>
          <w:szCs w:val="20"/>
        </w:rPr>
        <w:t xml:space="preserve">808.2 Reverberation Time. </w:t>
      </w:r>
      <w:r w:rsidRPr="00E901AB">
        <w:rPr>
          <w:rFonts w:ascii="Arial" w:eastAsia="Times New Roman" w:hAnsi="Arial" w:cs="Arial"/>
          <w:sz w:val="20"/>
          <w:szCs w:val="20"/>
        </w:rPr>
        <w:t xml:space="preserve">Classrooms shall provide reverberation times complying with Sections 808.2.1 or 808.2.2.  </w:t>
      </w:r>
      <w:r w:rsidRPr="00CF51C4">
        <w:rPr>
          <w:rFonts w:ascii="Arial" w:eastAsia="Times New Roman" w:hAnsi="Arial" w:cs="Arial"/>
          <w:strike/>
          <w:sz w:val="20"/>
          <w:szCs w:val="20"/>
        </w:rPr>
        <w:t>Reverberation times shall apply to fully furnished classrooms while not in use.</w:t>
      </w:r>
    </w:p>
    <w:p w:rsidR="00CF51C4" w:rsidRPr="00E901AB" w:rsidRDefault="00CF51C4" w:rsidP="000E0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sz w:val="20"/>
          <w:szCs w:val="20"/>
        </w:rPr>
      </w:pPr>
    </w:p>
    <w:p w:rsidR="00CF51C4" w:rsidRPr="00E901AB" w:rsidRDefault="00CF51C4" w:rsidP="000E0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20"/>
          <w:szCs w:val="20"/>
        </w:rPr>
      </w:pPr>
      <w:r w:rsidRPr="00E901AB">
        <w:rPr>
          <w:rFonts w:ascii="Arial" w:eastAsia="Times New Roman" w:hAnsi="Arial" w:cs="Arial"/>
          <w:b/>
          <w:sz w:val="20"/>
          <w:szCs w:val="20"/>
        </w:rPr>
        <w:t>808.2.1 Compliance Method A.  I</w:t>
      </w:r>
      <w:r w:rsidRPr="00E901AB">
        <w:rPr>
          <w:rFonts w:ascii="Arial" w:eastAsia="Times New Roman" w:hAnsi="Arial" w:cs="Arial"/>
          <w:sz w:val="20"/>
          <w:szCs w:val="20"/>
        </w:rPr>
        <w:t>n each of the octave frequency bands of 500, 1000, and 2000 Hz, reverberation times for sound to decay by 60 dB</w:t>
      </w:r>
      <w:r w:rsidRPr="00E901AB">
        <w:rPr>
          <w:rFonts w:ascii="Arial" w:hAnsi="Arial" w:cs="Arial"/>
          <w:i/>
          <w:iCs/>
          <w:sz w:val="20"/>
          <w:szCs w:val="20"/>
        </w:rPr>
        <w:t xml:space="preserve"> </w:t>
      </w:r>
      <w:r w:rsidRPr="00E901AB">
        <w:rPr>
          <w:rFonts w:ascii="Arial" w:hAnsi="Arial" w:cs="Arial"/>
          <w:iCs/>
          <w:sz w:val="20"/>
          <w:szCs w:val="20"/>
        </w:rPr>
        <w:t>(</w:t>
      </w:r>
      <w:r w:rsidRPr="00E901AB">
        <w:rPr>
          <w:rFonts w:ascii="Arial" w:hAnsi="Arial" w:cs="Arial"/>
          <w:i/>
          <w:iCs/>
          <w:sz w:val="20"/>
          <w:szCs w:val="20"/>
        </w:rPr>
        <w:t>T</w:t>
      </w:r>
      <w:r w:rsidRPr="00E901AB">
        <w:rPr>
          <w:rFonts w:ascii="Arial" w:hAnsi="Arial" w:cs="Arial"/>
          <w:sz w:val="20"/>
          <w:szCs w:val="20"/>
        </w:rPr>
        <w:t>60)</w:t>
      </w:r>
      <w:r w:rsidRPr="00E901AB">
        <w:rPr>
          <w:rFonts w:ascii="Arial" w:eastAsia="Times New Roman" w:hAnsi="Arial" w:cs="Arial"/>
          <w:sz w:val="20"/>
          <w:szCs w:val="20"/>
        </w:rPr>
        <w:t xml:space="preserve"> shall not exceed the times specified below:  </w:t>
      </w:r>
    </w:p>
    <w:p w:rsidR="00CF51C4" w:rsidRPr="00E901AB" w:rsidRDefault="00CF51C4" w:rsidP="000E0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rPr>
          <w:rFonts w:ascii="Arial" w:eastAsia="Times New Roman" w:hAnsi="Arial" w:cs="Arial"/>
          <w:sz w:val="20"/>
          <w:szCs w:val="20"/>
        </w:rPr>
      </w:pPr>
    </w:p>
    <w:p w:rsidR="00CF51C4" w:rsidRPr="00E901AB" w:rsidRDefault="00CF51C4" w:rsidP="000E0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20"/>
          <w:szCs w:val="20"/>
        </w:rPr>
      </w:pPr>
      <w:r w:rsidRPr="00E901AB">
        <w:rPr>
          <w:rFonts w:ascii="Arial" w:eastAsia="Times New Roman" w:hAnsi="Arial" w:cs="Arial"/>
          <w:sz w:val="20"/>
          <w:szCs w:val="20"/>
        </w:rPr>
        <w:t>1. 0.6 seconds in classrooms 10,000 cubic feet (285 m</w:t>
      </w:r>
      <w:r w:rsidRPr="00E901AB">
        <w:rPr>
          <w:rFonts w:ascii="Arial" w:eastAsia="Times New Roman" w:hAnsi="Arial" w:cs="Arial"/>
          <w:sz w:val="20"/>
          <w:szCs w:val="20"/>
          <w:vertAlign w:val="superscript"/>
        </w:rPr>
        <w:t>3</w:t>
      </w:r>
      <w:r w:rsidRPr="00E901AB">
        <w:rPr>
          <w:rFonts w:ascii="Arial" w:eastAsia="Times New Roman" w:hAnsi="Arial" w:cs="Arial"/>
          <w:sz w:val="20"/>
          <w:szCs w:val="20"/>
        </w:rPr>
        <w:t xml:space="preserve">) maximum.  </w:t>
      </w:r>
    </w:p>
    <w:p w:rsidR="00CF51C4" w:rsidRPr="00E901AB" w:rsidRDefault="00CF51C4" w:rsidP="000E0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20"/>
          <w:szCs w:val="20"/>
        </w:rPr>
      </w:pPr>
    </w:p>
    <w:p w:rsidR="00CF51C4" w:rsidRPr="00E901AB" w:rsidRDefault="00CF51C4" w:rsidP="000E0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20"/>
          <w:szCs w:val="20"/>
        </w:rPr>
      </w:pPr>
      <w:r w:rsidRPr="00E901AB">
        <w:rPr>
          <w:rFonts w:ascii="Arial" w:eastAsia="Times New Roman" w:hAnsi="Arial" w:cs="Arial"/>
          <w:sz w:val="20"/>
          <w:szCs w:val="20"/>
        </w:rPr>
        <w:t>2. 0.7 seconds in classrooms more than 10,000 cubic feet (285 m</w:t>
      </w:r>
      <w:r w:rsidRPr="00E901AB">
        <w:rPr>
          <w:rFonts w:ascii="Arial" w:eastAsia="Times New Roman" w:hAnsi="Arial" w:cs="Arial"/>
          <w:sz w:val="20"/>
          <w:szCs w:val="20"/>
          <w:vertAlign w:val="superscript"/>
        </w:rPr>
        <w:t>3</w:t>
      </w:r>
      <w:r w:rsidRPr="00E901AB">
        <w:rPr>
          <w:rFonts w:ascii="Arial" w:eastAsia="Times New Roman" w:hAnsi="Arial" w:cs="Arial"/>
          <w:sz w:val="20"/>
          <w:szCs w:val="20"/>
        </w:rPr>
        <w:t>) but not exceeding 20,000 cubic feet (565 m</w:t>
      </w:r>
      <w:r w:rsidRPr="00E901AB">
        <w:rPr>
          <w:rFonts w:ascii="Arial" w:eastAsia="Times New Roman" w:hAnsi="Arial" w:cs="Arial"/>
          <w:sz w:val="20"/>
          <w:szCs w:val="20"/>
          <w:vertAlign w:val="superscript"/>
        </w:rPr>
        <w:t>3</w:t>
      </w:r>
      <w:r w:rsidRPr="00E901AB">
        <w:rPr>
          <w:rFonts w:ascii="Arial" w:eastAsia="Times New Roman" w:hAnsi="Arial" w:cs="Arial"/>
          <w:sz w:val="20"/>
          <w:szCs w:val="20"/>
        </w:rPr>
        <w:t xml:space="preserve">). </w:t>
      </w:r>
    </w:p>
    <w:p w:rsidR="00CF51C4" w:rsidRPr="00E901AB" w:rsidRDefault="00CF51C4" w:rsidP="000E0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color w:val="000000"/>
          <w:sz w:val="20"/>
          <w:szCs w:val="20"/>
        </w:rPr>
      </w:pPr>
    </w:p>
    <w:p w:rsidR="00CF51C4" w:rsidRDefault="00CF51C4" w:rsidP="000E0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color w:val="000000"/>
          <w:sz w:val="20"/>
          <w:szCs w:val="20"/>
        </w:rPr>
      </w:pPr>
      <w:r w:rsidRPr="00CF51C4">
        <w:rPr>
          <w:rFonts w:ascii="Arial" w:eastAsia="Times New Roman" w:hAnsi="Arial" w:cs="Arial"/>
          <w:sz w:val="20"/>
          <w:szCs w:val="20"/>
          <w:u w:val="single"/>
        </w:rPr>
        <w:t>Rev</w:t>
      </w:r>
      <w:r w:rsidR="000E06D1">
        <w:rPr>
          <w:rFonts w:ascii="Arial" w:eastAsia="Times New Roman" w:hAnsi="Arial" w:cs="Arial"/>
          <w:sz w:val="20"/>
          <w:szCs w:val="20"/>
          <w:u w:val="single"/>
        </w:rPr>
        <w:t xml:space="preserve">erberation times shall apply to fully </w:t>
      </w:r>
      <w:r w:rsidRPr="00CF51C4">
        <w:rPr>
          <w:rFonts w:ascii="Arial" w:eastAsia="Times New Roman" w:hAnsi="Arial" w:cs="Arial"/>
          <w:sz w:val="20"/>
          <w:szCs w:val="20"/>
          <w:u w:val="single"/>
        </w:rPr>
        <w:t xml:space="preserve">furnished classrooms while not in use.   </w:t>
      </w:r>
      <w:r w:rsidRPr="00E901AB">
        <w:rPr>
          <w:rFonts w:ascii="Arial" w:eastAsia="Times New Roman" w:hAnsi="Arial" w:cs="Arial"/>
          <w:color w:val="000000"/>
          <w:sz w:val="20"/>
          <w:szCs w:val="20"/>
        </w:rPr>
        <w:t>Reverberation times shall be field verified and shall be measured over a minimum level decay of 20 dB for which the maximum time shall not exceed 0.2 seconds for classrooms listed in item #1 and 0.23 seconds fo</w:t>
      </w:r>
      <w:r>
        <w:rPr>
          <w:rFonts w:ascii="Arial" w:eastAsia="Times New Roman" w:hAnsi="Arial" w:cs="Arial"/>
          <w:color w:val="000000"/>
          <w:sz w:val="20"/>
          <w:szCs w:val="20"/>
        </w:rPr>
        <w:t xml:space="preserve">r classrooms listed in item #2.   </w:t>
      </w:r>
    </w:p>
    <w:p w:rsidR="000E06D1" w:rsidRDefault="000E06D1" w:rsidP="000E0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color w:val="000000"/>
          <w:sz w:val="20"/>
          <w:szCs w:val="20"/>
        </w:rPr>
      </w:pPr>
    </w:p>
    <w:p w:rsidR="000E06D1" w:rsidRPr="00E901AB" w:rsidRDefault="000E06D1" w:rsidP="000E0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20"/>
          <w:szCs w:val="20"/>
        </w:rPr>
      </w:pPr>
      <w:r w:rsidRPr="00E901AB">
        <w:rPr>
          <w:rFonts w:ascii="Arial" w:eastAsia="Times New Roman" w:hAnsi="Arial" w:cs="Arial"/>
          <w:b/>
          <w:sz w:val="20"/>
          <w:szCs w:val="20"/>
        </w:rPr>
        <w:t xml:space="preserve">808.3 Ambient Sound Level.  </w:t>
      </w:r>
      <w:r w:rsidRPr="00E901AB">
        <w:rPr>
          <w:rFonts w:ascii="Arial" w:eastAsia="Times New Roman" w:hAnsi="Arial" w:cs="Arial"/>
          <w:sz w:val="20"/>
          <w:szCs w:val="20"/>
        </w:rPr>
        <w:t xml:space="preserve">Ambient sound levels within a classroom shall comply with Section 808.3.  Ambient sound levels from exterior and interior sound sources shall be evaluated individually. The greatest one-hour averaged sound levels shall be evaluated at a height of 36 inches (915 mm) above the floor and no closer than 36 inches (915 mm)  from any wall, window, or fixed object. Ambient sound levels shall apply to </w:t>
      </w:r>
      <w:r w:rsidRPr="000E06D1">
        <w:rPr>
          <w:rFonts w:ascii="Arial" w:eastAsia="Times New Roman" w:hAnsi="Arial" w:cs="Arial"/>
          <w:sz w:val="20"/>
          <w:szCs w:val="20"/>
        </w:rPr>
        <w:t>fully furnished</w:t>
      </w:r>
      <w:r w:rsidRPr="00E901AB">
        <w:rPr>
          <w:rFonts w:ascii="Arial" w:eastAsia="Times New Roman" w:hAnsi="Arial" w:cs="Arial"/>
          <w:sz w:val="20"/>
          <w:szCs w:val="20"/>
        </w:rPr>
        <w:t xml:space="preserve"> </w:t>
      </w:r>
      <w:r w:rsidRPr="000E06D1">
        <w:rPr>
          <w:rFonts w:ascii="Arial" w:eastAsia="Times New Roman" w:hAnsi="Arial" w:cs="Arial"/>
          <w:strike/>
          <w:sz w:val="20"/>
          <w:szCs w:val="20"/>
        </w:rPr>
        <w:t>unfurnished</w:t>
      </w:r>
      <w:r>
        <w:rPr>
          <w:rFonts w:ascii="Arial" w:eastAsia="Times New Roman" w:hAnsi="Arial" w:cs="Arial"/>
          <w:sz w:val="20"/>
          <w:szCs w:val="20"/>
        </w:rPr>
        <w:t xml:space="preserve"> </w:t>
      </w:r>
      <w:r w:rsidRPr="00E901AB">
        <w:rPr>
          <w:rFonts w:ascii="Arial" w:eastAsia="Times New Roman" w:hAnsi="Arial" w:cs="Arial"/>
          <w:sz w:val="20"/>
          <w:szCs w:val="20"/>
        </w:rPr>
        <w:t>classrooms while not in use.</w:t>
      </w:r>
    </w:p>
    <w:p w:rsidR="000E06D1" w:rsidRDefault="000E06D1" w:rsidP="000E0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color w:val="000000"/>
          <w:sz w:val="20"/>
          <w:szCs w:val="20"/>
        </w:rPr>
      </w:pPr>
    </w:p>
    <w:p w:rsidR="00C5082B" w:rsidRDefault="00CF51C4" w:rsidP="000E0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color w:val="000000"/>
          <w:sz w:val="20"/>
          <w:szCs w:val="20"/>
        </w:rPr>
      </w:pPr>
      <w:r w:rsidRPr="0034745D">
        <w:rPr>
          <w:rFonts w:ascii="Arial" w:eastAsia="Times New Roman" w:hAnsi="Arial" w:cs="Arial"/>
          <w:b/>
          <w:color w:val="000000"/>
          <w:sz w:val="20"/>
          <w:szCs w:val="20"/>
        </w:rPr>
        <w:t>Reason</w:t>
      </w:r>
      <w:r w:rsidR="0034745D">
        <w:rPr>
          <w:rFonts w:ascii="Arial" w:eastAsia="Times New Roman" w:hAnsi="Arial" w:cs="Arial"/>
          <w:b/>
          <w:color w:val="000000"/>
          <w:sz w:val="20"/>
          <w:szCs w:val="20"/>
        </w:rPr>
        <w:t xml:space="preserve">:  </w:t>
      </w:r>
      <w:r w:rsidR="00C5082B">
        <w:rPr>
          <w:rFonts w:ascii="Arial" w:eastAsia="Times New Roman" w:hAnsi="Arial" w:cs="Arial"/>
          <w:color w:val="000000"/>
          <w:sz w:val="20"/>
          <w:szCs w:val="20"/>
        </w:rPr>
        <w:t xml:space="preserve">The Committee was </w:t>
      </w:r>
      <w:r w:rsidR="000E06D1">
        <w:rPr>
          <w:rFonts w:ascii="Arial" w:eastAsia="Times New Roman" w:hAnsi="Arial" w:cs="Arial"/>
          <w:color w:val="000000"/>
          <w:sz w:val="20"/>
          <w:szCs w:val="20"/>
        </w:rPr>
        <w:t xml:space="preserve">not </w:t>
      </w:r>
      <w:r w:rsidR="00C5082B">
        <w:rPr>
          <w:rFonts w:ascii="Arial" w:eastAsia="Times New Roman" w:hAnsi="Arial" w:cs="Arial"/>
          <w:color w:val="000000"/>
          <w:sz w:val="20"/>
          <w:szCs w:val="20"/>
        </w:rPr>
        <w:t>convinced that the appropriate condition in which the measurements should be taken is when the classroom is not yet furnished</w:t>
      </w:r>
      <w:r w:rsidR="000E06D1">
        <w:rPr>
          <w:rFonts w:ascii="Arial" w:eastAsia="Times New Roman" w:hAnsi="Arial" w:cs="Arial"/>
          <w:color w:val="000000"/>
          <w:sz w:val="20"/>
          <w:szCs w:val="20"/>
        </w:rPr>
        <w:t xml:space="preserve">.  They maintained the original text regarding </w:t>
      </w:r>
      <w:r w:rsidR="000E06D1">
        <w:rPr>
          <w:rFonts w:ascii="Arial" w:eastAsia="Times New Roman" w:hAnsi="Arial" w:cs="Arial"/>
          <w:color w:val="000000"/>
          <w:sz w:val="20"/>
          <w:szCs w:val="20"/>
        </w:rPr>
        <w:lastRenderedPageBreak/>
        <w:t xml:space="preserve">testing when fully furnished.  However they concluded that the requirement was misplaced and approved this public comment with the sole purpose of relocating the sentence. </w:t>
      </w:r>
    </w:p>
    <w:p w:rsidR="000E06D1" w:rsidRDefault="000E06D1" w:rsidP="000E0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color w:val="000000"/>
          <w:sz w:val="20"/>
          <w:szCs w:val="20"/>
        </w:rPr>
      </w:pPr>
    </w:p>
    <w:p w:rsidR="00C5082B" w:rsidRPr="00C5082B" w:rsidRDefault="00C5082B" w:rsidP="000E0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b/>
          <w:color w:val="000000"/>
          <w:sz w:val="20"/>
          <w:szCs w:val="20"/>
        </w:rPr>
        <w:t xml:space="preserve">Staff note:  </w:t>
      </w:r>
      <w:r>
        <w:rPr>
          <w:rFonts w:ascii="Arial" w:eastAsia="Times New Roman" w:hAnsi="Arial" w:cs="Arial"/>
          <w:color w:val="000000"/>
          <w:sz w:val="20"/>
          <w:szCs w:val="20"/>
        </w:rPr>
        <w:t>As both PC4 and PC5 to 8-15-12 were approved, they will both be included in the Second Public Review draft.  A merged version of the two will be included.</w:t>
      </w:r>
    </w:p>
    <w:p w:rsidR="00C5082B" w:rsidRPr="00C5082B" w:rsidRDefault="00C5082B" w:rsidP="000E0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color w:val="000000"/>
          <w:sz w:val="20"/>
          <w:szCs w:val="20"/>
        </w:rPr>
      </w:pPr>
    </w:p>
    <w:p w:rsidR="000E06D1" w:rsidRPr="000E06D1" w:rsidRDefault="000E06D1" w:rsidP="0034745D">
      <w:pPr>
        <w:autoSpaceDE w:val="0"/>
        <w:autoSpaceDN w:val="0"/>
        <w:adjustRightInd w:val="0"/>
        <w:spacing w:after="0" w:line="240" w:lineRule="auto"/>
        <w:rPr>
          <w:rFonts w:ascii="Arial" w:eastAsia="Times New Roman" w:hAnsi="Arial" w:cs="Arial"/>
          <w:b/>
        </w:rPr>
      </w:pPr>
    </w:p>
    <w:p w:rsidR="00915EC3" w:rsidRPr="00C21B44" w:rsidRDefault="00915EC3" w:rsidP="0034745D">
      <w:pPr>
        <w:autoSpaceDE w:val="0"/>
        <w:autoSpaceDN w:val="0"/>
        <w:adjustRightInd w:val="0"/>
        <w:spacing w:after="0" w:line="240" w:lineRule="auto"/>
        <w:rPr>
          <w:rFonts w:ascii="Arial" w:eastAsia="Times New Roman" w:hAnsi="Arial" w:cs="Arial"/>
          <w:b/>
          <w:sz w:val="32"/>
          <w:szCs w:val="32"/>
        </w:rPr>
      </w:pPr>
      <w:r>
        <w:rPr>
          <w:rFonts w:ascii="Arial" w:eastAsia="Times New Roman" w:hAnsi="Arial" w:cs="Arial"/>
          <w:b/>
          <w:sz w:val="32"/>
          <w:szCs w:val="32"/>
        </w:rPr>
        <w:t>8-15-12 PC5</w:t>
      </w:r>
      <w:r w:rsidRPr="00C21B44">
        <w:rPr>
          <w:rFonts w:ascii="Arial" w:eastAsia="Times New Roman" w:hAnsi="Arial" w:cs="Arial"/>
          <w:b/>
          <w:sz w:val="32"/>
          <w:szCs w:val="32"/>
        </w:rPr>
        <w:t xml:space="preserve"> </w:t>
      </w:r>
    </w:p>
    <w:p w:rsidR="00915EC3"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Mark Schaffer</w:t>
      </w:r>
      <w:r w:rsidRPr="00C21B44">
        <w:rPr>
          <w:rFonts w:ascii="Arial" w:eastAsia="Times New Roman" w:hAnsi="Arial" w:cs="Arial"/>
          <w:b/>
          <w:sz w:val="20"/>
          <w:szCs w:val="20"/>
        </w:rPr>
        <w:t xml:space="preserve">, </w:t>
      </w:r>
      <w:r>
        <w:rPr>
          <w:rFonts w:ascii="Arial" w:eastAsia="Times New Roman" w:hAnsi="Arial" w:cs="Arial"/>
          <w:b/>
          <w:sz w:val="20"/>
          <w:szCs w:val="20"/>
        </w:rPr>
        <w:t>representing self</w:t>
      </w:r>
    </w:p>
    <w:p w:rsidR="00915EC3" w:rsidRDefault="00915EC3" w:rsidP="00915EC3">
      <w:pPr>
        <w:spacing w:after="0" w:line="240" w:lineRule="auto"/>
        <w:rPr>
          <w:rFonts w:ascii="Arial" w:eastAsia="Times New Roman" w:hAnsi="Arial" w:cs="Arial"/>
          <w:b/>
          <w:sz w:val="20"/>
          <w:szCs w:val="20"/>
        </w:rPr>
      </w:pPr>
    </w:p>
    <w:p w:rsidR="00915EC3" w:rsidRPr="00C21B44"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Delete and replace as follows:</w:t>
      </w:r>
    </w:p>
    <w:p w:rsidR="00915EC3" w:rsidRDefault="00915EC3" w:rsidP="00915EC3">
      <w:pPr>
        <w:spacing w:after="0" w:line="240" w:lineRule="auto"/>
        <w:rPr>
          <w:rFonts w:ascii="Arial" w:eastAsia="Times New Roman" w:hAnsi="Arial" w:cs="Arial"/>
          <w:sz w:val="16"/>
          <w:szCs w:val="16"/>
        </w:rPr>
      </w:pPr>
    </w:p>
    <w:p w:rsidR="00915EC3" w:rsidRPr="00B44854" w:rsidRDefault="00915EC3" w:rsidP="00915EC3">
      <w:pPr>
        <w:spacing w:after="0" w:line="240" w:lineRule="auto"/>
        <w:jc w:val="center"/>
        <w:rPr>
          <w:rFonts w:ascii="Arial" w:eastAsia="Times New Roman" w:hAnsi="Arial" w:cs="Arial"/>
          <w:b/>
          <w:strike/>
          <w:sz w:val="20"/>
          <w:szCs w:val="20"/>
        </w:rPr>
      </w:pPr>
      <w:r w:rsidRPr="00B44854">
        <w:rPr>
          <w:rFonts w:ascii="Arial" w:eastAsia="Times New Roman" w:hAnsi="Arial" w:cs="Arial"/>
          <w:b/>
          <w:strike/>
          <w:sz w:val="20"/>
          <w:szCs w:val="20"/>
        </w:rPr>
        <w:t>Section 808</w:t>
      </w:r>
    </w:p>
    <w:p w:rsidR="00915EC3" w:rsidRPr="00B44854" w:rsidRDefault="00915EC3" w:rsidP="00915EC3">
      <w:pPr>
        <w:spacing w:after="0" w:line="240" w:lineRule="auto"/>
        <w:jc w:val="center"/>
        <w:rPr>
          <w:rFonts w:ascii="Arial" w:eastAsia="Times New Roman" w:hAnsi="Arial" w:cs="Arial"/>
          <w:b/>
          <w:strike/>
          <w:sz w:val="20"/>
          <w:szCs w:val="20"/>
        </w:rPr>
      </w:pPr>
      <w:r w:rsidRPr="00B44854">
        <w:rPr>
          <w:rFonts w:ascii="Arial" w:eastAsia="Times New Roman" w:hAnsi="Arial" w:cs="Arial"/>
          <w:b/>
          <w:strike/>
          <w:sz w:val="20"/>
          <w:szCs w:val="20"/>
        </w:rPr>
        <w:t>Acoustics</w:t>
      </w:r>
    </w:p>
    <w:p w:rsidR="00915EC3" w:rsidRPr="00B44854" w:rsidRDefault="00915EC3" w:rsidP="00915EC3">
      <w:pPr>
        <w:spacing w:after="0" w:line="240" w:lineRule="auto"/>
        <w:jc w:val="center"/>
        <w:rPr>
          <w:rFonts w:ascii="Arial" w:eastAsia="Times New Roman" w:hAnsi="Arial" w:cs="Arial"/>
          <w:b/>
          <w:strike/>
          <w:sz w:val="20"/>
          <w:szCs w:val="20"/>
        </w:rPr>
      </w:pPr>
    </w:p>
    <w:p w:rsidR="00915EC3" w:rsidRPr="00B44854" w:rsidRDefault="00915EC3" w:rsidP="00915EC3">
      <w:pPr>
        <w:autoSpaceDE w:val="0"/>
        <w:autoSpaceDN w:val="0"/>
        <w:adjustRightInd w:val="0"/>
        <w:spacing w:after="0" w:line="240" w:lineRule="auto"/>
        <w:rPr>
          <w:rFonts w:ascii="Arial" w:hAnsi="Arial" w:cs="Arial"/>
          <w:bCs/>
          <w:strike/>
          <w:sz w:val="20"/>
          <w:szCs w:val="20"/>
        </w:rPr>
      </w:pPr>
      <w:r w:rsidRPr="00B44854">
        <w:rPr>
          <w:rFonts w:ascii="Arial" w:eastAsia="Times New Roman" w:hAnsi="Arial" w:cs="Arial"/>
          <w:b/>
          <w:strike/>
          <w:sz w:val="20"/>
          <w:szCs w:val="20"/>
        </w:rPr>
        <w:t>808.1 General. </w:t>
      </w:r>
      <w:r w:rsidRPr="00B44854">
        <w:rPr>
          <w:rFonts w:ascii="Arial" w:eastAsia="Times New Roman" w:hAnsi="Arial" w:cs="Arial"/>
          <w:strike/>
          <w:sz w:val="20"/>
          <w:szCs w:val="20"/>
        </w:rPr>
        <w:t>Classrooms not exceeding 20,000 cubic feet (565 m</w:t>
      </w:r>
      <w:r w:rsidRPr="00B44854">
        <w:rPr>
          <w:rFonts w:ascii="Arial" w:eastAsia="Times New Roman" w:hAnsi="Arial" w:cs="Arial"/>
          <w:strike/>
          <w:sz w:val="20"/>
          <w:szCs w:val="20"/>
          <w:vertAlign w:val="superscript"/>
        </w:rPr>
        <w:t>3</w:t>
      </w:r>
      <w:r w:rsidRPr="00B44854">
        <w:rPr>
          <w:rFonts w:ascii="Arial" w:eastAsia="Times New Roman" w:hAnsi="Arial" w:cs="Arial"/>
          <w:strike/>
          <w:sz w:val="20"/>
          <w:szCs w:val="20"/>
        </w:rPr>
        <w:t>) and required to provide enhanced acoustics shall comply with Section 808.</w:t>
      </w:r>
      <w:r w:rsidRPr="00B44854">
        <w:rPr>
          <w:rFonts w:ascii="Arial" w:eastAsia="Times New Roman" w:hAnsi="Arial" w:cs="Arial"/>
          <w:b/>
          <w:strike/>
          <w:sz w:val="20"/>
          <w:szCs w:val="20"/>
        </w:rPr>
        <w:t xml:space="preserve"> </w:t>
      </w:r>
    </w:p>
    <w:p w:rsidR="00915EC3" w:rsidRPr="00B44854" w:rsidRDefault="00915EC3" w:rsidP="00915EC3">
      <w:pPr>
        <w:autoSpaceDE w:val="0"/>
        <w:autoSpaceDN w:val="0"/>
        <w:adjustRightInd w:val="0"/>
        <w:spacing w:after="0" w:line="240" w:lineRule="auto"/>
        <w:rPr>
          <w:rFonts w:ascii="Arial" w:hAnsi="Arial" w:cs="Arial"/>
          <w:b/>
          <w:bCs/>
          <w:strike/>
          <w:sz w:val="20"/>
          <w:szCs w:val="20"/>
        </w:rPr>
      </w:pPr>
      <w:r w:rsidRPr="00B44854">
        <w:rPr>
          <w:rFonts w:ascii="Arial" w:hAnsi="Arial" w:cs="Arial"/>
          <w:b/>
          <w:bCs/>
          <w:strike/>
          <w:sz w:val="20"/>
          <w:szCs w:val="20"/>
        </w:rPr>
        <w:t xml:space="preserve"> </w:t>
      </w:r>
    </w:p>
    <w:p w:rsidR="00915EC3" w:rsidRPr="00B44854" w:rsidRDefault="00915EC3" w:rsidP="00915EC3">
      <w:pPr>
        <w:autoSpaceDE w:val="0"/>
        <w:autoSpaceDN w:val="0"/>
        <w:adjustRightInd w:val="0"/>
        <w:spacing w:after="0" w:line="240" w:lineRule="auto"/>
        <w:rPr>
          <w:rFonts w:ascii="Arial" w:eastAsia="Times New Roman" w:hAnsi="Arial" w:cs="Arial"/>
          <w:strike/>
          <w:sz w:val="20"/>
          <w:szCs w:val="20"/>
        </w:rPr>
      </w:pPr>
      <w:r w:rsidRPr="00B44854">
        <w:rPr>
          <w:rFonts w:ascii="Arial" w:eastAsia="Times New Roman" w:hAnsi="Arial" w:cs="Arial"/>
          <w:b/>
          <w:strike/>
          <w:sz w:val="20"/>
          <w:szCs w:val="20"/>
        </w:rPr>
        <w:t xml:space="preserve">808.2 Reverberation Time. </w:t>
      </w:r>
      <w:r w:rsidRPr="00B44854">
        <w:rPr>
          <w:rFonts w:ascii="Arial" w:eastAsia="Times New Roman" w:hAnsi="Arial" w:cs="Arial"/>
          <w:strike/>
          <w:sz w:val="20"/>
          <w:szCs w:val="20"/>
        </w:rPr>
        <w:t>Classrooms shall provide reverberation times complying with Sections 808.2.1 or 808.2.2.  Reverberation times shall apply to fully furnished classrooms while not in use.</w:t>
      </w:r>
    </w:p>
    <w:p w:rsidR="00915EC3" w:rsidRPr="00B44854" w:rsidRDefault="00915EC3" w:rsidP="00915EC3">
      <w:pPr>
        <w:autoSpaceDE w:val="0"/>
        <w:autoSpaceDN w:val="0"/>
        <w:adjustRightInd w:val="0"/>
        <w:spacing w:after="0" w:line="240" w:lineRule="auto"/>
        <w:rPr>
          <w:rFonts w:ascii="Arial" w:eastAsia="Times New Roman" w:hAnsi="Arial" w:cs="Arial"/>
          <w:b/>
          <w:strike/>
          <w:sz w:val="20"/>
          <w:szCs w:val="20"/>
        </w:rPr>
      </w:pPr>
    </w:p>
    <w:p w:rsidR="00915EC3" w:rsidRPr="00B44854" w:rsidRDefault="00915EC3" w:rsidP="00915EC3">
      <w:pPr>
        <w:autoSpaceDE w:val="0"/>
        <w:autoSpaceDN w:val="0"/>
        <w:adjustRightInd w:val="0"/>
        <w:spacing w:after="0" w:line="240" w:lineRule="auto"/>
        <w:rPr>
          <w:rFonts w:ascii="Arial" w:eastAsia="Times New Roman" w:hAnsi="Arial" w:cs="Arial"/>
          <w:strike/>
          <w:sz w:val="20"/>
          <w:szCs w:val="20"/>
        </w:rPr>
      </w:pPr>
      <w:r w:rsidRPr="00B44854">
        <w:rPr>
          <w:rFonts w:ascii="Arial" w:eastAsia="Times New Roman" w:hAnsi="Arial" w:cs="Arial"/>
          <w:b/>
          <w:strike/>
          <w:sz w:val="20"/>
          <w:szCs w:val="20"/>
        </w:rPr>
        <w:t>808.2.1 Compliance Method A.  I</w:t>
      </w:r>
      <w:r w:rsidRPr="00B44854">
        <w:rPr>
          <w:rFonts w:ascii="Arial" w:eastAsia="Times New Roman" w:hAnsi="Arial" w:cs="Arial"/>
          <w:strike/>
          <w:sz w:val="20"/>
          <w:szCs w:val="20"/>
        </w:rPr>
        <w:t>n each of the octave frequency bands of 500, 1000, and 2000 Hz, reverberation times for sound to decay by 60 dB</w:t>
      </w:r>
      <w:r w:rsidRPr="00B44854">
        <w:rPr>
          <w:rFonts w:ascii="Arial" w:hAnsi="Arial" w:cs="Arial"/>
          <w:i/>
          <w:iCs/>
          <w:strike/>
          <w:sz w:val="20"/>
          <w:szCs w:val="20"/>
        </w:rPr>
        <w:t xml:space="preserve"> </w:t>
      </w:r>
      <w:r w:rsidRPr="00B44854">
        <w:rPr>
          <w:rFonts w:ascii="Arial" w:hAnsi="Arial" w:cs="Arial"/>
          <w:iCs/>
          <w:strike/>
          <w:sz w:val="20"/>
          <w:szCs w:val="20"/>
        </w:rPr>
        <w:t>(</w:t>
      </w:r>
      <w:r w:rsidRPr="00B44854">
        <w:rPr>
          <w:rFonts w:ascii="Arial" w:hAnsi="Arial" w:cs="Arial"/>
          <w:i/>
          <w:iCs/>
          <w:strike/>
          <w:sz w:val="20"/>
          <w:szCs w:val="20"/>
        </w:rPr>
        <w:t>T</w:t>
      </w:r>
      <w:r w:rsidRPr="00B44854">
        <w:rPr>
          <w:rFonts w:ascii="Arial" w:hAnsi="Arial" w:cs="Arial"/>
          <w:strike/>
          <w:sz w:val="20"/>
          <w:szCs w:val="20"/>
        </w:rPr>
        <w:t>60)</w:t>
      </w:r>
      <w:r w:rsidRPr="00B44854">
        <w:rPr>
          <w:rFonts w:ascii="Arial" w:eastAsia="Times New Roman" w:hAnsi="Arial" w:cs="Arial"/>
          <w:strike/>
          <w:sz w:val="20"/>
          <w:szCs w:val="20"/>
        </w:rPr>
        <w:t xml:space="preserve"> shall not exceed the times specified below:  </w:t>
      </w:r>
    </w:p>
    <w:p w:rsidR="00915EC3" w:rsidRPr="00B44854" w:rsidRDefault="00915EC3" w:rsidP="00915EC3">
      <w:pPr>
        <w:autoSpaceDE w:val="0"/>
        <w:autoSpaceDN w:val="0"/>
        <w:adjustRightInd w:val="0"/>
        <w:spacing w:after="0" w:line="240" w:lineRule="auto"/>
        <w:ind w:firstLine="709"/>
        <w:rPr>
          <w:rFonts w:ascii="Arial" w:eastAsia="Times New Roman" w:hAnsi="Arial" w:cs="Arial"/>
          <w:strike/>
          <w:sz w:val="20"/>
          <w:szCs w:val="20"/>
        </w:rPr>
      </w:pPr>
    </w:p>
    <w:p w:rsidR="00915EC3" w:rsidRPr="00B44854" w:rsidRDefault="00915EC3" w:rsidP="00915EC3">
      <w:pPr>
        <w:autoSpaceDE w:val="0"/>
        <w:autoSpaceDN w:val="0"/>
        <w:adjustRightInd w:val="0"/>
        <w:spacing w:after="0" w:line="240" w:lineRule="auto"/>
        <w:ind w:firstLine="709"/>
        <w:rPr>
          <w:rFonts w:ascii="Arial" w:eastAsia="Times New Roman" w:hAnsi="Arial" w:cs="Arial"/>
          <w:strike/>
          <w:sz w:val="20"/>
          <w:szCs w:val="20"/>
        </w:rPr>
      </w:pPr>
      <w:r w:rsidRPr="00B44854">
        <w:rPr>
          <w:rFonts w:ascii="Arial" w:eastAsia="Times New Roman" w:hAnsi="Arial" w:cs="Arial"/>
          <w:strike/>
          <w:sz w:val="20"/>
          <w:szCs w:val="20"/>
        </w:rPr>
        <w:t>1. 0.6 seconds in classrooms 10,000 cubic feet (285 m</w:t>
      </w:r>
      <w:r w:rsidRPr="00B44854">
        <w:rPr>
          <w:rFonts w:ascii="Arial" w:eastAsia="Times New Roman" w:hAnsi="Arial" w:cs="Arial"/>
          <w:strike/>
          <w:sz w:val="20"/>
          <w:szCs w:val="20"/>
          <w:vertAlign w:val="superscript"/>
        </w:rPr>
        <w:t>3</w:t>
      </w:r>
      <w:r w:rsidRPr="00B44854">
        <w:rPr>
          <w:rFonts w:ascii="Arial" w:eastAsia="Times New Roman" w:hAnsi="Arial" w:cs="Arial"/>
          <w:strike/>
          <w:sz w:val="20"/>
          <w:szCs w:val="20"/>
        </w:rPr>
        <w:t xml:space="preserve">) maximum.  </w:t>
      </w:r>
    </w:p>
    <w:p w:rsidR="00915EC3" w:rsidRPr="00B44854" w:rsidRDefault="00915EC3" w:rsidP="00915EC3">
      <w:pPr>
        <w:autoSpaceDE w:val="0"/>
        <w:autoSpaceDN w:val="0"/>
        <w:adjustRightInd w:val="0"/>
        <w:spacing w:after="0" w:line="240" w:lineRule="auto"/>
        <w:ind w:left="709"/>
        <w:rPr>
          <w:rFonts w:ascii="Arial" w:eastAsia="Times New Roman" w:hAnsi="Arial" w:cs="Arial"/>
          <w:strike/>
          <w:sz w:val="20"/>
          <w:szCs w:val="20"/>
        </w:rPr>
      </w:pPr>
    </w:p>
    <w:p w:rsidR="00915EC3" w:rsidRPr="00B44854" w:rsidRDefault="00915EC3" w:rsidP="00915EC3">
      <w:pPr>
        <w:autoSpaceDE w:val="0"/>
        <w:autoSpaceDN w:val="0"/>
        <w:adjustRightInd w:val="0"/>
        <w:spacing w:after="0" w:line="240" w:lineRule="auto"/>
        <w:ind w:left="709"/>
        <w:rPr>
          <w:rFonts w:ascii="Arial" w:eastAsia="Times New Roman" w:hAnsi="Arial" w:cs="Arial"/>
          <w:strike/>
          <w:sz w:val="20"/>
          <w:szCs w:val="20"/>
        </w:rPr>
      </w:pPr>
      <w:r w:rsidRPr="00B44854">
        <w:rPr>
          <w:rFonts w:ascii="Arial" w:eastAsia="Times New Roman" w:hAnsi="Arial" w:cs="Arial"/>
          <w:strike/>
          <w:sz w:val="20"/>
          <w:szCs w:val="20"/>
        </w:rPr>
        <w:t>2. 0.7 seconds in classrooms more than 10,000 cubic feet (285 m</w:t>
      </w:r>
      <w:r w:rsidRPr="00B44854">
        <w:rPr>
          <w:rFonts w:ascii="Arial" w:eastAsia="Times New Roman" w:hAnsi="Arial" w:cs="Arial"/>
          <w:strike/>
          <w:sz w:val="20"/>
          <w:szCs w:val="20"/>
          <w:vertAlign w:val="superscript"/>
        </w:rPr>
        <w:t>3</w:t>
      </w:r>
      <w:r w:rsidRPr="00B44854">
        <w:rPr>
          <w:rFonts w:ascii="Arial" w:eastAsia="Times New Roman" w:hAnsi="Arial" w:cs="Arial"/>
          <w:strike/>
          <w:sz w:val="20"/>
          <w:szCs w:val="20"/>
        </w:rPr>
        <w:t>) but not exceeding 20,000 cubic feet (565 m</w:t>
      </w:r>
      <w:r w:rsidRPr="00B44854">
        <w:rPr>
          <w:rFonts w:ascii="Arial" w:eastAsia="Times New Roman" w:hAnsi="Arial" w:cs="Arial"/>
          <w:strike/>
          <w:sz w:val="20"/>
          <w:szCs w:val="20"/>
          <w:vertAlign w:val="superscript"/>
        </w:rPr>
        <w:t>3</w:t>
      </w:r>
      <w:r w:rsidRPr="00B44854">
        <w:rPr>
          <w:rFonts w:ascii="Arial" w:eastAsia="Times New Roman" w:hAnsi="Arial" w:cs="Arial"/>
          <w:strike/>
          <w:sz w:val="20"/>
          <w:szCs w:val="20"/>
        </w:rPr>
        <w:t xml:space="preserve">). </w:t>
      </w:r>
    </w:p>
    <w:p w:rsidR="00915EC3" w:rsidRPr="00B44854" w:rsidRDefault="00915EC3" w:rsidP="00915EC3">
      <w:pPr>
        <w:autoSpaceDE w:val="0"/>
        <w:autoSpaceDN w:val="0"/>
        <w:adjustRightInd w:val="0"/>
        <w:spacing w:after="0" w:line="240" w:lineRule="auto"/>
        <w:rPr>
          <w:rFonts w:ascii="Arial" w:eastAsia="Times New Roman" w:hAnsi="Arial" w:cs="Arial"/>
          <w:strike/>
          <w:color w:val="000000"/>
          <w:sz w:val="20"/>
          <w:szCs w:val="20"/>
        </w:rPr>
      </w:pPr>
    </w:p>
    <w:p w:rsidR="00915EC3" w:rsidRPr="00B44854" w:rsidRDefault="00915EC3" w:rsidP="00915EC3">
      <w:pPr>
        <w:autoSpaceDE w:val="0"/>
        <w:autoSpaceDN w:val="0"/>
        <w:adjustRightInd w:val="0"/>
        <w:spacing w:after="0" w:line="240" w:lineRule="auto"/>
        <w:rPr>
          <w:rFonts w:ascii="Arial" w:eastAsia="Times New Roman" w:hAnsi="Arial" w:cs="Arial"/>
          <w:strike/>
          <w:color w:val="FF0000"/>
          <w:sz w:val="20"/>
          <w:szCs w:val="20"/>
        </w:rPr>
      </w:pPr>
      <w:r w:rsidRPr="00B44854">
        <w:rPr>
          <w:rFonts w:ascii="Arial" w:eastAsia="Times New Roman" w:hAnsi="Arial" w:cs="Arial"/>
          <w:strike/>
          <w:color w:val="000000"/>
          <w:sz w:val="20"/>
          <w:szCs w:val="20"/>
        </w:rPr>
        <w:t>Reverberation times shall be field verified and shall be measured over a minimum level decay of 20 dB for which the maximum time shall not exceed 0.2 seconds for classrooms listed in item #1 and 0.23 seconds for classrooms listed in item #2 .</w:t>
      </w:r>
      <w:r w:rsidRPr="00B44854">
        <w:rPr>
          <w:rFonts w:ascii="Arial" w:eastAsia="Times New Roman" w:hAnsi="Arial" w:cs="Arial"/>
          <w:strike/>
          <w:color w:val="FF0000"/>
          <w:sz w:val="20"/>
          <w:szCs w:val="20"/>
        </w:rPr>
        <w:t xml:space="preserve"> </w:t>
      </w:r>
    </w:p>
    <w:p w:rsidR="00915EC3" w:rsidRPr="00B44854" w:rsidRDefault="00915EC3" w:rsidP="00915EC3">
      <w:pPr>
        <w:autoSpaceDE w:val="0"/>
        <w:autoSpaceDN w:val="0"/>
        <w:adjustRightInd w:val="0"/>
        <w:spacing w:after="0" w:line="240" w:lineRule="auto"/>
        <w:rPr>
          <w:rFonts w:ascii="Arial" w:eastAsia="Times New Roman" w:hAnsi="Arial" w:cs="Arial"/>
          <w:b/>
          <w:strike/>
          <w:color w:val="000000"/>
          <w:sz w:val="20"/>
          <w:szCs w:val="20"/>
        </w:rPr>
      </w:pPr>
    </w:p>
    <w:p w:rsidR="00915EC3" w:rsidRPr="00B44854" w:rsidRDefault="00915EC3" w:rsidP="00915EC3">
      <w:pPr>
        <w:autoSpaceDE w:val="0"/>
        <w:autoSpaceDN w:val="0"/>
        <w:adjustRightInd w:val="0"/>
        <w:spacing w:after="0" w:line="240" w:lineRule="auto"/>
        <w:rPr>
          <w:rFonts w:ascii="Arial" w:eastAsia="Times New Roman" w:hAnsi="Arial" w:cs="Arial"/>
          <w:strike/>
          <w:color w:val="000000"/>
          <w:sz w:val="20"/>
          <w:szCs w:val="20"/>
        </w:rPr>
      </w:pPr>
      <w:r w:rsidRPr="00B44854">
        <w:rPr>
          <w:rFonts w:ascii="Arial" w:eastAsia="Times New Roman" w:hAnsi="Arial" w:cs="Arial"/>
          <w:b/>
          <w:strike/>
          <w:color w:val="000000"/>
          <w:sz w:val="20"/>
          <w:szCs w:val="20"/>
        </w:rPr>
        <w:t>808.2.2 Compliance Method B.</w:t>
      </w:r>
      <w:r w:rsidRPr="00B44854">
        <w:rPr>
          <w:rFonts w:ascii="Arial" w:eastAsia="Times New Roman" w:hAnsi="Arial" w:cs="Arial"/>
          <w:strike/>
          <w:color w:val="000000"/>
          <w:sz w:val="20"/>
          <w:szCs w:val="20"/>
        </w:rPr>
        <w:t xml:space="preserve">  Small classrooms 10,000 cubic feet </w:t>
      </w:r>
      <w:r w:rsidRPr="00B44854">
        <w:rPr>
          <w:rFonts w:ascii="Arial" w:eastAsia="Times New Roman" w:hAnsi="Arial" w:cs="Arial"/>
          <w:strike/>
          <w:sz w:val="20"/>
          <w:szCs w:val="20"/>
        </w:rPr>
        <w:t>(285 m</w:t>
      </w:r>
      <w:r w:rsidRPr="00B44854">
        <w:rPr>
          <w:rFonts w:ascii="Arial" w:eastAsia="Times New Roman" w:hAnsi="Arial" w:cs="Arial"/>
          <w:strike/>
          <w:sz w:val="20"/>
          <w:szCs w:val="20"/>
          <w:vertAlign w:val="superscript"/>
        </w:rPr>
        <w:t>3</w:t>
      </w:r>
      <w:r w:rsidRPr="00B44854">
        <w:rPr>
          <w:rFonts w:ascii="Arial" w:eastAsia="Times New Roman" w:hAnsi="Arial" w:cs="Arial"/>
          <w:strike/>
          <w:sz w:val="20"/>
          <w:szCs w:val="20"/>
        </w:rPr>
        <w:t xml:space="preserve">) </w:t>
      </w:r>
      <w:r w:rsidRPr="00B44854">
        <w:rPr>
          <w:rFonts w:ascii="Arial" w:eastAsia="Times New Roman" w:hAnsi="Arial" w:cs="Arial"/>
          <w:strike/>
          <w:color w:val="000000"/>
          <w:sz w:val="20"/>
          <w:szCs w:val="20"/>
        </w:rPr>
        <w:t xml:space="preserve">maximum complying with Table 808.2.2(a) for T60 of 0.6 s.,  and large classrooms more than 10,000 cubic feet </w:t>
      </w:r>
      <w:r w:rsidRPr="00B44854">
        <w:rPr>
          <w:rFonts w:ascii="Arial" w:eastAsia="Times New Roman" w:hAnsi="Arial" w:cs="Arial"/>
          <w:strike/>
          <w:sz w:val="20"/>
          <w:szCs w:val="20"/>
        </w:rPr>
        <w:t>(285 m</w:t>
      </w:r>
      <w:r w:rsidRPr="00B44854">
        <w:rPr>
          <w:rFonts w:ascii="Arial" w:eastAsia="Times New Roman" w:hAnsi="Arial" w:cs="Arial"/>
          <w:strike/>
          <w:sz w:val="20"/>
          <w:szCs w:val="20"/>
          <w:vertAlign w:val="superscript"/>
        </w:rPr>
        <w:t>3</w:t>
      </w:r>
      <w:r w:rsidRPr="00B44854">
        <w:rPr>
          <w:rFonts w:ascii="Arial" w:eastAsia="Times New Roman" w:hAnsi="Arial" w:cs="Arial"/>
          <w:strike/>
          <w:sz w:val="20"/>
          <w:szCs w:val="20"/>
        </w:rPr>
        <w:t xml:space="preserve">) </w:t>
      </w:r>
      <w:r w:rsidRPr="00B44854">
        <w:rPr>
          <w:rFonts w:ascii="Arial" w:eastAsia="Times New Roman" w:hAnsi="Arial" w:cs="Arial"/>
          <w:strike/>
          <w:color w:val="000000"/>
          <w:sz w:val="20"/>
          <w:szCs w:val="20"/>
        </w:rPr>
        <w:t xml:space="preserve">but not exceeding 20,000 cubic feet </w:t>
      </w:r>
      <w:r w:rsidRPr="00B44854">
        <w:rPr>
          <w:rFonts w:ascii="Arial" w:eastAsia="Times New Roman" w:hAnsi="Arial" w:cs="Arial"/>
          <w:strike/>
          <w:sz w:val="20"/>
          <w:szCs w:val="20"/>
        </w:rPr>
        <w:t>(565 m</w:t>
      </w:r>
      <w:r w:rsidRPr="00B44854">
        <w:rPr>
          <w:rFonts w:ascii="Arial" w:eastAsia="Times New Roman" w:hAnsi="Arial" w:cs="Arial"/>
          <w:strike/>
          <w:sz w:val="20"/>
          <w:szCs w:val="20"/>
          <w:vertAlign w:val="superscript"/>
        </w:rPr>
        <w:t>3</w:t>
      </w:r>
      <w:r w:rsidRPr="00B44854">
        <w:rPr>
          <w:rFonts w:ascii="Arial" w:eastAsia="Times New Roman" w:hAnsi="Arial" w:cs="Arial"/>
          <w:strike/>
          <w:sz w:val="20"/>
          <w:szCs w:val="20"/>
        </w:rPr>
        <w:t xml:space="preserve">) </w:t>
      </w:r>
      <w:r w:rsidRPr="00B44854">
        <w:rPr>
          <w:rFonts w:ascii="Arial" w:eastAsia="Times New Roman" w:hAnsi="Arial" w:cs="Arial"/>
          <w:strike/>
          <w:color w:val="000000"/>
          <w:sz w:val="20"/>
          <w:szCs w:val="20"/>
        </w:rPr>
        <w:t xml:space="preserve">complying with Table 808.2.2(b) for T60 of 0.7s., shall be deemed to comply with Section 808.2. </w:t>
      </w:r>
    </w:p>
    <w:p w:rsidR="00915EC3" w:rsidRPr="00B44854" w:rsidRDefault="00915EC3" w:rsidP="00915EC3">
      <w:pPr>
        <w:autoSpaceDE w:val="0"/>
        <w:autoSpaceDN w:val="0"/>
        <w:adjustRightInd w:val="0"/>
        <w:spacing w:after="0" w:line="240" w:lineRule="auto"/>
        <w:rPr>
          <w:rFonts w:ascii="Arial" w:eastAsia="Times New Roman" w:hAnsi="Arial" w:cs="Arial"/>
          <w:b/>
          <w:strike/>
          <w:color w:val="000000"/>
          <w:sz w:val="20"/>
          <w:szCs w:val="20"/>
        </w:rPr>
      </w:pPr>
    </w:p>
    <w:p w:rsidR="00915EC3" w:rsidRPr="00B44854" w:rsidRDefault="00915EC3" w:rsidP="00915EC3">
      <w:pPr>
        <w:autoSpaceDE w:val="0"/>
        <w:autoSpaceDN w:val="0"/>
        <w:adjustRightInd w:val="0"/>
        <w:spacing w:after="0" w:line="240" w:lineRule="auto"/>
        <w:jc w:val="center"/>
        <w:rPr>
          <w:rFonts w:ascii="Arial" w:hAnsi="Arial" w:cs="Arial"/>
          <w:b/>
          <w:strike/>
          <w:sz w:val="20"/>
          <w:szCs w:val="20"/>
        </w:rPr>
      </w:pPr>
      <w:r w:rsidRPr="00B44854">
        <w:rPr>
          <w:rFonts w:ascii="Arial" w:hAnsi="Arial" w:cs="Arial"/>
          <w:b/>
          <w:bCs/>
          <w:strike/>
          <w:sz w:val="20"/>
          <w:szCs w:val="20"/>
        </w:rPr>
        <w:t>Table 808.2.2(a) — Minimum surface area of acoustical treatment for small classrooms</w:t>
      </w:r>
      <w:r w:rsidRPr="00B44854">
        <w:rPr>
          <w:rFonts w:ascii="Arial" w:hAnsi="Arial" w:cs="Arial"/>
          <w:b/>
          <w:strike/>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901"/>
        <w:gridCol w:w="900"/>
        <w:gridCol w:w="901"/>
        <w:gridCol w:w="903"/>
        <w:gridCol w:w="903"/>
        <w:gridCol w:w="903"/>
        <w:gridCol w:w="903"/>
        <w:gridCol w:w="903"/>
        <w:gridCol w:w="905"/>
      </w:tblGrid>
      <w:tr w:rsidR="00915EC3" w:rsidRPr="00B44854" w:rsidTr="00A91851">
        <w:trPr>
          <w:trHeight w:val="259"/>
          <w:jc w:val="center"/>
        </w:trPr>
        <w:tc>
          <w:tcPr>
            <w:tcW w:w="1173" w:type="dxa"/>
            <w:vMerge w:val="restart"/>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b/>
                <w:strike/>
                <w:sz w:val="16"/>
                <w:szCs w:val="16"/>
              </w:rPr>
            </w:pPr>
            <w:r w:rsidRPr="00B44854">
              <w:rPr>
                <w:rFonts w:ascii="Arial" w:hAnsi="Arial" w:cs="Arial"/>
                <w:b/>
                <w:strike/>
                <w:sz w:val="16"/>
                <w:szCs w:val="16"/>
              </w:rPr>
              <w:t>Sound absorption coefficient, α</w:t>
            </w:r>
            <w:r w:rsidRPr="00B44854">
              <w:rPr>
                <w:rFonts w:ascii="Arial" w:hAnsi="Arial" w:cs="Arial"/>
                <w:b/>
                <w:strike/>
                <w:sz w:val="16"/>
                <w:szCs w:val="16"/>
                <w:vertAlign w:val="subscript"/>
              </w:rPr>
              <w:t>1</w:t>
            </w:r>
          </w:p>
        </w:tc>
        <w:tc>
          <w:tcPr>
            <w:tcW w:w="8122" w:type="dxa"/>
            <w:gridSpan w:val="9"/>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b/>
                <w:strike/>
                <w:sz w:val="16"/>
                <w:szCs w:val="16"/>
              </w:rPr>
            </w:pPr>
            <w:r w:rsidRPr="00B44854">
              <w:rPr>
                <w:rFonts w:ascii="Arial" w:hAnsi="Arial" w:cs="Arial"/>
                <w:b/>
                <w:strike/>
                <w:sz w:val="16"/>
                <w:szCs w:val="16"/>
              </w:rPr>
              <w:t>Ceiling height, H, ft.</w:t>
            </w:r>
          </w:p>
        </w:tc>
      </w:tr>
      <w:tr w:rsidR="00915EC3" w:rsidRPr="00B44854" w:rsidTr="00A91851">
        <w:trPr>
          <w:trHeight w:val="166"/>
          <w:jc w:val="center"/>
        </w:trPr>
        <w:tc>
          <w:tcPr>
            <w:tcW w:w="1173" w:type="dxa"/>
            <w:vMerge/>
            <w:shd w:val="clear" w:color="auto" w:fill="auto"/>
          </w:tcPr>
          <w:p w:rsidR="00915EC3" w:rsidRPr="00B44854" w:rsidRDefault="00915EC3" w:rsidP="00A91851">
            <w:pPr>
              <w:autoSpaceDE w:val="0"/>
              <w:autoSpaceDN w:val="0"/>
              <w:adjustRightInd w:val="0"/>
              <w:spacing w:after="0" w:line="240" w:lineRule="auto"/>
              <w:rPr>
                <w:rFonts w:ascii="Arial" w:hAnsi="Arial" w:cs="Arial"/>
                <w:strike/>
                <w:sz w:val="16"/>
                <w:szCs w:val="16"/>
              </w:rPr>
            </w:pP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8</w:t>
            </w:r>
          </w:p>
        </w:tc>
        <w:tc>
          <w:tcPr>
            <w:tcW w:w="90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9</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11</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12</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13</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14</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15</w:t>
            </w:r>
          </w:p>
        </w:tc>
        <w:tc>
          <w:tcPr>
            <w:tcW w:w="905"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16</w:t>
            </w:r>
          </w:p>
        </w:tc>
      </w:tr>
      <w:tr w:rsidR="00915EC3" w:rsidRPr="00B44854" w:rsidTr="00A91851">
        <w:trPr>
          <w:trHeight w:val="166"/>
          <w:jc w:val="center"/>
        </w:trPr>
        <w:tc>
          <w:tcPr>
            <w:tcW w:w="1173" w:type="dxa"/>
            <w:vMerge/>
            <w:shd w:val="clear" w:color="auto" w:fill="auto"/>
          </w:tcPr>
          <w:p w:rsidR="00915EC3" w:rsidRPr="00B44854" w:rsidRDefault="00915EC3" w:rsidP="00A91851">
            <w:pPr>
              <w:autoSpaceDE w:val="0"/>
              <w:autoSpaceDN w:val="0"/>
              <w:adjustRightInd w:val="0"/>
              <w:spacing w:after="0" w:line="240" w:lineRule="auto"/>
              <w:rPr>
                <w:rFonts w:ascii="Arial" w:hAnsi="Arial" w:cs="Arial"/>
                <w:strike/>
                <w:sz w:val="16"/>
                <w:szCs w:val="16"/>
              </w:rPr>
            </w:pPr>
          </w:p>
        </w:tc>
        <w:tc>
          <w:tcPr>
            <w:tcW w:w="8122" w:type="dxa"/>
            <w:gridSpan w:val="9"/>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b/>
                <w:strike/>
                <w:sz w:val="16"/>
                <w:szCs w:val="16"/>
              </w:rPr>
            </w:pPr>
            <w:r w:rsidRPr="00B44854">
              <w:rPr>
                <w:rFonts w:ascii="Arial" w:hAnsi="Arial" w:cs="Arial"/>
                <w:b/>
                <w:strike/>
                <w:sz w:val="16"/>
                <w:szCs w:val="16"/>
              </w:rPr>
              <w:t>Ceiling height, H, m.</w:t>
            </w:r>
          </w:p>
        </w:tc>
      </w:tr>
      <w:tr w:rsidR="00915EC3" w:rsidRPr="00B44854" w:rsidTr="00A91851">
        <w:trPr>
          <w:trHeight w:val="166"/>
          <w:jc w:val="center"/>
        </w:trPr>
        <w:tc>
          <w:tcPr>
            <w:tcW w:w="1173" w:type="dxa"/>
            <w:vMerge/>
            <w:shd w:val="clear" w:color="auto" w:fill="auto"/>
          </w:tcPr>
          <w:p w:rsidR="00915EC3" w:rsidRPr="00B44854" w:rsidRDefault="00915EC3" w:rsidP="00A91851">
            <w:pPr>
              <w:autoSpaceDE w:val="0"/>
              <w:autoSpaceDN w:val="0"/>
              <w:adjustRightInd w:val="0"/>
              <w:spacing w:after="0" w:line="240" w:lineRule="auto"/>
              <w:rPr>
                <w:rFonts w:ascii="Arial" w:hAnsi="Arial" w:cs="Arial"/>
                <w:strike/>
                <w:sz w:val="16"/>
                <w:szCs w:val="16"/>
              </w:rPr>
            </w:pP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2.44</w:t>
            </w:r>
          </w:p>
        </w:tc>
        <w:tc>
          <w:tcPr>
            <w:tcW w:w="90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2.74</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3.05</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3.35</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3.66</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3.96</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4.27</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4.57</w:t>
            </w:r>
          </w:p>
        </w:tc>
        <w:tc>
          <w:tcPr>
            <w:tcW w:w="905"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4.88</w:t>
            </w:r>
          </w:p>
        </w:tc>
      </w:tr>
      <w:tr w:rsidR="00915EC3" w:rsidRPr="00B44854" w:rsidTr="00A91851">
        <w:trPr>
          <w:trHeight w:val="166"/>
          <w:jc w:val="center"/>
        </w:trPr>
        <w:tc>
          <w:tcPr>
            <w:tcW w:w="1173" w:type="dxa"/>
            <w:vMerge/>
            <w:shd w:val="clear" w:color="auto" w:fill="auto"/>
          </w:tcPr>
          <w:p w:rsidR="00915EC3" w:rsidRPr="00B44854" w:rsidRDefault="00915EC3" w:rsidP="00A91851">
            <w:pPr>
              <w:autoSpaceDE w:val="0"/>
              <w:autoSpaceDN w:val="0"/>
              <w:adjustRightInd w:val="0"/>
              <w:spacing w:after="0" w:line="240" w:lineRule="auto"/>
              <w:rPr>
                <w:rFonts w:ascii="Arial" w:hAnsi="Arial" w:cs="Arial"/>
                <w:strike/>
                <w:sz w:val="16"/>
                <w:szCs w:val="16"/>
              </w:rPr>
            </w:pPr>
          </w:p>
        </w:tc>
        <w:tc>
          <w:tcPr>
            <w:tcW w:w="8122" w:type="dxa"/>
            <w:gridSpan w:val="9"/>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b/>
                <w:strike/>
                <w:sz w:val="16"/>
                <w:szCs w:val="16"/>
              </w:rPr>
            </w:pPr>
            <w:r w:rsidRPr="00B44854">
              <w:rPr>
                <w:rFonts w:ascii="Arial" w:hAnsi="Arial" w:cs="Arial"/>
                <w:b/>
                <w:strike/>
                <w:sz w:val="16"/>
                <w:szCs w:val="16"/>
              </w:rPr>
              <w:t>Minimum combined area of wall and ceiling sound-absorbing material as a percentage of the floor area</w:t>
            </w:r>
          </w:p>
        </w:tc>
      </w:tr>
      <w:tr w:rsidR="00915EC3" w:rsidRPr="00B44854" w:rsidTr="00A91851">
        <w:trPr>
          <w:trHeight w:val="259"/>
          <w:jc w:val="center"/>
        </w:trPr>
        <w:tc>
          <w:tcPr>
            <w:tcW w:w="117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0.45</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112</w:t>
            </w:r>
          </w:p>
        </w:tc>
        <w:tc>
          <w:tcPr>
            <w:tcW w:w="90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130</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148</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167</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185</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203</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221</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239</w:t>
            </w:r>
          </w:p>
        </w:tc>
        <w:tc>
          <w:tcPr>
            <w:tcW w:w="905"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257</w:t>
            </w:r>
          </w:p>
        </w:tc>
      </w:tr>
      <w:tr w:rsidR="00915EC3" w:rsidRPr="00B44854" w:rsidTr="00A91851">
        <w:trPr>
          <w:trHeight w:val="259"/>
          <w:jc w:val="center"/>
        </w:trPr>
        <w:tc>
          <w:tcPr>
            <w:tcW w:w="117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0.50</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101</w:t>
            </w:r>
          </w:p>
        </w:tc>
        <w:tc>
          <w:tcPr>
            <w:tcW w:w="90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117</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134</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150</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166</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183</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199</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215</w:t>
            </w:r>
          </w:p>
        </w:tc>
        <w:tc>
          <w:tcPr>
            <w:tcW w:w="905"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232</w:t>
            </w:r>
          </w:p>
        </w:tc>
      </w:tr>
      <w:tr w:rsidR="00915EC3" w:rsidRPr="00B44854" w:rsidTr="00A91851">
        <w:trPr>
          <w:trHeight w:val="259"/>
          <w:jc w:val="center"/>
        </w:trPr>
        <w:tc>
          <w:tcPr>
            <w:tcW w:w="117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0.55</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92</w:t>
            </w:r>
          </w:p>
        </w:tc>
        <w:tc>
          <w:tcPr>
            <w:tcW w:w="90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107</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121</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136</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151</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166</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181</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196</w:t>
            </w:r>
          </w:p>
        </w:tc>
        <w:tc>
          <w:tcPr>
            <w:tcW w:w="905"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211</w:t>
            </w:r>
          </w:p>
        </w:tc>
      </w:tr>
      <w:tr w:rsidR="00915EC3" w:rsidRPr="00B44854" w:rsidTr="00A91851">
        <w:trPr>
          <w:trHeight w:val="259"/>
          <w:jc w:val="center"/>
        </w:trPr>
        <w:tc>
          <w:tcPr>
            <w:tcW w:w="117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0.60</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84</w:t>
            </w:r>
          </w:p>
        </w:tc>
        <w:tc>
          <w:tcPr>
            <w:tcW w:w="90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98</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111</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125</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139</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152</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166</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179</w:t>
            </w:r>
          </w:p>
        </w:tc>
        <w:tc>
          <w:tcPr>
            <w:tcW w:w="905"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193</w:t>
            </w:r>
          </w:p>
        </w:tc>
      </w:tr>
      <w:tr w:rsidR="00915EC3" w:rsidRPr="00B44854" w:rsidTr="00A91851">
        <w:trPr>
          <w:trHeight w:val="259"/>
          <w:jc w:val="center"/>
        </w:trPr>
        <w:tc>
          <w:tcPr>
            <w:tcW w:w="117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0.65</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78</w:t>
            </w:r>
          </w:p>
        </w:tc>
        <w:tc>
          <w:tcPr>
            <w:tcW w:w="90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90</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103</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115</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128</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141</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153</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166</w:t>
            </w:r>
          </w:p>
        </w:tc>
        <w:tc>
          <w:tcPr>
            <w:tcW w:w="905"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178</w:t>
            </w:r>
          </w:p>
        </w:tc>
      </w:tr>
      <w:tr w:rsidR="00915EC3" w:rsidRPr="00B44854" w:rsidTr="00A91851">
        <w:trPr>
          <w:trHeight w:val="259"/>
          <w:jc w:val="center"/>
        </w:trPr>
        <w:tc>
          <w:tcPr>
            <w:tcW w:w="117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0.70</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72</w:t>
            </w:r>
          </w:p>
        </w:tc>
        <w:tc>
          <w:tcPr>
            <w:tcW w:w="90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84</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95</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107</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119</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130</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142</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154</w:t>
            </w:r>
          </w:p>
        </w:tc>
        <w:tc>
          <w:tcPr>
            <w:tcW w:w="905"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166</w:t>
            </w:r>
          </w:p>
        </w:tc>
      </w:tr>
      <w:tr w:rsidR="00915EC3" w:rsidRPr="00B44854" w:rsidTr="00A91851">
        <w:trPr>
          <w:trHeight w:val="259"/>
          <w:jc w:val="center"/>
        </w:trPr>
        <w:tc>
          <w:tcPr>
            <w:tcW w:w="117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lastRenderedPageBreak/>
              <w:t>0.75</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67</w:t>
            </w:r>
          </w:p>
        </w:tc>
        <w:tc>
          <w:tcPr>
            <w:tcW w:w="90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78</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89</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100</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111</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122</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133</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144</w:t>
            </w:r>
          </w:p>
        </w:tc>
        <w:tc>
          <w:tcPr>
            <w:tcW w:w="905"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154</w:t>
            </w:r>
          </w:p>
        </w:tc>
      </w:tr>
      <w:tr w:rsidR="00915EC3" w:rsidRPr="00B44854" w:rsidTr="00A91851">
        <w:trPr>
          <w:trHeight w:val="259"/>
          <w:jc w:val="center"/>
        </w:trPr>
        <w:tc>
          <w:tcPr>
            <w:tcW w:w="117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0.80</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63</w:t>
            </w:r>
          </w:p>
        </w:tc>
        <w:tc>
          <w:tcPr>
            <w:tcW w:w="90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73</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83</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94</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104</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114</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124</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135</w:t>
            </w:r>
          </w:p>
        </w:tc>
        <w:tc>
          <w:tcPr>
            <w:tcW w:w="905"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145</w:t>
            </w:r>
          </w:p>
        </w:tc>
      </w:tr>
      <w:tr w:rsidR="00915EC3" w:rsidRPr="00B44854" w:rsidTr="00A91851">
        <w:trPr>
          <w:trHeight w:val="259"/>
          <w:jc w:val="center"/>
        </w:trPr>
        <w:tc>
          <w:tcPr>
            <w:tcW w:w="117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0.85</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59</w:t>
            </w:r>
          </w:p>
        </w:tc>
        <w:tc>
          <w:tcPr>
            <w:tcW w:w="90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69</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79</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88</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98</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107</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117</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127</w:t>
            </w:r>
          </w:p>
        </w:tc>
        <w:tc>
          <w:tcPr>
            <w:tcW w:w="905"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136</w:t>
            </w:r>
          </w:p>
        </w:tc>
      </w:tr>
      <w:tr w:rsidR="00915EC3" w:rsidRPr="00B44854" w:rsidTr="00A91851">
        <w:trPr>
          <w:trHeight w:val="259"/>
          <w:jc w:val="center"/>
        </w:trPr>
        <w:tc>
          <w:tcPr>
            <w:tcW w:w="117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0.90</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56</w:t>
            </w:r>
          </w:p>
        </w:tc>
        <w:tc>
          <w:tcPr>
            <w:tcW w:w="90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65</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74</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83</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92</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101</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111</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120</w:t>
            </w:r>
          </w:p>
        </w:tc>
        <w:tc>
          <w:tcPr>
            <w:tcW w:w="905"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129</w:t>
            </w:r>
          </w:p>
        </w:tc>
      </w:tr>
      <w:tr w:rsidR="00915EC3" w:rsidRPr="00B44854" w:rsidTr="00A91851">
        <w:trPr>
          <w:trHeight w:val="259"/>
          <w:jc w:val="center"/>
        </w:trPr>
        <w:tc>
          <w:tcPr>
            <w:tcW w:w="117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0.95</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53</w:t>
            </w:r>
          </w:p>
        </w:tc>
        <w:tc>
          <w:tcPr>
            <w:tcW w:w="90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62</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70</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79</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88</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98</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105</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113</w:t>
            </w:r>
          </w:p>
        </w:tc>
        <w:tc>
          <w:tcPr>
            <w:tcW w:w="905"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116</w:t>
            </w:r>
          </w:p>
        </w:tc>
      </w:tr>
      <w:tr w:rsidR="00915EC3" w:rsidRPr="00B44854" w:rsidTr="00A91851">
        <w:trPr>
          <w:trHeight w:val="259"/>
          <w:jc w:val="center"/>
        </w:trPr>
        <w:tc>
          <w:tcPr>
            <w:tcW w:w="117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1.00</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50</w:t>
            </w:r>
          </w:p>
        </w:tc>
        <w:tc>
          <w:tcPr>
            <w:tcW w:w="90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59</w:t>
            </w:r>
          </w:p>
        </w:tc>
        <w:tc>
          <w:tcPr>
            <w:tcW w:w="901"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67</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75</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83</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91</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100</w:t>
            </w:r>
          </w:p>
        </w:tc>
        <w:tc>
          <w:tcPr>
            <w:tcW w:w="90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108</w:t>
            </w:r>
          </w:p>
        </w:tc>
        <w:tc>
          <w:tcPr>
            <w:tcW w:w="905"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116</w:t>
            </w:r>
          </w:p>
        </w:tc>
      </w:tr>
    </w:tbl>
    <w:p w:rsidR="00915EC3" w:rsidRPr="00B44854" w:rsidRDefault="00915EC3" w:rsidP="00915EC3">
      <w:pPr>
        <w:autoSpaceDE w:val="0"/>
        <w:autoSpaceDN w:val="0"/>
        <w:adjustRightInd w:val="0"/>
        <w:spacing w:after="0" w:line="240" w:lineRule="auto"/>
        <w:rPr>
          <w:rFonts w:ascii="Arial" w:hAnsi="Arial" w:cs="Arial"/>
          <w:b/>
          <w:bCs/>
          <w:strike/>
          <w:sz w:val="16"/>
          <w:szCs w:val="16"/>
        </w:rPr>
      </w:pPr>
    </w:p>
    <w:p w:rsidR="00915EC3" w:rsidRPr="00B44854" w:rsidRDefault="00915EC3" w:rsidP="00915EC3">
      <w:pPr>
        <w:autoSpaceDE w:val="0"/>
        <w:autoSpaceDN w:val="0"/>
        <w:adjustRightInd w:val="0"/>
        <w:spacing w:after="0" w:line="240" w:lineRule="auto"/>
        <w:jc w:val="center"/>
        <w:rPr>
          <w:rFonts w:ascii="Arial" w:hAnsi="Arial" w:cs="Arial"/>
          <w:b/>
          <w:strike/>
          <w:sz w:val="20"/>
          <w:szCs w:val="20"/>
        </w:rPr>
      </w:pPr>
      <w:r w:rsidRPr="00B44854">
        <w:rPr>
          <w:rFonts w:ascii="Arial" w:hAnsi="Arial" w:cs="Arial"/>
          <w:b/>
          <w:bCs/>
          <w:strike/>
          <w:sz w:val="20"/>
          <w:szCs w:val="20"/>
        </w:rPr>
        <w:t>Table 808.2.2(b) — Minimum surface area of acoustical treatment for large classrooms</w:t>
      </w:r>
      <w:r w:rsidRPr="00B44854">
        <w:rPr>
          <w:rFonts w:ascii="Arial" w:hAnsi="Arial" w:cs="Arial"/>
          <w:b/>
          <w:strike/>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919"/>
        <w:gridCol w:w="918"/>
        <w:gridCol w:w="919"/>
        <w:gridCol w:w="920"/>
        <w:gridCol w:w="920"/>
        <w:gridCol w:w="920"/>
        <w:gridCol w:w="920"/>
        <w:gridCol w:w="920"/>
        <w:gridCol w:w="924"/>
      </w:tblGrid>
      <w:tr w:rsidR="00915EC3" w:rsidRPr="00B44854" w:rsidTr="00A91851">
        <w:trPr>
          <w:trHeight w:val="264"/>
          <w:jc w:val="center"/>
        </w:trPr>
        <w:tc>
          <w:tcPr>
            <w:tcW w:w="1173" w:type="dxa"/>
            <w:vMerge w:val="restart"/>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b/>
                <w:strike/>
                <w:sz w:val="16"/>
                <w:szCs w:val="16"/>
              </w:rPr>
            </w:pPr>
            <w:r w:rsidRPr="00B44854">
              <w:rPr>
                <w:rFonts w:ascii="Arial" w:hAnsi="Arial" w:cs="Arial"/>
                <w:b/>
                <w:strike/>
                <w:sz w:val="16"/>
                <w:szCs w:val="16"/>
              </w:rPr>
              <w:t>Sound absorption coefficient, α</w:t>
            </w:r>
            <w:r w:rsidRPr="00B44854">
              <w:rPr>
                <w:rFonts w:ascii="Arial" w:hAnsi="Arial" w:cs="Arial"/>
                <w:b/>
                <w:strike/>
                <w:sz w:val="16"/>
                <w:szCs w:val="16"/>
                <w:vertAlign w:val="subscript"/>
              </w:rPr>
              <w:t>1</w:t>
            </w:r>
          </w:p>
        </w:tc>
        <w:tc>
          <w:tcPr>
            <w:tcW w:w="8280" w:type="dxa"/>
            <w:gridSpan w:val="9"/>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b/>
                <w:strike/>
                <w:sz w:val="16"/>
                <w:szCs w:val="16"/>
              </w:rPr>
            </w:pPr>
            <w:r w:rsidRPr="00B44854">
              <w:rPr>
                <w:rFonts w:ascii="Arial" w:hAnsi="Arial" w:cs="Arial"/>
                <w:b/>
                <w:strike/>
                <w:sz w:val="16"/>
                <w:szCs w:val="16"/>
              </w:rPr>
              <w:t>Ceiling height, H, ft.</w:t>
            </w:r>
          </w:p>
        </w:tc>
      </w:tr>
      <w:tr w:rsidR="00915EC3" w:rsidRPr="00B44854" w:rsidTr="00A91851">
        <w:trPr>
          <w:trHeight w:val="169"/>
          <w:jc w:val="center"/>
        </w:trPr>
        <w:tc>
          <w:tcPr>
            <w:tcW w:w="1173" w:type="dxa"/>
            <w:vMerge/>
            <w:shd w:val="clear" w:color="auto" w:fill="auto"/>
          </w:tcPr>
          <w:p w:rsidR="00915EC3" w:rsidRPr="00B44854" w:rsidRDefault="00915EC3" w:rsidP="00A91851">
            <w:pPr>
              <w:autoSpaceDE w:val="0"/>
              <w:autoSpaceDN w:val="0"/>
              <w:adjustRightInd w:val="0"/>
              <w:spacing w:after="0" w:line="240" w:lineRule="auto"/>
              <w:rPr>
                <w:rFonts w:ascii="Arial" w:hAnsi="Arial" w:cs="Arial"/>
                <w:strike/>
                <w:sz w:val="16"/>
                <w:szCs w:val="16"/>
              </w:rPr>
            </w:pP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8</w:t>
            </w:r>
          </w:p>
        </w:tc>
        <w:tc>
          <w:tcPr>
            <w:tcW w:w="918"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9</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11</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12</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13</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14</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15</w:t>
            </w:r>
          </w:p>
        </w:tc>
        <w:tc>
          <w:tcPr>
            <w:tcW w:w="924"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16</w:t>
            </w:r>
          </w:p>
        </w:tc>
      </w:tr>
      <w:tr w:rsidR="00915EC3" w:rsidRPr="00B44854" w:rsidTr="00A91851">
        <w:trPr>
          <w:trHeight w:val="169"/>
          <w:jc w:val="center"/>
        </w:trPr>
        <w:tc>
          <w:tcPr>
            <w:tcW w:w="1173" w:type="dxa"/>
            <w:vMerge/>
            <w:shd w:val="clear" w:color="auto" w:fill="auto"/>
          </w:tcPr>
          <w:p w:rsidR="00915EC3" w:rsidRPr="00B44854" w:rsidRDefault="00915EC3" w:rsidP="00A91851">
            <w:pPr>
              <w:autoSpaceDE w:val="0"/>
              <w:autoSpaceDN w:val="0"/>
              <w:adjustRightInd w:val="0"/>
              <w:spacing w:after="0" w:line="240" w:lineRule="auto"/>
              <w:rPr>
                <w:rFonts w:ascii="Arial" w:hAnsi="Arial" w:cs="Arial"/>
                <w:strike/>
                <w:sz w:val="16"/>
                <w:szCs w:val="16"/>
              </w:rPr>
            </w:pPr>
          </w:p>
        </w:tc>
        <w:tc>
          <w:tcPr>
            <w:tcW w:w="8280" w:type="dxa"/>
            <w:gridSpan w:val="9"/>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b/>
                <w:strike/>
                <w:sz w:val="16"/>
                <w:szCs w:val="16"/>
              </w:rPr>
            </w:pPr>
            <w:r w:rsidRPr="00B44854">
              <w:rPr>
                <w:rFonts w:ascii="Arial" w:hAnsi="Arial" w:cs="Arial"/>
                <w:b/>
                <w:strike/>
                <w:sz w:val="16"/>
                <w:szCs w:val="16"/>
              </w:rPr>
              <w:t>Ceiling height, H, m.</w:t>
            </w:r>
          </w:p>
        </w:tc>
      </w:tr>
      <w:tr w:rsidR="00915EC3" w:rsidRPr="00B44854" w:rsidTr="00A91851">
        <w:trPr>
          <w:trHeight w:val="169"/>
          <w:jc w:val="center"/>
        </w:trPr>
        <w:tc>
          <w:tcPr>
            <w:tcW w:w="1173" w:type="dxa"/>
            <w:vMerge/>
            <w:shd w:val="clear" w:color="auto" w:fill="auto"/>
          </w:tcPr>
          <w:p w:rsidR="00915EC3" w:rsidRPr="00B44854" w:rsidRDefault="00915EC3" w:rsidP="00A91851">
            <w:pPr>
              <w:autoSpaceDE w:val="0"/>
              <w:autoSpaceDN w:val="0"/>
              <w:adjustRightInd w:val="0"/>
              <w:spacing w:after="0" w:line="240" w:lineRule="auto"/>
              <w:rPr>
                <w:rFonts w:ascii="Arial" w:hAnsi="Arial" w:cs="Arial"/>
                <w:strike/>
                <w:sz w:val="16"/>
                <w:szCs w:val="16"/>
              </w:rPr>
            </w:pP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2.44</w:t>
            </w:r>
          </w:p>
        </w:tc>
        <w:tc>
          <w:tcPr>
            <w:tcW w:w="918"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2.74</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3.05</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3.35</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3.66</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3.96</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4.27</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4.57</w:t>
            </w:r>
          </w:p>
        </w:tc>
        <w:tc>
          <w:tcPr>
            <w:tcW w:w="924"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4.88</w:t>
            </w:r>
          </w:p>
        </w:tc>
      </w:tr>
      <w:tr w:rsidR="00915EC3" w:rsidRPr="00B44854" w:rsidTr="00A91851">
        <w:trPr>
          <w:trHeight w:val="169"/>
          <w:jc w:val="center"/>
        </w:trPr>
        <w:tc>
          <w:tcPr>
            <w:tcW w:w="1173" w:type="dxa"/>
            <w:vMerge/>
            <w:shd w:val="clear" w:color="auto" w:fill="auto"/>
          </w:tcPr>
          <w:p w:rsidR="00915EC3" w:rsidRPr="00B44854" w:rsidRDefault="00915EC3" w:rsidP="00A91851">
            <w:pPr>
              <w:autoSpaceDE w:val="0"/>
              <w:autoSpaceDN w:val="0"/>
              <w:adjustRightInd w:val="0"/>
              <w:spacing w:after="0" w:line="240" w:lineRule="auto"/>
              <w:rPr>
                <w:rFonts w:ascii="Arial" w:hAnsi="Arial" w:cs="Arial"/>
                <w:strike/>
                <w:sz w:val="16"/>
                <w:szCs w:val="16"/>
              </w:rPr>
            </w:pPr>
          </w:p>
        </w:tc>
        <w:tc>
          <w:tcPr>
            <w:tcW w:w="8280" w:type="dxa"/>
            <w:gridSpan w:val="9"/>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b/>
                <w:strike/>
                <w:sz w:val="16"/>
                <w:szCs w:val="16"/>
              </w:rPr>
            </w:pPr>
            <w:r w:rsidRPr="00B44854">
              <w:rPr>
                <w:rFonts w:ascii="Arial" w:hAnsi="Arial" w:cs="Arial"/>
                <w:b/>
                <w:strike/>
                <w:sz w:val="16"/>
                <w:szCs w:val="16"/>
              </w:rPr>
              <w:t>Minimum combined area of wall and ceiling sound-absorbing material as a percentage of the floor area</w:t>
            </w:r>
          </w:p>
        </w:tc>
      </w:tr>
      <w:tr w:rsidR="00915EC3" w:rsidRPr="00B44854" w:rsidTr="00A91851">
        <w:trPr>
          <w:trHeight w:val="264"/>
          <w:jc w:val="center"/>
        </w:trPr>
        <w:tc>
          <w:tcPr>
            <w:tcW w:w="117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0.45</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91</w:t>
            </w:r>
          </w:p>
        </w:tc>
        <w:tc>
          <w:tcPr>
            <w:tcW w:w="918"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107</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122</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138</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154</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169</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185</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200</w:t>
            </w:r>
          </w:p>
        </w:tc>
        <w:tc>
          <w:tcPr>
            <w:tcW w:w="924"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216</w:t>
            </w:r>
          </w:p>
        </w:tc>
      </w:tr>
      <w:tr w:rsidR="00915EC3" w:rsidRPr="00B44854" w:rsidTr="00A91851">
        <w:trPr>
          <w:trHeight w:val="264"/>
          <w:jc w:val="center"/>
        </w:trPr>
        <w:tc>
          <w:tcPr>
            <w:tcW w:w="117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0.50</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82</w:t>
            </w:r>
          </w:p>
        </w:tc>
        <w:tc>
          <w:tcPr>
            <w:tcW w:w="918"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96</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110</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124</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138</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152</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166</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180</w:t>
            </w:r>
          </w:p>
        </w:tc>
        <w:tc>
          <w:tcPr>
            <w:tcW w:w="924"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194</w:t>
            </w:r>
          </w:p>
        </w:tc>
      </w:tr>
      <w:tr w:rsidR="00915EC3" w:rsidRPr="00B44854" w:rsidTr="00A91851">
        <w:trPr>
          <w:trHeight w:val="264"/>
          <w:jc w:val="center"/>
        </w:trPr>
        <w:tc>
          <w:tcPr>
            <w:tcW w:w="117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0.55</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75</w:t>
            </w:r>
          </w:p>
        </w:tc>
        <w:tc>
          <w:tcPr>
            <w:tcW w:w="918"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87</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100</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113</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126</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138</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151</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164</w:t>
            </w:r>
          </w:p>
        </w:tc>
        <w:tc>
          <w:tcPr>
            <w:tcW w:w="924"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177</w:t>
            </w:r>
          </w:p>
        </w:tc>
      </w:tr>
      <w:tr w:rsidR="00915EC3" w:rsidRPr="00B44854" w:rsidTr="00A91851">
        <w:trPr>
          <w:trHeight w:val="264"/>
          <w:jc w:val="center"/>
        </w:trPr>
        <w:tc>
          <w:tcPr>
            <w:tcW w:w="117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0.60</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68</w:t>
            </w:r>
          </w:p>
        </w:tc>
        <w:tc>
          <w:tcPr>
            <w:tcW w:w="918"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80</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92</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104</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115</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127</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139</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150</w:t>
            </w:r>
          </w:p>
        </w:tc>
        <w:tc>
          <w:tcPr>
            <w:tcW w:w="924"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162</w:t>
            </w:r>
          </w:p>
        </w:tc>
      </w:tr>
      <w:tr w:rsidR="00915EC3" w:rsidRPr="00B44854" w:rsidTr="00A91851">
        <w:trPr>
          <w:trHeight w:val="264"/>
          <w:jc w:val="center"/>
        </w:trPr>
        <w:tc>
          <w:tcPr>
            <w:tcW w:w="117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0.65</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63</w:t>
            </w:r>
          </w:p>
        </w:tc>
        <w:tc>
          <w:tcPr>
            <w:tcW w:w="918"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74</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85</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96</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106</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117</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128</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139</w:t>
            </w:r>
          </w:p>
        </w:tc>
        <w:tc>
          <w:tcPr>
            <w:tcW w:w="924"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149</w:t>
            </w:r>
          </w:p>
        </w:tc>
      </w:tr>
      <w:tr w:rsidR="00915EC3" w:rsidRPr="00B44854" w:rsidTr="00A91851">
        <w:trPr>
          <w:trHeight w:val="264"/>
          <w:jc w:val="center"/>
        </w:trPr>
        <w:tc>
          <w:tcPr>
            <w:tcW w:w="117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0.70</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59</w:t>
            </w:r>
          </w:p>
        </w:tc>
        <w:tc>
          <w:tcPr>
            <w:tcW w:w="918"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69</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79</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89</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99</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109</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119</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129</w:t>
            </w:r>
          </w:p>
        </w:tc>
        <w:tc>
          <w:tcPr>
            <w:tcW w:w="924"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139</w:t>
            </w:r>
          </w:p>
        </w:tc>
      </w:tr>
      <w:tr w:rsidR="00915EC3" w:rsidRPr="00B44854" w:rsidTr="00A91851">
        <w:trPr>
          <w:trHeight w:val="264"/>
          <w:jc w:val="center"/>
        </w:trPr>
        <w:tc>
          <w:tcPr>
            <w:tcW w:w="117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0.75</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55</w:t>
            </w:r>
          </w:p>
        </w:tc>
        <w:tc>
          <w:tcPr>
            <w:tcW w:w="918"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64</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73</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83</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92</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102</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111</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120</w:t>
            </w:r>
          </w:p>
        </w:tc>
        <w:tc>
          <w:tcPr>
            <w:tcW w:w="924"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130</w:t>
            </w:r>
          </w:p>
        </w:tc>
      </w:tr>
      <w:tr w:rsidR="00915EC3" w:rsidRPr="00B44854" w:rsidTr="00A91851">
        <w:trPr>
          <w:trHeight w:val="264"/>
          <w:jc w:val="center"/>
        </w:trPr>
        <w:tc>
          <w:tcPr>
            <w:tcW w:w="117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0.80</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51</w:t>
            </w:r>
          </w:p>
        </w:tc>
        <w:tc>
          <w:tcPr>
            <w:tcW w:w="918"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60</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69</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78</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86</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95</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104</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113</w:t>
            </w:r>
          </w:p>
        </w:tc>
        <w:tc>
          <w:tcPr>
            <w:tcW w:w="924"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121</w:t>
            </w:r>
          </w:p>
        </w:tc>
      </w:tr>
      <w:tr w:rsidR="00915EC3" w:rsidRPr="00B44854" w:rsidTr="00A91851">
        <w:trPr>
          <w:trHeight w:val="264"/>
          <w:jc w:val="center"/>
        </w:trPr>
        <w:tc>
          <w:tcPr>
            <w:tcW w:w="117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0.85</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48</w:t>
            </w:r>
          </w:p>
        </w:tc>
        <w:tc>
          <w:tcPr>
            <w:tcW w:w="918"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57</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65</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73</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81</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90</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98</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106</w:t>
            </w:r>
          </w:p>
        </w:tc>
        <w:tc>
          <w:tcPr>
            <w:tcW w:w="924"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114</w:t>
            </w:r>
          </w:p>
        </w:tc>
      </w:tr>
      <w:tr w:rsidR="00915EC3" w:rsidRPr="00B44854" w:rsidTr="00A91851">
        <w:trPr>
          <w:trHeight w:val="264"/>
          <w:jc w:val="center"/>
        </w:trPr>
        <w:tc>
          <w:tcPr>
            <w:tcW w:w="117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0.90</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46</w:t>
            </w:r>
          </w:p>
        </w:tc>
        <w:tc>
          <w:tcPr>
            <w:tcW w:w="918"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53</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61</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69</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77</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85</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92</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100</w:t>
            </w:r>
          </w:p>
        </w:tc>
        <w:tc>
          <w:tcPr>
            <w:tcW w:w="924"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108</w:t>
            </w:r>
          </w:p>
        </w:tc>
      </w:tr>
      <w:tr w:rsidR="00915EC3" w:rsidRPr="00B44854" w:rsidTr="00A91851">
        <w:trPr>
          <w:trHeight w:val="264"/>
          <w:jc w:val="center"/>
        </w:trPr>
        <w:tc>
          <w:tcPr>
            <w:tcW w:w="117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0.95</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43</w:t>
            </w:r>
          </w:p>
        </w:tc>
        <w:tc>
          <w:tcPr>
            <w:tcW w:w="918"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51</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58</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65</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73</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80</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88</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95</w:t>
            </w:r>
          </w:p>
        </w:tc>
        <w:tc>
          <w:tcPr>
            <w:tcW w:w="924"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102</w:t>
            </w:r>
          </w:p>
        </w:tc>
      </w:tr>
      <w:tr w:rsidR="00915EC3" w:rsidRPr="00B44854" w:rsidTr="00A91851">
        <w:trPr>
          <w:trHeight w:val="264"/>
          <w:jc w:val="center"/>
        </w:trPr>
        <w:tc>
          <w:tcPr>
            <w:tcW w:w="1173"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1.00</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41</w:t>
            </w:r>
          </w:p>
        </w:tc>
        <w:tc>
          <w:tcPr>
            <w:tcW w:w="918"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48</w:t>
            </w:r>
          </w:p>
        </w:tc>
        <w:tc>
          <w:tcPr>
            <w:tcW w:w="919"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55</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62</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69</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76</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83</w:t>
            </w:r>
          </w:p>
        </w:tc>
        <w:tc>
          <w:tcPr>
            <w:tcW w:w="920"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90</w:t>
            </w:r>
          </w:p>
        </w:tc>
        <w:tc>
          <w:tcPr>
            <w:tcW w:w="924" w:type="dxa"/>
            <w:shd w:val="clear" w:color="auto" w:fill="auto"/>
            <w:vAlign w:val="center"/>
          </w:tcPr>
          <w:p w:rsidR="00915EC3" w:rsidRPr="00B44854" w:rsidRDefault="00915EC3" w:rsidP="00A91851">
            <w:pPr>
              <w:autoSpaceDE w:val="0"/>
              <w:autoSpaceDN w:val="0"/>
              <w:adjustRightInd w:val="0"/>
              <w:spacing w:after="0" w:line="240" w:lineRule="auto"/>
              <w:jc w:val="center"/>
              <w:rPr>
                <w:rFonts w:ascii="Arial" w:hAnsi="Arial" w:cs="Arial"/>
                <w:strike/>
                <w:sz w:val="16"/>
                <w:szCs w:val="16"/>
              </w:rPr>
            </w:pPr>
            <w:r w:rsidRPr="00B44854">
              <w:rPr>
                <w:rFonts w:ascii="Arial" w:hAnsi="Arial" w:cs="Arial"/>
                <w:strike/>
                <w:sz w:val="16"/>
                <w:szCs w:val="16"/>
              </w:rPr>
              <w:t>97</w:t>
            </w:r>
          </w:p>
        </w:tc>
      </w:tr>
    </w:tbl>
    <w:p w:rsidR="00915EC3" w:rsidRPr="00B44854" w:rsidRDefault="00915EC3" w:rsidP="00915EC3">
      <w:pPr>
        <w:spacing w:after="0" w:line="100" w:lineRule="atLeast"/>
        <w:rPr>
          <w:rFonts w:ascii="Arial" w:eastAsia="Times New Roman" w:hAnsi="Arial" w:cs="Arial"/>
          <w:b/>
          <w:strike/>
          <w:sz w:val="16"/>
          <w:szCs w:val="16"/>
        </w:rPr>
      </w:pPr>
    </w:p>
    <w:p w:rsidR="00915EC3" w:rsidRPr="00B44854" w:rsidRDefault="00915EC3" w:rsidP="00915EC3">
      <w:pPr>
        <w:autoSpaceDE w:val="0"/>
        <w:autoSpaceDN w:val="0"/>
        <w:adjustRightInd w:val="0"/>
        <w:spacing w:after="0" w:line="240" w:lineRule="auto"/>
        <w:rPr>
          <w:rFonts w:ascii="Arial" w:eastAsia="Times New Roman" w:hAnsi="Arial" w:cs="Arial"/>
          <w:strike/>
          <w:sz w:val="20"/>
          <w:szCs w:val="20"/>
        </w:rPr>
      </w:pPr>
      <w:r w:rsidRPr="00B44854">
        <w:rPr>
          <w:rFonts w:ascii="Arial" w:eastAsia="Times New Roman" w:hAnsi="Arial" w:cs="Arial"/>
          <w:b/>
          <w:strike/>
          <w:sz w:val="20"/>
          <w:szCs w:val="20"/>
        </w:rPr>
        <w:t xml:space="preserve">808.3 Ambient Sound Level.  </w:t>
      </w:r>
      <w:r w:rsidRPr="00B44854">
        <w:rPr>
          <w:rFonts w:ascii="Arial" w:eastAsia="Times New Roman" w:hAnsi="Arial" w:cs="Arial"/>
          <w:strike/>
          <w:sz w:val="20"/>
          <w:szCs w:val="20"/>
        </w:rPr>
        <w:t>Ambient sound levels within a classroom shall comply with Section 808.3.  Ambient sound levels from exterior and interior sound sources shall be evaluated individually. The greatest one-hour averaged sound levels shall be evaluated at a height of 36 inches (915 mm) above the floor and no closer than 36 inches (915 mm)  from any wall, window, or fixed object. Ambient sound levels shall apply to fully furnished classrooms while not in use.</w:t>
      </w:r>
    </w:p>
    <w:p w:rsidR="00915EC3" w:rsidRPr="00B44854" w:rsidRDefault="00915EC3" w:rsidP="00915EC3">
      <w:pPr>
        <w:autoSpaceDE w:val="0"/>
        <w:autoSpaceDN w:val="0"/>
        <w:adjustRightInd w:val="0"/>
        <w:spacing w:after="0" w:line="240" w:lineRule="auto"/>
        <w:rPr>
          <w:rFonts w:ascii="Arial" w:eastAsia="Times New Roman" w:hAnsi="Arial" w:cs="Arial"/>
          <w:strike/>
          <w:sz w:val="20"/>
          <w:szCs w:val="20"/>
        </w:rPr>
      </w:pPr>
    </w:p>
    <w:p w:rsidR="00915EC3" w:rsidRPr="00B44854" w:rsidRDefault="00915EC3" w:rsidP="00915EC3">
      <w:pPr>
        <w:spacing w:after="0" w:line="100" w:lineRule="atLeast"/>
        <w:rPr>
          <w:rFonts w:ascii="Arial" w:eastAsia="Times New Roman" w:hAnsi="Arial" w:cs="Arial"/>
          <w:strike/>
          <w:sz w:val="20"/>
          <w:szCs w:val="20"/>
        </w:rPr>
      </w:pPr>
      <w:r w:rsidRPr="00B44854">
        <w:rPr>
          <w:rFonts w:ascii="Arial" w:eastAsia="Times New Roman" w:hAnsi="Arial" w:cs="Arial"/>
          <w:b/>
          <w:strike/>
          <w:sz w:val="20"/>
          <w:szCs w:val="20"/>
        </w:rPr>
        <w:t xml:space="preserve">808.3.1 Exterior Sound Sources. </w:t>
      </w:r>
      <w:r w:rsidRPr="00B44854">
        <w:rPr>
          <w:rFonts w:ascii="Arial" w:eastAsia="Times New Roman" w:hAnsi="Arial" w:cs="Arial"/>
          <w:strike/>
          <w:sz w:val="20"/>
          <w:szCs w:val="20"/>
        </w:rPr>
        <w:t>Ambient sound levels within a classroom 20,000 cubic feet (565 m</w:t>
      </w:r>
      <w:r w:rsidRPr="00B44854">
        <w:rPr>
          <w:rFonts w:ascii="Arial" w:eastAsia="Times New Roman" w:hAnsi="Arial" w:cs="Arial"/>
          <w:strike/>
          <w:sz w:val="20"/>
          <w:szCs w:val="20"/>
          <w:vertAlign w:val="superscript"/>
        </w:rPr>
        <w:t>3</w:t>
      </w:r>
      <w:r w:rsidRPr="00B44854">
        <w:rPr>
          <w:rFonts w:ascii="Arial" w:eastAsia="Times New Roman" w:hAnsi="Arial" w:cs="Arial"/>
          <w:strike/>
          <w:sz w:val="20"/>
          <w:szCs w:val="20"/>
        </w:rPr>
        <w:t>) maximum shall not exceed 35 dBA and 55 dBC for noise intrusion from exterior sound sources. </w:t>
      </w:r>
    </w:p>
    <w:p w:rsidR="00915EC3" w:rsidRPr="00B44854" w:rsidRDefault="00915EC3" w:rsidP="00915EC3">
      <w:pPr>
        <w:spacing w:after="0" w:line="100" w:lineRule="atLeast"/>
        <w:rPr>
          <w:rFonts w:ascii="Arial" w:eastAsia="Times New Roman" w:hAnsi="Arial" w:cs="Arial"/>
          <w:b/>
          <w:strike/>
          <w:sz w:val="20"/>
          <w:szCs w:val="20"/>
        </w:rPr>
      </w:pPr>
    </w:p>
    <w:p w:rsidR="00915EC3" w:rsidRPr="00B44854" w:rsidRDefault="00915EC3" w:rsidP="00915EC3">
      <w:pPr>
        <w:spacing w:after="0" w:line="100" w:lineRule="atLeast"/>
        <w:rPr>
          <w:rFonts w:ascii="Arial" w:eastAsia="Times New Roman" w:hAnsi="Arial" w:cs="Arial"/>
          <w:strike/>
          <w:sz w:val="20"/>
          <w:szCs w:val="20"/>
        </w:rPr>
      </w:pPr>
      <w:r w:rsidRPr="00B44854">
        <w:rPr>
          <w:rFonts w:ascii="Arial" w:eastAsia="Times New Roman" w:hAnsi="Arial" w:cs="Arial"/>
          <w:b/>
          <w:strike/>
          <w:sz w:val="20"/>
          <w:szCs w:val="20"/>
        </w:rPr>
        <w:t xml:space="preserve">808.3.2 Interior Sound Sources. </w:t>
      </w:r>
      <w:r w:rsidRPr="00B44854">
        <w:rPr>
          <w:rFonts w:ascii="Arial" w:eastAsia="Times New Roman" w:hAnsi="Arial" w:cs="Arial"/>
          <w:strike/>
          <w:sz w:val="20"/>
          <w:szCs w:val="20"/>
        </w:rPr>
        <w:t>Ambient sound levels within a classroom not larger than 20,000 cubic feet (565 m</w:t>
      </w:r>
      <w:r w:rsidRPr="00B44854">
        <w:rPr>
          <w:rFonts w:ascii="Arial" w:eastAsia="Times New Roman" w:hAnsi="Arial" w:cs="Arial"/>
          <w:strike/>
          <w:sz w:val="20"/>
          <w:szCs w:val="20"/>
          <w:vertAlign w:val="superscript"/>
        </w:rPr>
        <w:t>3</w:t>
      </w:r>
      <w:r w:rsidRPr="00B44854">
        <w:rPr>
          <w:rFonts w:ascii="Arial" w:eastAsia="Times New Roman" w:hAnsi="Arial" w:cs="Arial"/>
          <w:strike/>
          <w:sz w:val="20"/>
          <w:szCs w:val="20"/>
        </w:rPr>
        <w:t xml:space="preserve">) shall not exceed 35 dBA and 55 dBC, for noise from interior sound sources.     </w:t>
      </w:r>
    </w:p>
    <w:p w:rsidR="00915EC3" w:rsidRPr="00B44854" w:rsidRDefault="00915EC3" w:rsidP="00915EC3">
      <w:pPr>
        <w:spacing w:after="0" w:line="240" w:lineRule="auto"/>
        <w:rPr>
          <w:rFonts w:ascii="Arial" w:eastAsia="Times New Roman" w:hAnsi="Arial" w:cs="Arial"/>
          <w:strike/>
          <w:sz w:val="16"/>
          <w:szCs w:val="16"/>
        </w:rPr>
      </w:pPr>
    </w:p>
    <w:p w:rsidR="00915EC3" w:rsidRPr="00B44854" w:rsidRDefault="00915EC3" w:rsidP="00915EC3">
      <w:pPr>
        <w:pStyle w:val="BodyText"/>
        <w:spacing w:after="0"/>
        <w:jc w:val="center"/>
        <w:rPr>
          <w:rFonts w:ascii="Arial" w:hAnsi="Arial" w:cs="Arial"/>
          <w:b/>
          <w:sz w:val="20"/>
          <w:szCs w:val="20"/>
          <w:u w:val="single"/>
        </w:rPr>
      </w:pPr>
      <w:r w:rsidRPr="00B44854">
        <w:rPr>
          <w:rFonts w:ascii="Arial" w:hAnsi="Arial" w:cs="Arial"/>
          <w:b/>
          <w:sz w:val="20"/>
          <w:szCs w:val="20"/>
          <w:u w:val="single"/>
        </w:rPr>
        <w:t>Section 808</w:t>
      </w:r>
    </w:p>
    <w:p w:rsidR="00915EC3" w:rsidRPr="00B44854" w:rsidRDefault="00915EC3" w:rsidP="00915EC3">
      <w:pPr>
        <w:pStyle w:val="BodyText"/>
        <w:spacing w:after="0"/>
        <w:jc w:val="center"/>
        <w:rPr>
          <w:rFonts w:ascii="Arial" w:hAnsi="Arial" w:cs="Arial"/>
          <w:b/>
          <w:sz w:val="20"/>
          <w:szCs w:val="20"/>
          <w:u w:val="single"/>
        </w:rPr>
      </w:pPr>
      <w:r w:rsidRPr="00B44854">
        <w:rPr>
          <w:rFonts w:ascii="Arial" w:hAnsi="Arial" w:cs="Arial"/>
          <w:b/>
          <w:sz w:val="20"/>
          <w:szCs w:val="20"/>
          <w:u w:val="single"/>
        </w:rPr>
        <w:t>Acoustics</w:t>
      </w:r>
    </w:p>
    <w:p w:rsidR="00915EC3" w:rsidRPr="00B44854" w:rsidRDefault="00915EC3" w:rsidP="00915EC3">
      <w:pPr>
        <w:pStyle w:val="BodyText"/>
        <w:spacing w:after="0"/>
        <w:jc w:val="center"/>
        <w:rPr>
          <w:rFonts w:ascii="Arial" w:hAnsi="Arial" w:cs="Arial"/>
          <w:b/>
          <w:sz w:val="20"/>
          <w:szCs w:val="20"/>
        </w:rPr>
      </w:pPr>
    </w:p>
    <w:p w:rsidR="00915EC3" w:rsidRPr="00B44854" w:rsidRDefault="00915EC3" w:rsidP="00915EC3">
      <w:pPr>
        <w:autoSpaceDE w:val="0"/>
        <w:autoSpaceDN w:val="0"/>
        <w:adjustRightInd w:val="0"/>
        <w:spacing w:after="0" w:line="240" w:lineRule="auto"/>
        <w:rPr>
          <w:rFonts w:ascii="Arial" w:hAnsi="Arial" w:cs="Arial"/>
          <w:bCs/>
          <w:sz w:val="20"/>
          <w:szCs w:val="20"/>
          <w:u w:val="single"/>
        </w:rPr>
      </w:pPr>
      <w:r w:rsidRPr="00B44854">
        <w:rPr>
          <w:rFonts w:ascii="Arial" w:hAnsi="Arial" w:cs="Arial"/>
          <w:b/>
          <w:sz w:val="20"/>
          <w:szCs w:val="20"/>
          <w:u w:val="single"/>
        </w:rPr>
        <w:t xml:space="preserve">808.1 General.  </w:t>
      </w:r>
      <w:r w:rsidRPr="00B44854">
        <w:rPr>
          <w:rFonts w:ascii="Arial" w:hAnsi="Arial" w:cs="Arial"/>
          <w:sz w:val="20"/>
          <w:szCs w:val="20"/>
          <w:u w:val="single"/>
        </w:rPr>
        <w:t>This section applies to classrooms with volumes up to 20,000 cubic feet (565 m</w:t>
      </w:r>
      <w:r w:rsidRPr="00B44854">
        <w:rPr>
          <w:rFonts w:ascii="Arial" w:hAnsi="Arial" w:cs="Arial"/>
          <w:sz w:val="20"/>
          <w:szCs w:val="20"/>
          <w:u w:val="single"/>
          <w:vertAlign w:val="superscript"/>
        </w:rPr>
        <w:t>3</w:t>
      </w:r>
      <w:r w:rsidRPr="00B44854">
        <w:rPr>
          <w:rFonts w:ascii="Arial" w:hAnsi="Arial" w:cs="Arial"/>
          <w:sz w:val="20"/>
          <w:szCs w:val="20"/>
          <w:u w:val="single"/>
        </w:rPr>
        <w:t>)</w:t>
      </w:r>
    </w:p>
    <w:p w:rsidR="00915EC3" w:rsidRPr="00B44854" w:rsidRDefault="00915EC3" w:rsidP="00915EC3">
      <w:pPr>
        <w:autoSpaceDE w:val="0"/>
        <w:autoSpaceDN w:val="0"/>
        <w:adjustRightInd w:val="0"/>
        <w:spacing w:after="0" w:line="240" w:lineRule="auto"/>
        <w:rPr>
          <w:rFonts w:ascii="Arial" w:hAnsi="Arial" w:cs="Arial"/>
          <w:b/>
          <w:bCs/>
          <w:sz w:val="20"/>
          <w:szCs w:val="20"/>
          <w:u w:val="single"/>
        </w:rPr>
      </w:pPr>
    </w:p>
    <w:p w:rsidR="00915EC3" w:rsidRPr="00B44854" w:rsidRDefault="00915EC3" w:rsidP="00915EC3">
      <w:pPr>
        <w:autoSpaceDE w:val="0"/>
        <w:autoSpaceDN w:val="0"/>
        <w:adjustRightInd w:val="0"/>
        <w:spacing w:after="0" w:line="240" w:lineRule="auto"/>
        <w:rPr>
          <w:rFonts w:ascii="Arial" w:hAnsi="Arial" w:cs="Arial"/>
          <w:sz w:val="20"/>
          <w:szCs w:val="20"/>
          <w:u w:val="single"/>
        </w:rPr>
      </w:pPr>
      <w:r w:rsidRPr="00B44854">
        <w:rPr>
          <w:rFonts w:ascii="Arial" w:hAnsi="Arial" w:cs="Arial"/>
          <w:b/>
          <w:sz w:val="20"/>
          <w:szCs w:val="20"/>
          <w:u w:val="single"/>
        </w:rPr>
        <w:t xml:space="preserve">808.2 Reverberation Time. </w:t>
      </w:r>
      <w:r w:rsidRPr="00B44854">
        <w:rPr>
          <w:rFonts w:ascii="Arial" w:hAnsi="Arial" w:cs="Arial"/>
          <w:sz w:val="20"/>
          <w:szCs w:val="20"/>
          <w:u w:val="single"/>
        </w:rPr>
        <w:t>Classroom Reverberation Times shall comply with either section 808.2.1 or section 808.2.2, depending on the size of the room.  Reverberation times shall apply to fully-furnished, unoccupied classrooms.</w:t>
      </w:r>
    </w:p>
    <w:p w:rsidR="00915EC3" w:rsidRPr="00B44854" w:rsidRDefault="00915EC3" w:rsidP="00915EC3">
      <w:pPr>
        <w:autoSpaceDE w:val="0"/>
        <w:autoSpaceDN w:val="0"/>
        <w:adjustRightInd w:val="0"/>
        <w:spacing w:after="0" w:line="240" w:lineRule="auto"/>
        <w:rPr>
          <w:rFonts w:ascii="Arial" w:hAnsi="Arial" w:cs="Arial"/>
          <w:b/>
          <w:sz w:val="20"/>
          <w:szCs w:val="20"/>
          <w:u w:val="single"/>
        </w:rPr>
      </w:pPr>
    </w:p>
    <w:p w:rsidR="00915EC3" w:rsidRPr="00B44854" w:rsidRDefault="00915EC3" w:rsidP="00915EC3">
      <w:pPr>
        <w:autoSpaceDE w:val="0"/>
        <w:autoSpaceDN w:val="0"/>
        <w:adjustRightInd w:val="0"/>
        <w:spacing w:after="0" w:line="240" w:lineRule="auto"/>
        <w:rPr>
          <w:rFonts w:ascii="Arial" w:hAnsi="Arial" w:cs="Arial"/>
          <w:sz w:val="20"/>
          <w:szCs w:val="20"/>
          <w:u w:val="single"/>
        </w:rPr>
      </w:pPr>
      <w:r w:rsidRPr="00B44854">
        <w:rPr>
          <w:rFonts w:ascii="Arial" w:hAnsi="Arial" w:cs="Arial"/>
          <w:b/>
          <w:sz w:val="20"/>
          <w:szCs w:val="20"/>
          <w:u w:val="single"/>
        </w:rPr>
        <w:t>808.2.1 Performance Method.</w:t>
      </w:r>
      <w:r w:rsidRPr="00B44854">
        <w:rPr>
          <w:rFonts w:ascii="Arial" w:hAnsi="Arial" w:cs="Arial"/>
          <w:sz w:val="20"/>
          <w:szCs w:val="20"/>
          <w:u w:val="single"/>
        </w:rPr>
        <w:t xml:space="preserve"> For each of the octave frequency bands with center frequencies of 500, 1000, and 2000 Hz, the Reverberation Time </w:t>
      </w:r>
      <w:r w:rsidRPr="00B44854">
        <w:rPr>
          <w:rFonts w:ascii="Arial" w:hAnsi="Arial" w:cs="Arial"/>
          <w:iCs/>
          <w:sz w:val="20"/>
          <w:szCs w:val="20"/>
          <w:u w:val="single"/>
        </w:rPr>
        <w:t>(</w:t>
      </w:r>
      <w:r w:rsidRPr="00B44854">
        <w:rPr>
          <w:rFonts w:ascii="Arial" w:hAnsi="Arial" w:cs="Arial"/>
          <w:i/>
          <w:iCs/>
          <w:sz w:val="20"/>
          <w:szCs w:val="20"/>
          <w:u w:val="single"/>
        </w:rPr>
        <w:t>T</w:t>
      </w:r>
      <w:r w:rsidRPr="00B44854">
        <w:rPr>
          <w:rFonts w:ascii="Arial" w:hAnsi="Arial" w:cs="Arial"/>
          <w:sz w:val="20"/>
          <w:szCs w:val="20"/>
          <w:u w:val="single"/>
        </w:rPr>
        <w:t>60) shall not exceed the times specified below:</w:t>
      </w:r>
    </w:p>
    <w:p w:rsidR="00915EC3" w:rsidRPr="00B44854" w:rsidRDefault="00915EC3" w:rsidP="00915EC3">
      <w:pPr>
        <w:autoSpaceDE w:val="0"/>
        <w:autoSpaceDN w:val="0"/>
        <w:adjustRightInd w:val="0"/>
        <w:spacing w:after="0" w:line="240" w:lineRule="auto"/>
        <w:ind w:firstLine="709"/>
        <w:rPr>
          <w:rFonts w:ascii="Arial" w:hAnsi="Arial" w:cs="Arial"/>
          <w:sz w:val="20"/>
          <w:szCs w:val="20"/>
          <w:u w:val="single"/>
        </w:rPr>
      </w:pPr>
    </w:p>
    <w:p w:rsidR="00915EC3" w:rsidRPr="00B44854" w:rsidRDefault="00915EC3" w:rsidP="00915EC3">
      <w:pPr>
        <w:autoSpaceDE w:val="0"/>
        <w:autoSpaceDN w:val="0"/>
        <w:adjustRightInd w:val="0"/>
        <w:spacing w:after="0" w:line="240" w:lineRule="auto"/>
        <w:ind w:firstLine="709"/>
        <w:rPr>
          <w:rFonts w:ascii="Arial" w:hAnsi="Arial" w:cs="Arial"/>
          <w:sz w:val="20"/>
          <w:szCs w:val="20"/>
          <w:u w:val="single"/>
        </w:rPr>
      </w:pPr>
      <w:r w:rsidRPr="00B44854">
        <w:rPr>
          <w:rFonts w:ascii="Arial" w:hAnsi="Arial" w:cs="Arial"/>
          <w:sz w:val="20"/>
          <w:szCs w:val="20"/>
          <w:u w:val="single"/>
        </w:rPr>
        <w:t>1. 0.6 seconds in classrooms with volumes up to and including 10,000 cubic feet (285 m</w:t>
      </w:r>
      <w:r w:rsidRPr="00B44854">
        <w:rPr>
          <w:rFonts w:ascii="Arial" w:hAnsi="Arial" w:cs="Arial"/>
          <w:sz w:val="20"/>
          <w:szCs w:val="20"/>
          <w:u w:val="single"/>
          <w:vertAlign w:val="superscript"/>
        </w:rPr>
        <w:t>3</w:t>
      </w:r>
      <w:r w:rsidRPr="00B44854">
        <w:rPr>
          <w:rFonts w:ascii="Arial" w:hAnsi="Arial" w:cs="Arial"/>
          <w:sz w:val="20"/>
          <w:szCs w:val="20"/>
          <w:u w:val="single"/>
        </w:rPr>
        <w:t>).</w:t>
      </w:r>
    </w:p>
    <w:p w:rsidR="00915EC3" w:rsidRPr="00B44854" w:rsidRDefault="00915EC3" w:rsidP="00915EC3">
      <w:pPr>
        <w:autoSpaceDE w:val="0"/>
        <w:autoSpaceDN w:val="0"/>
        <w:adjustRightInd w:val="0"/>
        <w:spacing w:after="0" w:line="240" w:lineRule="auto"/>
        <w:ind w:left="709"/>
        <w:rPr>
          <w:rFonts w:ascii="Arial" w:hAnsi="Arial" w:cs="Arial"/>
          <w:sz w:val="20"/>
          <w:szCs w:val="20"/>
          <w:u w:val="single"/>
        </w:rPr>
      </w:pPr>
    </w:p>
    <w:p w:rsidR="00915EC3" w:rsidRPr="00B44854" w:rsidRDefault="00915EC3" w:rsidP="00915EC3">
      <w:pPr>
        <w:autoSpaceDE w:val="0"/>
        <w:autoSpaceDN w:val="0"/>
        <w:adjustRightInd w:val="0"/>
        <w:spacing w:after="0" w:line="240" w:lineRule="auto"/>
        <w:ind w:left="709"/>
        <w:rPr>
          <w:rFonts w:ascii="Arial" w:hAnsi="Arial" w:cs="Arial"/>
          <w:sz w:val="20"/>
          <w:szCs w:val="20"/>
          <w:u w:val="single"/>
        </w:rPr>
      </w:pPr>
      <w:r w:rsidRPr="00B44854">
        <w:rPr>
          <w:rFonts w:ascii="Arial" w:hAnsi="Arial" w:cs="Arial"/>
          <w:sz w:val="20"/>
          <w:szCs w:val="20"/>
          <w:u w:val="single"/>
        </w:rPr>
        <w:t>2. 0.7 seconds in classrooms with volumes of more than 10,000 cubic feet (285 m</w:t>
      </w:r>
      <w:r w:rsidRPr="00B44854">
        <w:rPr>
          <w:rFonts w:ascii="Arial" w:hAnsi="Arial" w:cs="Arial"/>
          <w:sz w:val="20"/>
          <w:szCs w:val="20"/>
          <w:u w:val="single"/>
          <w:vertAlign w:val="superscript"/>
        </w:rPr>
        <w:t>3</w:t>
      </w:r>
      <w:r w:rsidRPr="00B44854">
        <w:rPr>
          <w:rFonts w:ascii="Arial" w:hAnsi="Arial" w:cs="Arial"/>
          <w:sz w:val="20"/>
          <w:szCs w:val="20"/>
          <w:u w:val="single"/>
        </w:rPr>
        <w:t>), but less than 20,000 cubic feet (566 m</w:t>
      </w:r>
      <w:r w:rsidRPr="00B44854">
        <w:rPr>
          <w:rFonts w:ascii="Arial" w:hAnsi="Arial" w:cs="Arial"/>
          <w:sz w:val="20"/>
          <w:szCs w:val="20"/>
          <w:u w:val="single"/>
          <w:vertAlign w:val="superscript"/>
        </w:rPr>
        <w:t>3</w:t>
      </w:r>
      <w:r w:rsidRPr="00B44854">
        <w:rPr>
          <w:rFonts w:ascii="Arial" w:hAnsi="Arial" w:cs="Arial"/>
          <w:sz w:val="20"/>
          <w:szCs w:val="20"/>
          <w:u w:val="single"/>
        </w:rPr>
        <w:t xml:space="preserve">). </w:t>
      </w:r>
    </w:p>
    <w:p w:rsidR="00915EC3" w:rsidRPr="00B44854" w:rsidRDefault="00915EC3" w:rsidP="00915EC3">
      <w:pPr>
        <w:autoSpaceDE w:val="0"/>
        <w:autoSpaceDN w:val="0"/>
        <w:adjustRightInd w:val="0"/>
        <w:spacing w:after="0" w:line="240" w:lineRule="auto"/>
        <w:rPr>
          <w:rFonts w:ascii="Arial" w:hAnsi="Arial" w:cs="Arial"/>
          <w:color w:val="000000"/>
          <w:sz w:val="20"/>
          <w:szCs w:val="20"/>
          <w:u w:val="single"/>
        </w:rPr>
      </w:pPr>
    </w:p>
    <w:p w:rsidR="00915EC3" w:rsidRPr="00B44854" w:rsidRDefault="00915EC3" w:rsidP="00915EC3">
      <w:pPr>
        <w:autoSpaceDE w:val="0"/>
        <w:autoSpaceDN w:val="0"/>
        <w:adjustRightInd w:val="0"/>
        <w:spacing w:after="0" w:line="240" w:lineRule="auto"/>
        <w:rPr>
          <w:rFonts w:ascii="Arial" w:hAnsi="Arial" w:cs="Arial"/>
          <w:sz w:val="20"/>
          <w:szCs w:val="20"/>
          <w:u w:val="single"/>
        </w:rPr>
      </w:pPr>
      <w:r w:rsidRPr="00B44854">
        <w:rPr>
          <w:rFonts w:ascii="Arial" w:hAnsi="Arial" w:cs="Arial"/>
          <w:sz w:val="20"/>
          <w:szCs w:val="20"/>
          <w:u w:val="single"/>
        </w:rPr>
        <w:t>Reverberation times shall be field-verified via measurements made in accordance with ASTM E2235-04(2012) “Standard Test Method for Determination of Decay Rates for Use in Sound Insulation Test Methods” over a minimum 20 dB decay in each octave frequency band.</w:t>
      </w:r>
    </w:p>
    <w:p w:rsidR="00915EC3" w:rsidRPr="00B44854" w:rsidRDefault="00915EC3" w:rsidP="00915EC3">
      <w:pPr>
        <w:autoSpaceDE w:val="0"/>
        <w:autoSpaceDN w:val="0"/>
        <w:adjustRightInd w:val="0"/>
        <w:spacing w:after="0" w:line="240" w:lineRule="auto"/>
        <w:rPr>
          <w:rFonts w:ascii="Arial" w:hAnsi="Arial" w:cs="Arial"/>
          <w:b/>
          <w:color w:val="000000"/>
          <w:sz w:val="20"/>
          <w:szCs w:val="20"/>
          <w:u w:val="single"/>
        </w:rPr>
      </w:pPr>
    </w:p>
    <w:p w:rsidR="00915EC3" w:rsidRPr="00B44854" w:rsidRDefault="00915EC3" w:rsidP="00915EC3">
      <w:pPr>
        <w:autoSpaceDE w:val="0"/>
        <w:autoSpaceDN w:val="0"/>
        <w:adjustRightInd w:val="0"/>
        <w:spacing w:after="0" w:line="240" w:lineRule="auto"/>
        <w:rPr>
          <w:rFonts w:ascii="Arial" w:hAnsi="Arial" w:cs="Arial"/>
          <w:color w:val="000000"/>
          <w:sz w:val="20"/>
          <w:szCs w:val="20"/>
          <w:u w:val="single"/>
        </w:rPr>
      </w:pPr>
      <w:r w:rsidRPr="00B44854">
        <w:rPr>
          <w:rFonts w:ascii="Arial" w:hAnsi="Arial" w:cs="Arial"/>
          <w:b/>
          <w:color w:val="000000"/>
          <w:sz w:val="20"/>
          <w:szCs w:val="20"/>
          <w:u w:val="single"/>
        </w:rPr>
        <w:t>808.2.2 Prescriptive Method.</w:t>
      </w:r>
      <w:r w:rsidRPr="00B44854">
        <w:rPr>
          <w:rFonts w:ascii="Arial" w:hAnsi="Arial" w:cs="Arial"/>
          <w:color w:val="000000"/>
          <w:sz w:val="20"/>
          <w:szCs w:val="20"/>
          <w:u w:val="single"/>
        </w:rPr>
        <w:t xml:space="preserve">  The Noise Reduction Coefficient (NRC) ratings for floor, wall and ceiling surface finishes shall conform to the following equations:</w:t>
      </w:r>
    </w:p>
    <w:p w:rsidR="00915EC3" w:rsidRPr="00B44854" w:rsidRDefault="00915EC3" w:rsidP="00915EC3">
      <w:pPr>
        <w:autoSpaceDE w:val="0"/>
        <w:autoSpaceDN w:val="0"/>
        <w:adjustRightInd w:val="0"/>
        <w:spacing w:after="0" w:line="240" w:lineRule="auto"/>
        <w:rPr>
          <w:rFonts w:ascii="Arial" w:hAnsi="Arial" w:cs="Arial"/>
          <w:color w:val="000000"/>
          <w:sz w:val="20"/>
          <w:szCs w:val="20"/>
          <w:u w:val="single"/>
        </w:rPr>
      </w:pPr>
    </w:p>
    <w:p w:rsidR="00915EC3" w:rsidRPr="00B44854" w:rsidRDefault="00915EC3" w:rsidP="00915EC3">
      <w:pPr>
        <w:autoSpaceDE w:val="0"/>
        <w:autoSpaceDN w:val="0"/>
        <w:adjustRightInd w:val="0"/>
        <w:spacing w:after="0" w:line="240" w:lineRule="auto"/>
        <w:rPr>
          <w:rFonts w:ascii="Arial" w:hAnsi="Arial" w:cs="Arial"/>
          <w:color w:val="000000"/>
          <w:sz w:val="20"/>
          <w:szCs w:val="20"/>
          <w:u w:val="single"/>
        </w:rPr>
      </w:pPr>
      <w:r w:rsidRPr="00B44854">
        <w:rPr>
          <w:rFonts w:ascii="Arial" w:hAnsi="Arial" w:cs="Arial"/>
          <w:color w:val="000000"/>
          <w:sz w:val="20"/>
          <w:szCs w:val="20"/>
          <w:u w:val="single"/>
        </w:rPr>
        <w:t>For a classroom with a volume less than or equal to 10,000 cubic feet (285 cubic meters):</w:t>
      </w:r>
    </w:p>
    <w:p w:rsidR="00915EC3" w:rsidRPr="00B44854" w:rsidRDefault="00915EC3" w:rsidP="00915EC3">
      <w:pPr>
        <w:autoSpaceDE w:val="0"/>
        <w:autoSpaceDN w:val="0"/>
        <w:adjustRightInd w:val="0"/>
        <w:spacing w:after="0" w:line="240" w:lineRule="auto"/>
        <w:rPr>
          <w:rFonts w:ascii="Arial" w:hAnsi="Arial" w:cs="Arial"/>
          <w:color w:val="000000"/>
          <w:sz w:val="20"/>
          <w:szCs w:val="20"/>
          <w:u w:val="single"/>
        </w:rPr>
      </w:pPr>
    </w:p>
    <w:p w:rsidR="00915EC3" w:rsidRPr="00B44854" w:rsidRDefault="00915EC3" w:rsidP="00915EC3">
      <w:pPr>
        <w:autoSpaceDE w:val="0"/>
        <w:autoSpaceDN w:val="0"/>
        <w:adjustRightInd w:val="0"/>
        <w:spacing w:after="0" w:line="240" w:lineRule="auto"/>
        <w:jc w:val="center"/>
        <w:rPr>
          <w:rFonts w:ascii="Arial" w:hAnsi="Arial" w:cs="Arial"/>
          <w:color w:val="000000"/>
          <w:sz w:val="20"/>
          <w:szCs w:val="20"/>
        </w:rPr>
      </w:pPr>
      <w:r w:rsidRPr="00B44854">
        <w:rPr>
          <w:rFonts w:ascii="Arial" w:hAnsi="Arial" w:cs="Arial"/>
          <w:color w:val="000000"/>
          <w:sz w:val="20"/>
          <w:szCs w:val="20"/>
        </w:rPr>
        <w:t>(NRC</w:t>
      </w:r>
      <w:r w:rsidRPr="00B44854">
        <w:rPr>
          <w:rFonts w:ascii="Arial" w:hAnsi="Arial" w:cs="Arial"/>
          <w:color w:val="000000"/>
          <w:sz w:val="20"/>
          <w:szCs w:val="20"/>
          <w:vertAlign w:val="subscript"/>
        </w:rPr>
        <w:t xml:space="preserve">Floor </w:t>
      </w:r>
      <w:r w:rsidRPr="00B44854">
        <w:rPr>
          <w:rFonts w:ascii="Arial" w:hAnsi="Arial" w:cs="Arial"/>
          <w:color w:val="000000"/>
          <w:sz w:val="20"/>
          <w:szCs w:val="20"/>
        </w:rPr>
        <w:t>x S</w:t>
      </w:r>
      <w:r w:rsidRPr="00B44854">
        <w:rPr>
          <w:rFonts w:ascii="Arial" w:hAnsi="Arial" w:cs="Arial"/>
          <w:color w:val="000000"/>
          <w:sz w:val="20"/>
          <w:szCs w:val="20"/>
          <w:vertAlign w:val="subscript"/>
        </w:rPr>
        <w:t>Floor</w:t>
      </w:r>
      <w:r w:rsidRPr="00B44854">
        <w:rPr>
          <w:rFonts w:ascii="Arial" w:hAnsi="Arial" w:cs="Arial"/>
          <w:color w:val="000000"/>
          <w:sz w:val="20"/>
          <w:szCs w:val="20"/>
        </w:rPr>
        <w:t>)+ (NRC</w:t>
      </w:r>
      <w:r w:rsidRPr="00B44854">
        <w:rPr>
          <w:rFonts w:ascii="Arial" w:hAnsi="Arial" w:cs="Arial"/>
          <w:color w:val="000000"/>
          <w:sz w:val="20"/>
          <w:szCs w:val="20"/>
          <w:vertAlign w:val="subscript"/>
        </w:rPr>
        <w:t>Ceiling</w:t>
      </w:r>
      <w:r w:rsidRPr="00B44854">
        <w:rPr>
          <w:rFonts w:ascii="Arial" w:hAnsi="Arial" w:cs="Arial"/>
          <w:color w:val="000000"/>
          <w:sz w:val="20"/>
          <w:szCs w:val="20"/>
        </w:rPr>
        <w:t xml:space="preserve"> x S</w:t>
      </w:r>
      <w:r w:rsidRPr="00B44854">
        <w:rPr>
          <w:rFonts w:ascii="Arial" w:hAnsi="Arial" w:cs="Arial"/>
          <w:color w:val="000000"/>
          <w:sz w:val="20"/>
          <w:szCs w:val="20"/>
          <w:vertAlign w:val="subscript"/>
        </w:rPr>
        <w:t>Ceiling</w:t>
      </w:r>
      <w:r w:rsidRPr="00B44854">
        <w:rPr>
          <w:rFonts w:ascii="Arial" w:hAnsi="Arial" w:cs="Arial"/>
          <w:color w:val="000000"/>
          <w:sz w:val="20"/>
          <w:szCs w:val="20"/>
        </w:rPr>
        <w:t>) + (NRC</w:t>
      </w:r>
      <w:r w:rsidRPr="00B44854">
        <w:rPr>
          <w:rFonts w:ascii="Arial" w:hAnsi="Arial" w:cs="Arial"/>
          <w:color w:val="000000"/>
          <w:sz w:val="20"/>
          <w:szCs w:val="20"/>
          <w:vertAlign w:val="subscript"/>
        </w:rPr>
        <w:t>Wall</w:t>
      </w:r>
      <w:r w:rsidRPr="00B44854">
        <w:rPr>
          <w:rFonts w:ascii="Arial" w:hAnsi="Arial" w:cs="Arial"/>
          <w:color w:val="000000"/>
          <w:sz w:val="20"/>
          <w:szCs w:val="20"/>
        </w:rPr>
        <w:t xml:space="preserve"> x S</w:t>
      </w:r>
      <w:r w:rsidRPr="00B44854">
        <w:rPr>
          <w:rFonts w:ascii="Arial" w:hAnsi="Arial" w:cs="Arial"/>
          <w:color w:val="000000"/>
          <w:sz w:val="20"/>
          <w:szCs w:val="20"/>
          <w:vertAlign w:val="subscript"/>
        </w:rPr>
        <w:t>Wall</w:t>
      </w:r>
      <w:r w:rsidRPr="00B44854">
        <w:rPr>
          <w:rFonts w:ascii="Arial" w:hAnsi="Arial" w:cs="Arial"/>
          <w:color w:val="000000"/>
          <w:sz w:val="20"/>
          <w:szCs w:val="20"/>
        </w:rPr>
        <w:t>) ≥ Volume/12</w:t>
      </w:r>
    </w:p>
    <w:p w:rsidR="00915EC3" w:rsidRPr="00B44854" w:rsidRDefault="00915EC3" w:rsidP="00915EC3">
      <w:pPr>
        <w:autoSpaceDE w:val="0"/>
        <w:autoSpaceDN w:val="0"/>
        <w:adjustRightInd w:val="0"/>
        <w:spacing w:after="0" w:line="240" w:lineRule="auto"/>
        <w:jc w:val="center"/>
        <w:rPr>
          <w:rFonts w:ascii="Arial" w:hAnsi="Arial" w:cs="Arial"/>
          <w:color w:val="000000"/>
          <w:sz w:val="20"/>
          <w:szCs w:val="20"/>
        </w:rPr>
      </w:pPr>
    </w:p>
    <w:p w:rsidR="00915EC3" w:rsidRPr="00B44854" w:rsidRDefault="00915EC3" w:rsidP="00915EC3">
      <w:pPr>
        <w:autoSpaceDE w:val="0"/>
        <w:autoSpaceDN w:val="0"/>
        <w:adjustRightInd w:val="0"/>
        <w:spacing w:after="0" w:line="240" w:lineRule="auto"/>
        <w:rPr>
          <w:rFonts w:ascii="Arial" w:hAnsi="Arial" w:cs="Arial"/>
          <w:color w:val="000000"/>
          <w:sz w:val="20"/>
          <w:szCs w:val="20"/>
          <w:u w:val="single"/>
        </w:rPr>
      </w:pPr>
      <w:r w:rsidRPr="00B44854">
        <w:rPr>
          <w:rFonts w:ascii="Arial" w:hAnsi="Arial" w:cs="Arial"/>
          <w:color w:val="000000"/>
          <w:sz w:val="20"/>
          <w:szCs w:val="20"/>
          <w:u w:val="single"/>
        </w:rPr>
        <w:t>For a classroom with a volume between 10,000 cubic feet (285 cubic meters) and 20,000 cubic feet (565 cubic meters):</w:t>
      </w:r>
    </w:p>
    <w:p w:rsidR="00915EC3" w:rsidRPr="00B44854" w:rsidRDefault="00915EC3" w:rsidP="00915EC3">
      <w:pPr>
        <w:autoSpaceDE w:val="0"/>
        <w:autoSpaceDN w:val="0"/>
        <w:adjustRightInd w:val="0"/>
        <w:spacing w:after="0" w:line="240" w:lineRule="auto"/>
        <w:rPr>
          <w:rFonts w:ascii="Arial" w:hAnsi="Arial" w:cs="Arial"/>
          <w:color w:val="000000"/>
          <w:sz w:val="20"/>
          <w:szCs w:val="20"/>
          <w:u w:val="single"/>
        </w:rPr>
      </w:pPr>
    </w:p>
    <w:p w:rsidR="00915EC3" w:rsidRPr="00B44854" w:rsidRDefault="00915EC3" w:rsidP="00915EC3">
      <w:pPr>
        <w:autoSpaceDE w:val="0"/>
        <w:autoSpaceDN w:val="0"/>
        <w:adjustRightInd w:val="0"/>
        <w:spacing w:after="0" w:line="240" w:lineRule="auto"/>
        <w:jc w:val="center"/>
        <w:rPr>
          <w:rFonts w:ascii="Arial" w:hAnsi="Arial" w:cs="Arial"/>
          <w:color w:val="000000"/>
          <w:sz w:val="20"/>
          <w:szCs w:val="20"/>
          <w:u w:val="single"/>
        </w:rPr>
      </w:pPr>
      <w:r w:rsidRPr="00B44854">
        <w:rPr>
          <w:rFonts w:ascii="Arial" w:hAnsi="Arial" w:cs="Arial"/>
          <w:color w:val="000000"/>
          <w:sz w:val="20"/>
          <w:szCs w:val="20"/>
        </w:rPr>
        <w:t>(NRC</w:t>
      </w:r>
      <w:r w:rsidRPr="00B44854">
        <w:rPr>
          <w:rFonts w:ascii="Arial" w:hAnsi="Arial" w:cs="Arial"/>
          <w:color w:val="000000"/>
          <w:sz w:val="20"/>
          <w:szCs w:val="20"/>
          <w:vertAlign w:val="subscript"/>
        </w:rPr>
        <w:t xml:space="preserve">Floor </w:t>
      </w:r>
      <w:r w:rsidRPr="00B44854">
        <w:rPr>
          <w:rFonts w:ascii="Arial" w:hAnsi="Arial" w:cs="Arial"/>
          <w:color w:val="000000"/>
          <w:sz w:val="20"/>
          <w:szCs w:val="20"/>
        </w:rPr>
        <w:t>x S</w:t>
      </w:r>
      <w:r w:rsidRPr="00B44854">
        <w:rPr>
          <w:rFonts w:ascii="Arial" w:hAnsi="Arial" w:cs="Arial"/>
          <w:color w:val="000000"/>
          <w:sz w:val="20"/>
          <w:szCs w:val="20"/>
          <w:vertAlign w:val="subscript"/>
        </w:rPr>
        <w:t>Floor</w:t>
      </w:r>
      <w:r w:rsidRPr="00B44854">
        <w:rPr>
          <w:rFonts w:ascii="Arial" w:hAnsi="Arial" w:cs="Arial"/>
          <w:color w:val="000000"/>
          <w:sz w:val="20"/>
          <w:szCs w:val="20"/>
        </w:rPr>
        <w:t>)+ (NRC</w:t>
      </w:r>
      <w:r w:rsidRPr="00B44854">
        <w:rPr>
          <w:rFonts w:ascii="Arial" w:hAnsi="Arial" w:cs="Arial"/>
          <w:color w:val="000000"/>
          <w:sz w:val="20"/>
          <w:szCs w:val="20"/>
          <w:vertAlign w:val="subscript"/>
        </w:rPr>
        <w:t>Ceiling</w:t>
      </w:r>
      <w:r w:rsidRPr="00B44854">
        <w:rPr>
          <w:rFonts w:ascii="Arial" w:hAnsi="Arial" w:cs="Arial"/>
          <w:color w:val="000000"/>
          <w:sz w:val="20"/>
          <w:szCs w:val="20"/>
        </w:rPr>
        <w:t xml:space="preserve"> x S</w:t>
      </w:r>
      <w:r w:rsidRPr="00B44854">
        <w:rPr>
          <w:rFonts w:ascii="Arial" w:hAnsi="Arial" w:cs="Arial"/>
          <w:color w:val="000000"/>
          <w:sz w:val="20"/>
          <w:szCs w:val="20"/>
          <w:vertAlign w:val="subscript"/>
        </w:rPr>
        <w:t>Ceiling</w:t>
      </w:r>
      <w:r w:rsidRPr="00B44854">
        <w:rPr>
          <w:rFonts w:ascii="Arial" w:hAnsi="Arial" w:cs="Arial"/>
          <w:color w:val="000000"/>
          <w:sz w:val="20"/>
          <w:szCs w:val="20"/>
        </w:rPr>
        <w:t>) + (NRC</w:t>
      </w:r>
      <w:r w:rsidRPr="00B44854">
        <w:rPr>
          <w:rFonts w:ascii="Arial" w:hAnsi="Arial" w:cs="Arial"/>
          <w:color w:val="000000"/>
          <w:sz w:val="20"/>
          <w:szCs w:val="20"/>
          <w:vertAlign w:val="subscript"/>
        </w:rPr>
        <w:t>Wall</w:t>
      </w:r>
      <w:r w:rsidRPr="00B44854">
        <w:rPr>
          <w:rFonts w:ascii="Arial" w:hAnsi="Arial" w:cs="Arial"/>
          <w:color w:val="000000"/>
          <w:sz w:val="20"/>
          <w:szCs w:val="20"/>
        </w:rPr>
        <w:t xml:space="preserve"> x S</w:t>
      </w:r>
      <w:r w:rsidRPr="00B44854">
        <w:rPr>
          <w:rFonts w:ascii="Arial" w:hAnsi="Arial" w:cs="Arial"/>
          <w:color w:val="000000"/>
          <w:sz w:val="20"/>
          <w:szCs w:val="20"/>
          <w:vertAlign w:val="subscript"/>
        </w:rPr>
        <w:t>Wall</w:t>
      </w:r>
      <w:r w:rsidRPr="00B44854">
        <w:rPr>
          <w:rFonts w:ascii="Arial" w:hAnsi="Arial" w:cs="Arial"/>
          <w:color w:val="000000"/>
          <w:sz w:val="20"/>
          <w:szCs w:val="20"/>
        </w:rPr>
        <w:t>) ≥ Volume/14</w:t>
      </w:r>
    </w:p>
    <w:p w:rsidR="00915EC3" w:rsidRPr="00B44854" w:rsidRDefault="00915EC3" w:rsidP="00915EC3">
      <w:pPr>
        <w:autoSpaceDE w:val="0"/>
        <w:autoSpaceDN w:val="0"/>
        <w:adjustRightInd w:val="0"/>
        <w:spacing w:after="0" w:line="240" w:lineRule="auto"/>
        <w:jc w:val="center"/>
        <w:rPr>
          <w:rFonts w:ascii="Arial" w:hAnsi="Arial" w:cs="Arial"/>
          <w:color w:val="000000"/>
          <w:sz w:val="20"/>
          <w:szCs w:val="20"/>
        </w:rPr>
      </w:pPr>
    </w:p>
    <w:p w:rsidR="00915EC3" w:rsidRPr="00B44854" w:rsidRDefault="00915EC3" w:rsidP="00915EC3">
      <w:pPr>
        <w:tabs>
          <w:tab w:val="left" w:pos="990"/>
        </w:tabs>
        <w:autoSpaceDE w:val="0"/>
        <w:autoSpaceDN w:val="0"/>
        <w:adjustRightInd w:val="0"/>
        <w:spacing w:after="0" w:line="240" w:lineRule="auto"/>
        <w:rPr>
          <w:rFonts w:ascii="Arial" w:hAnsi="Arial" w:cs="Arial"/>
          <w:color w:val="000000"/>
          <w:sz w:val="20"/>
          <w:szCs w:val="20"/>
          <w:u w:val="single"/>
        </w:rPr>
      </w:pPr>
      <w:r w:rsidRPr="00B44854">
        <w:rPr>
          <w:rFonts w:ascii="Arial" w:hAnsi="Arial" w:cs="Arial"/>
          <w:color w:val="000000"/>
          <w:sz w:val="20"/>
          <w:szCs w:val="20"/>
          <w:u w:val="single"/>
        </w:rPr>
        <w:t>where</w:t>
      </w:r>
      <w:r w:rsidRPr="00B44854">
        <w:rPr>
          <w:rFonts w:ascii="Arial" w:hAnsi="Arial" w:cs="Arial"/>
          <w:color w:val="000000"/>
          <w:sz w:val="20"/>
          <w:szCs w:val="20"/>
          <w:u w:val="single"/>
        </w:rPr>
        <w:tab/>
        <w:t>NRC</w:t>
      </w:r>
      <w:r w:rsidRPr="00B44854">
        <w:rPr>
          <w:rFonts w:ascii="Arial" w:hAnsi="Arial" w:cs="Arial"/>
          <w:color w:val="000000"/>
          <w:sz w:val="20"/>
          <w:szCs w:val="20"/>
          <w:u w:val="single"/>
          <w:vertAlign w:val="subscript"/>
        </w:rPr>
        <w:t>Floor</w:t>
      </w:r>
      <w:r w:rsidRPr="00B44854">
        <w:rPr>
          <w:rFonts w:ascii="Arial" w:hAnsi="Arial" w:cs="Arial"/>
          <w:color w:val="000000"/>
          <w:sz w:val="20"/>
          <w:szCs w:val="20"/>
          <w:u w:val="single"/>
        </w:rPr>
        <w:t xml:space="preserve"> = NRC rating of the floor finish material</w:t>
      </w:r>
    </w:p>
    <w:p w:rsidR="00915EC3" w:rsidRPr="00B44854" w:rsidRDefault="00915EC3" w:rsidP="00915EC3">
      <w:pPr>
        <w:tabs>
          <w:tab w:val="left" w:pos="990"/>
        </w:tabs>
        <w:autoSpaceDE w:val="0"/>
        <w:autoSpaceDN w:val="0"/>
        <w:adjustRightInd w:val="0"/>
        <w:spacing w:after="0" w:line="240" w:lineRule="auto"/>
        <w:rPr>
          <w:rFonts w:ascii="Arial" w:hAnsi="Arial" w:cs="Arial"/>
          <w:color w:val="000000"/>
          <w:sz w:val="20"/>
          <w:szCs w:val="20"/>
          <w:u w:val="single"/>
        </w:rPr>
      </w:pPr>
      <w:r w:rsidRPr="00B44854">
        <w:rPr>
          <w:rFonts w:ascii="Arial" w:hAnsi="Arial" w:cs="Arial"/>
          <w:color w:val="000000"/>
          <w:sz w:val="20"/>
          <w:szCs w:val="20"/>
          <w:u w:val="single"/>
        </w:rPr>
        <w:tab/>
        <w:t>S</w:t>
      </w:r>
      <w:r w:rsidRPr="00B44854">
        <w:rPr>
          <w:rFonts w:ascii="Arial" w:hAnsi="Arial" w:cs="Arial"/>
          <w:color w:val="000000"/>
          <w:sz w:val="20"/>
          <w:szCs w:val="20"/>
          <w:u w:val="single"/>
          <w:vertAlign w:val="subscript"/>
        </w:rPr>
        <w:t>Floor</w:t>
      </w:r>
      <w:r w:rsidRPr="00B44854">
        <w:rPr>
          <w:rFonts w:ascii="Arial" w:hAnsi="Arial" w:cs="Arial"/>
          <w:color w:val="000000"/>
          <w:sz w:val="20"/>
          <w:szCs w:val="20"/>
          <w:u w:val="single"/>
        </w:rPr>
        <w:t xml:space="preserve"> = floor area in square feet</w:t>
      </w:r>
    </w:p>
    <w:p w:rsidR="00915EC3" w:rsidRPr="00B44854" w:rsidRDefault="00915EC3" w:rsidP="00915EC3">
      <w:pPr>
        <w:tabs>
          <w:tab w:val="left" w:pos="990"/>
        </w:tabs>
        <w:autoSpaceDE w:val="0"/>
        <w:autoSpaceDN w:val="0"/>
        <w:adjustRightInd w:val="0"/>
        <w:spacing w:after="0" w:line="240" w:lineRule="auto"/>
        <w:rPr>
          <w:rFonts w:ascii="Arial" w:hAnsi="Arial" w:cs="Arial"/>
          <w:color w:val="000000"/>
          <w:sz w:val="20"/>
          <w:szCs w:val="20"/>
          <w:u w:val="single"/>
        </w:rPr>
      </w:pPr>
      <w:r w:rsidRPr="00B44854">
        <w:rPr>
          <w:rFonts w:ascii="Arial" w:hAnsi="Arial" w:cs="Arial"/>
          <w:color w:val="000000"/>
          <w:sz w:val="20"/>
          <w:szCs w:val="20"/>
          <w:u w:val="single"/>
        </w:rPr>
        <w:tab/>
        <w:t>NRC</w:t>
      </w:r>
      <w:r w:rsidRPr="00B44854">
        <w:rPr>
          <w:rFonts w:ascii="Arial" w:hAnsi="Arial" w:cs="Arial"/>
          <w:color w:val="000000"/>
          <w:sz w:val="20"/>
          <w:szCs w:val="20"/>
          <w:u w:val="single"/>
          <w:vertAlign w:val="subscript"/>
        </w:rPr>
        <w:t>Ceiling</w:t>
      </w:r>
      <w:r w:rsidRPr="00B44854">
        <w:rPr>
          <w:rFonts w:ascii="Arial" w:hAnsi="Arial" w:cs="Arial"/>
          <w:color w:val="000000"/>
          <w:sz w:val="20"/>
          <w:szCs w:val="20"/>
          <w:u w:val="single"/>
        </w:rPr>
        <w:t xml:space="preserve"> = NRC rating of the ceiling finish material</w:t>
      </w:r>
    </w:p>
    <w:p w:rsidR="00915EC3" w:rsidRPr="00B44854" w:rsidRDefault="00915EC3" w:rsidP="00915EC3">
      <w:pPr>
        <w:tabs>
          <w:tab w:val="left" w:pos="990"/>
        </w:tabs>
        <w:autoSpaceDE w:val="0"/>
        <w:autoSpaceDN w:val="0"/>
        <w:adjustRightInd w:val="0"/>
        <w:spacing w:after="0" w:line="240" w:lineRule="auto"/>
        <w:rPr>
          <w:rFonts w:ascii="Arial" w:hAnsi="Arial" w:cs="Arial"/>
          <w:color w:val="000000"/>
          <w:sz w:val="20"/>
          <w:szCs w:val="20"/>
          <w:u w:val="single"/>
        </w:rPr>
      </w:pPr>
      <w:r w:rsidRPr="00B44854">
        <w:rPr>
          <w:rFonts w:ascii="Arial" w:hAnsi="Arial" w:cs="Arial"/>
          <w:color w:val="000000"/>
          <w:sz w:val="20"/>
          <w:szCs w:val="20"/>
          <w:u w:val="single"/>
        </w:rPr>
        <w:tab/>
        <w:t>S</w:t>
      </w:r>
      <w:r w:rsidRPr="00B44854">
        <w:rPr>
          <w:rFonts w:ascii="Arial" w:hAnsi="Arial" w:cs="Arial"/>
          <w:color w:val="000000"/>
          <w:sz w:val="20"/>
          <w:szCs w:val="20"/>
          <w:u w:val="single"/>
          <w:vertAlign w:val="subscript"/>
        </w:rPr>
        <w:t xml:space="preserve">Ceiling </w:t>
      </w:r>
      <w:r w:rsidRPr="00B44854">
        <w:rPr>
          <w:rFonts w:ascii="Arial" w:hAnsi="Arial" w:cs="Arial"/>
          <w:color w:val="000000"/>
          <w:sz w:val="20"/>
          <w:szCs w:val="20"/>
          <w:u w:val="single"/>
        </w:rPr>
        <w:t xml:space="preserve"> = ceiling area in square feet</w:t>
      </w:r>
    </w:p>
    <w:p w:rsidR="00915EC3" w:rsidRPr="00B44854" w:rsidRDefault="00915EC3" w:rsidP="00915EC3">
      <w:pPr>
        <w:tabs>
          <w:tab w:val="left" w:pos="990"/>
        </w:tabs>
        <w:autoSpaceDE w:val="0"/>
        <w:autoSpaceDN w:val="0"/>
        <w:adjustRightInd w:val="0"/>
        <w:spacing w:after="0" w:line="240" w:lineRule="auto"/>
        <w:rPr>
          <w:rFonts w:ascii="Arial" w:hAnsi="Arial" w:cs="Arial"/>
          <w:color w:val="000000"/>
          <w:sz w:val="20"/>
          <w:szCs w:val="20"/>
          <w:u w:val="single"/>
        </w:rPr>
      </w:pPr>
      <w:r w:rsidRPr="00B44854">
        <w:rPr>
          <w:rFonts w:ascii="Arial" w:hAnsi="Arial" w:cs="Arial"/>
          <w:color w:val="000000"/>
          <w:sz w:val="20"/>
          <w:szCs w:val="20"/>
          <w:u w:val="single"/>
        </w:rPr>
        <w:tab/>
        <w:t>NRC</w:t>
      </w:r>
      <w:r w:rsidRPr="00B44854">
        <w:rPr>
          <w:rFonts w:ascii="Arial" w:hAnsi="Arial" w:cs="Arial"/>
          <w:color w:val="000000"/>
          <w:sz w:val="20"/>
          <w:szCs w:val="20"/>
          <w:u w:val="single"/>
          <w:vertAlign w:val="subscript"/>
        </w:rPr>
        <w:t>Wall</w:t>
      </w:r>
      <w:r w:rsidRPr="00B44854">
        <w:rPr>
          <w:rFonts w:ascii="Arial" w:hAnsi="Arial" w:cs="Arial"/>
          <w:color w:val="000000"/>
          <w:sz w:val="20"/>
          <w:szCs w:val="20"/>
          <w:u w:val="single"/>
        </w:rPr>
        <w:t xml:space="preserve"> = NRC rating of the wall acoustical treatment</w:t>
      </w:r>
    </w:p>
    <w:p w:rsidR="00915EC3" w:rsidRPr="00B44854" w:rsidRDefault="00915EC3" w:rsidP="00915EC3">
      <w:pPr>
        <w:tabs>
          <w:tab w:val="left" w:pos="990"/>
        </w:tabs>
        <w:autoSpaceDE w:val="0"/>
        <w:autoSpaceDN w:val="0"/>
        <w:adjustRightInd w:val="0"/>
        <w:spacing w:after="0" w:line="240" w:lineRule="auto"/>
        <w:rPr>
          <w:rFonts w:ascii="Arial" w:hAnsi="Arial" w:cs="Arial"/>
          <w:color w:val="000000"/>
          <w:sz w:val="20"/>
          <w:szCs w:val="20"/>
          <w:u w:val="single"/>
        </w:rPr>
      </w:pPr>
      <w:r w:rsidRPr="00B44854">
        <w:rPr>
          <w:rFonts w:ascii="Arial" w:hAnsi="Arial" w:cs="Arial"/>
          <w:color w:val="000000"/>
          <w:sz w:val="20"/>
          <w:szCs w:val="20"/>
          <w:u w:val="single"/>
        </w:rPr>
        <w:tab/>
        <w:t>S</w:t>
      </w:r>
      <w:r w:rsidRPr="00B44854">
        <w:rPr>
          <w:rFonts w:ascii="Arial" w:hAnsi="Arial" w:cs="Arial"/>
          <w:color w:val="000000"/>
          <w:sz w:val="20"/>
          <w:szCs w:val="20"/>
          <w:u w:val="single"/>
          <w:vertAlign w:val="subscript"/>
        </w:rPr>
        <w:t>Wall</w:t>
      </w:r>
      <w:r w:rsidRPr="00B44854">
        <w:rPr>
          <w:rFonts w:ascii="Arial" w:hAnsi="Arial" w:cs="Arial"/>
          <w:color w:val="000000"/>
          <w:sz w:val="20"/>
          <w:szCs w:val="20"/>
          <w:u w:val="single"/>
        </w:rPr>
        <w:t xml:space="preserve"> = wall treatment area in square feet</w:t>
      </w:r>
    </w:p>
    <w:p w:rsidR="00915EC3" w:rsidRPr="00B44854" w:rsidRDefault="00915EC3" w:rsidP="00915EC3">
      <w:pPr>
        <w:tabs>
          <w:tab w:val="left" w:pos="990"/>
        </w:tabs>
        <w:autoSpaceDE w:val="0"/>
        <w:autoSpaceDN w:val="0"/>
        <w:adjustRightInd w:val="0"/>
        <w:spacing w:after="0" w:line="240" w:lineRule="auto"/>
        <w:rPr>
          <w:rFonts w:ascii="Arial" w:hAnsi="Arial" w:cs="Arial"/>
          <w:color w:val="000000"/>
          <w:sz w:val="20"/>
          <w:szCs w:val="20"/>
          <w:u w:val="single"/>
        </w:rPr>
      </w:pPr>
      <w:r w:rsidRPr="00B44854">
        <w:rPr>
          <w:rFonts w:ascii="Arial" w:hAnsi="Arial" w:cs="Arial"/>
          <w:color w:val="000000"/>
          <w:sz w:val="20"/>
          <w:szCs w:val="20"/>
          <w:u w:val="single"/>
        </w:rPr>
        <w:tab/>
        <w:t>Volume = room volume in cubic feet</w:t>
      </w:r>
    </w:p>
    <w:p w:rsidR="00915EC3" w:rsidRPr="00B44854" w:rsidRDefault="00915EC3" w:rsidP="00915EC3">
      <w:pPr>
        <w:autoSpaceDE w:val="0"/>
        <w:autoSpaceDN w:val="0"/>
        <w:adjustRightInd w:val="0"/>
        <w:spacing w:after="0" w:line="240" w:lineRule="auto"/>
        <w:jc w:val="center"/>
        <w:rPr>
          <w:rFonts w:ascii="Arial" w:hAnsi="Arial" w:cs="Arial"/>
          <w:color w:val="000000"/>
          <w:sz w:val="20"/>
          <w:szCs w:val="20"/>
        </w:rPr>
      </w:pPr>
    </w:p>
    <w:p w:rsidR="00915EC3" w:rsidRPr="0034745D" w:rsidRDefault="00915EC3" w:rsidP="00915EC3">
      <w:pPr>
        <w:pStyle w:val="BodyText"/>
        <w:spacing w:after="0"/>
        <w:rPr>
          <w:rFonts w:ascii="Arial" w:hAnsi="Arial" w:cs="Arial"/>
          <w:sz w:val="20"/>
          <w:szCs w:val="20"/>
          <w:u w:val="single"/>
        </w:rPr>
      </w:pPr>
      <w:r w:rsidRPr="0034745D">
        <w:rPr>
          <w:rFonts w:ascii="Arial" w:hAnsi="Arial" w:cs="Arial"/>
          <w:sz w:val="20"/>
          <w:szCs w:val="20"/>
          <w:u w:val="single"/>
        </w:rPr>
        <w:t>Where a floor, ceiling or wall has multiple surface finishes, the NRC x S product for each surface finish shall be added to the left side of the equation.</w:t>
      </w:r>
    </w:p>
    <w:p w:rsidR="00915EC3" w:rsidRPr="00B44854" w:rsidRDefault="00915EC3" w:rsidP="00915EC3">
      <w:pPr>
        <w:autoSpaceDE w:val="0"/>
        <w:autoSpaceDN w:val="0"/>
        <w:adjustRightInd w:val="0"/>
        <w:spacing w:after="0" w:line="240" w:lineRule="auto"/>
        <w:rPr>
          <w:rFonts w:ascii="Arial" w:hAnsi="Arial" w:cs="Arial"/>
          <w:b/>
          <w:color w:val="000000"/>
          <w:sz w:val="20"/>
          <w:szCs w:val="20"/>
          <w:u w:val="single"/>
        </w:rPr>
      </w:pPr>
    </w:p>
    <w:p w:rsidR="00915EC3" w:rsidRPr="00B44854" w:rsidRDefault="00915EC3" w:rsidP="00915EC3">
      <w:pPr>
        <w:autoSpaceDE w:val="0"/>
        <w:autoSpaceDN w:val="0"/>
        <w:adjustRightInd w:val="0"/>
        <w:spacing w:after="0" w:line="240" w:lineRule="auto"/>
        <w:rPr>
          <w:rFonts w:ascii="Arial" w:hAnsi="Arial" w:cs="Arial"/>
          <w:sz w:val="20"/>
          <w:szCs w:val="20"/>
          <w:u w:val="single"/>
        </w:rPr>
      </w:pPr>
      <w:r w:rsidRPr="00B44854">
        <w:rPr>
          <w:rFonts w:ascii="Arial" w:hAnsi="Arial" w:cs="Arial"/>
          <w:b/>
          <w:sz w:val="20"/>
          <w:szCs w:val="20"/>
          <w:u w:val="single"/>
        </w:rPr>
        <w:t xml:space="preserve">808.3 Ambient Sound Level.  </w:t>
      </w:r>
      <w:r w:rsidRPr="00B44854">
        <w:rPr>
          <w:rFonts w:ascii="Arial" w:hAnsi="Arial" w:cs="Arial"/>
          <w:sz w:val="20"/>
          <w:szCs w:val="20"/>
          <w:u w:val="single"/>
        </w:rPr>
        <w:t xml:space="preserve">Classroom ambient sound levels shall comply with Sections 808.3.1 and 808.3.2.  Ambient sound levels from sound sources outside and inside the classroom shall be evaluated individually. The greatest one-hour averaged sound levels shall be evaluated at the loudest usable location in the room at a height of 36 inches (915 mm) to 42 inches (1065 mm) above the floor and no closer than 36 inches (915 mm)  from any wall, window, or object. The ambient sound level limits shall apply to fully-furnished, unoccupied classrooms, and with only permanent HVAC, electrical and plumbing systems functioning.  Classroom equipment, </w:t>
      </w:r>
      <w:r>
        <w:rPr>
          <w:rFonts w:ascii="Arial" w:hAnsi="Arial" w:cs="Arial"/>
          <w:sz w:val="20"/>
          <w:szCs w:val="20"/>
          <w:u w:val="single"/>
        </w:rPr>
        <w:t xml:space="preserve">including, but not limited to, </w:t>
      </w:r>
      <w:r w:rsidRPr="00B44854">
        <w:rPr>
          <w:rFonts w:ascii="Arial" w:hAnsi="Arial" w:cs="Arial"/>
          <w:sz w:val="20"/>
          <w:szCs w:val="20"/>
          <w:u w:val="single"/>
        </w:rPr>
        <w:t>computers</w:t>
      </w:r>
      <w:r>
        <w:rPr>
          <w:rFonts w:ascii="Arial" w:hAnsi="Arial" w:cs="Arial"/>
          <w:sz w:val="20"/>
          <w:szCs w:val="20"/>
          <w:u w:val="single"/>
        </w:rPr>
        <w:t>, printers, fish tank pumps</w:t>
      </w:r>
      <w:r w:rsidRPr="00B44854">
        <w:rPr>
          <w:rFonts w:ascii="Arial" w:hAnsi="Arial" w:cs="Arial"/>
          <w:sz w:val="20"/>
          <w:szCs w:val="20"/>
          <w:u w:val="single"/>
        </w:rPr>
        <w:t xml:space="preserve"> shall be turned off during these measurements.</w:t>
      </w:r>
    </w:p>
    <w:p w:rsidR="00915EC3" w:rsidRPr="00B44854" w:rsidRDefault="00915EC3" w:rsidP="00915EC3">
      <w:pPr>
        <w:autoSpaceDE w:val="0"/>
        <w:autoSpaceDN w:val="0"/>
        <w:adjustRightInd w:val="0"/>
        <w:spacing w:after="0" w:line="240" w:lineRule="auto"/>
        <w:rPr>
          <w:rFonts w:ascii="Arial" w:hAnsi="Arial" w:cs="Arial"/>
          <w:sz w:val="20"/>
          <w:szCs w:val="20"/>
          <w:u w:val="single"/>
        </w:rPr>
      </w:pPr>
    </w:p>
    <w:p w:rsidR="00915EC3" w:rsidRPr="00B44854" w:rsidRDefault="00915EC3" w:rsidP="00915EC3">
      <w:pPr>
        <w:pStyle w:val="BodyText"/>
        <w:spacing w:after="0"/>
        <w:rPr>
          <w:rFonts w:ascii="Arial" w:hAnsi="Arial" w:cs="Arial"/>
          <w:sz w:val="20"/>
          <w:szCs w:val="20"/>
          <w:u w:val="single"/>
        </w:rPr>
      </w:pPr>
      <w:r w:rsidRPr="00B44854">
        <w:rPr>
          <w:rFonts w:ascii="Arial" w:hAnsi="Arial" w:cs="Arial"/>
          <w:b/>
          <w:sz w:val="20"/>
          <w:szCs w:val="20"/>
          <w:u w:val="single"/>
        </w:rPr>
        <w:t xml:space="preserve">808.3.1 Sound Sources Outside of the Classroom. </w:t>
      </w:r>
      <w:r w:rsidRPr="00B44854">
        <w:rPr>
          <w:rFonts w:ascii="Arial" w:hAnsi="Arial" w:cs="Arial"/>
          <w:sz w:val="20"/>
          <w:szCs w:val="20"/>
          <w:u w:val="single"/>
        </w:rPr>
        <w:t>Classroom ambient sound levels shall not exceed 35 dBA and 55 dBC due to intruding  noise  from sound sources outside of the classroom, whether from the exterior or from other interior spaces.</w:t>
      </w:r>
    </w:p>
    <w:p w:rsidR="00915EC3" w:rsidRPr="00B44854" w:rsidRDefault="00915EC3" w:rsidP="00915EC3">
      <w:pPr>
        <w:pStyle w:val="BodyText"/>
        <w:spacing w:after="0"/>
        <w:rPr>
          <w:rFonts w:ascii="Arial" w:hAnsi="Arial" w:cs="Arial"/>
          <w:b/>
          <w:sz w:val="20"/>
          <w:szCs w:val="20"/>
          <w:u w:val="single"/>
        </w:rPr>
      </w:pPr>
    </w:p>
    <w:p w:rsidR="00915EC3" w:rsidRPr="00B44854" w:rsidRDefault="00915EC3" w:rsidP="00915EC3">
      <w:pPr>
        <w:pStyle w:val="BodyText"/>
        <w:spacing w:after="0"/>
        <w:rPr>
          <w:rFonts w:ascii="Arial" w:hAnsi="Arial" w:cs="Arial"/>
          <w:sz w:val="20"/>
          <w:szCs w:val="20"/>
          <w:u w:val="single"/>
        </w:rPr>
      </w:pPr>
      <w:r w:rsidRPr="00B44854">
        <w:rPr>
          <w:rFonts w:ascii="Arial" w:hAnsi="Arial" w:cs="Arial"/>
          <w:b/>
          <w:sz w:val="20"/>
          <w:szCs w:val="20"/>
          <w:u w:val="single"/>
        </w:rPr>
        <w:t xml:space="preserve">808.3.2 Sound Sources Inside the Classroom. </w:t>
      </w:r>
      <w:r w:rsidRPr="00B44854">
        <w:rPr>
          <w:rFonts w:ascii="Arial" w:hAnsi="Arial" w:cs="Arial"/>
          <w:sz w:val="20"/>
          <w:szCs w:val="20"/>
          <w:u w:val="single"/>
        </w:rPr>
        <w:t xml:space="preserve">Classroom ambient sound levels shall not exceed 35 dBA and 55 dBC for noise from sound sources inside the classroom.    </w:t>
      </w:r>
    </w:p>
    <w:p w:rsidR="00915EC3" w:rsidRDefault="00915EC3" w:rsidP="00915EC3">
      <w:pPr>
        <w:spacing w:after="0" w:line="240" w:lineRule="auto"/>
        <w:rPr>
          <w:rFonts w:ascii="Arial" w:eastAsia="Times New Roman" w:hAnsi="Arial" w:cs="Arial"/>
          <w:strike/>
          <w:sz w:val="16"/>
          <w:szCs w:val="16"/>
        </w:rPr>
      </w:pPr>
    </w:p>
    <w:p w:rsidR="00915EC3" w:rsidRPr="00783728" w:rsidRDefault="00915EC3" w:rsidP="00915EC3">
      <w:pPr>
        <w:spacing w:after="0" w:line="240" w:lineRule="auto"/>
        <w:rPr>
          <w:rFonts w:ascii="Arial" w:hAnsi="Arial" w:cs="Arial"/>
          <w:b/>
          <w:sz w:val="20"/>
          <w:szCs w:val="20"/>
        </w:rPr>
      </w:pPr>
      <w:r>
        <w:rPr>
          <w:rFonts w:ascii="Arial" w:eastAsia="Times New Roman" w:hAnsi="Arial" w:cs="Arial"/>
          <w:b/>
          <w:sz w:val="16"/>
          <w:szCs w:val="16"/>
        </w:rPr>
        <w:t xml:space="preserve">Reason: </w:t>
      </w:r>
      <w:r w:rsidRPr="00320A35">
        <w:rPr>
          <w:rFonts w:ascii="Arial" w:hAnsi="Arial" w:cs="Arial"/>
          <w:color w:val="000000"/>
          <w:sz w:val="16"/>
          <w:szCs w:val="16"/>
        </w:rPr>
        <w:t xml:space="preserve"> Includes edits from Mark Schaffer.  I’m sorry to not have followed the specified review protocol, but I found that the number of suggested changes made my “Track Changes” document very difficult to read.  I offer the wording below with the knowledge that the vast majority of this section’s users will not be familiar with acoustical terminology and calculation methods.  For example, the tables in paragraph 808.2.2. assume that the reader knows how to calculate an average sound absorption coefficient; I </w:t>
      </w:r>
      <w:r w:rsidRPr="00320A35">
        <w:rPr>
          <w:rFonts w:ascii="Arial" w:hAnsi="Arial" w:cs="Arial"/>
          <w:color w:val="000000"/>
          <w:sz w:val="16"/>
          <w:szCs w:val="16"/>
        </w:rPr>
        <w:lastRenderedPageBreak/>
        <w:t>doubt that this is the case.  I know that the NRC method that I suggest below is not as accurate as a calculation method that uses octave band absorption coefficients, but I believe that in the overall scheme of things it is accurate enough, while being more accessible to non-acoustical people.</w:t>
      </w:r>
    </w:p>
    <w:p w:rsidR="00915EC3" w:rsidRPr="000E06D1" w:rsidRDefault="00915EC3" w:rsidP="00915EC3">
      <w:pPr>
        <w:spacing w:after="0" w:line="240" w:lineRule="auto"/>
        <w:rPr>
          <w:rFonts w:ascii="Arial" w:eastAsia="Times New Roman" w:hAnsi="Arial" w:cs="Arial"/>
          <w:b/>
        </w:rPr>
      </w:pPr>
    </w:p>
    <w:p w:rsidR="00FF49C3" w:rsidRDefault="00FF49C3" w:rsidP="000E06D1">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8-15-</w:t>
      </w:r>
      <w:r w:rsidRPr="009815CE">
        <w:rPr>
          <w:rFonts w:ascii="Arial" w:eastAsia="Times New Roman" w:hAnsi="Arial" w:cs="Arial"/>
          <w:b/>
          <w:i/>
          <w:sz w:val="24"/>
          <w:szCs w:val="24"/>
        </w:rPr>
        <w:t>12 PC</w:t>
      </w:r>
      <w:r>
        <w:rPr>
          <w:rFonts w:ascii="Arial" w:eastAsia="Times New Roman" w:hAnsi="Arial" w:cs="Arial"/>
          <w:b/>
          <w:i/>
          <w:sz w:val="24"/>
          <w:szCs w:val="24"/>
        </w:rPr>
        <w:t>5</w:t>
      </w:r>
    </w:p>
    <w:p w:rsidR="00C5082B" w:rsidRDefault="00C5082B" w:rsidP="000E06D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C5082B" w:rsidRDefault="00C5082B" w:rsidP="000E06D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Public Comment 8-15-12 PC5.</w:t>
      </w:r>
    </w:p>
    <w:p w:rsidR="00C5082B" w:rsidRDefault="00C5082B" w:rsidP="000E06D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C5082B" w:rsidRPr="00C5082B" w:rsidRDefault="00C5082B" w:rsidP="000E06D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public comment provides an improved organization for this provision.   It will prove easier for understandability and compliance.</w:t>
      </w:r>
    </w:p>
    <w:p w:rsidR="00C5082B" w:rsidRDefault="00C5082B" w:rsidP="000E06D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C5082B" w:rsidRPr="00C5082B" w:rsidRDefault="00C5082B" w:rsidP="000E0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b/>
          <w:color w:val="000000"/>
          <w:sz w:val="20"/>
          <w:szCs w:val="20"/>
        </w:rPr>
        <w:t xml:space="preserve">Staff note:  </w:t>
      </w:r>
      <w:r>
        <w:rPr>
          <w:rFonts w:ascii="Arial" w:eastAsia="Times New Roman" w:hAnsi="Arial" w:cs="Arial"/>
          <w:color w:val="000000"/>
          <w:sz w:val="20"/>
          <w:szCs w:val="20"/>
        </w:rPr>
        <w:t>As both PC4 and PC5 to 8-15-12 were approved, they will both be included in the Second Public Review draft.  A merged version of the two will be included.</w:t>
      </w:r>
    </w:p>
    <w:p w:rsidR="00C5082B" w:rsidRDefault="00C5082B" w:rsidP="00C5082B">
      <w:pPr>
        <w:spacing w:after="0" w:line="240" w:lineRule="auto"/>
        <w:rPr>
          <w:rFonts w:ascii="Arial" w:eastAsia="Times New Roman" w:hAnsi="Arial" w:cs="Arial"/>
          <w:b/>
          <w:sz w:val="20"/>
          <w:szCs w:val="20"/>
        </w:rPr>
      </w:pPr>
    </w:p>
    <w:p w:rsidR="00915EC3" w:rsidRPr="00C21B44" w:rsidRDefault="00915EC3" w:rsidP="00915EC3">
      <w:pPr>
        <w:spacing w:after="0" w:line="240" w:lineRule="auto"/>
        <w:rPr>
          <w:rFonts w:ascii="Arial" w:eastAsia="Times New Roman" w:hAnsi="Arial" w:cs="Arial"/>
          <w:b/>
          <w:sz w:val="32"/>
          <w:szCs w:val="32"/>
        </w:rPr>
      </w:pPr>
      <w:r>
        <w:rPr>
          <w:rFonts w:ascii="Arial" w:eastAsia="Times New Roman" w:hAnsi="Arial" w:cs="Arial"/>
          <w:b/>
          <w:sz w:val="32"/>
          <w:szCs w:val="32"/>
        </w:rPr>
        <w:t>8-15-12 PC6</w:t>
      </w:r>
      <w:r w:rsidRPr="00C21B44">
        <w:rPr>
          <w:rFonts w:ascii="Arial" w:eastAsia="Times New Roman" w:hAnsi="Arial" w:cs="Arial"/>
          <w:b/>
          <w:sz w:val="32"/>
          <w:szCs w:val="32"/>
        </w:rPr>
        <w:t xml:space="preserve"> </w:t>
      </w:r>
    </w:p>
    <w:p w:rsidR="00915EC3" w:rsidRPr="00C21B44"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David Hall</w:t>
      </w:r>
      <w:r w:rsidRPr="00C21B44">
        <w:rPr>
          <w:rFonts w:ascii="Arial" w:eastAsia="Times New Roman" w:hAnsi="Arial" w:cs="Arial"/>
          <w:b/>
          <w:sz w:val="20"/>
          <w:szCs w:val="20"/>
        </w:rPr>
        <w:t>, representing self</w:t>
      </w:r>
    </w:p>
    <w:p w:rsidR="00915EC3" w:rsidRPr="00C21B44" w:rsidRDefault="00915EC3" w:rsidP="00915EC3">
      <w:pPr>
        <w:spacing w:after="0" w:line="240" w:lineRule="auto"/>
        <w:rPr>
          <w:rFonts w:ascii="Arial" w:eastAsia="Times New Roman" w:hAnsi="Arial" w:cs="Arial"/>
          <w:b/>
          <w:sz w:val="20"/>
          <w:szCs w:val="20"/>
        </w:rPr>
      </w:pPr>
    </w:p>
    <w:p w:rsidR="00915EC3" w:rsidRPr="00C21B44"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 xml:space="preserve">Disapprove the change.  </w:t>
      </w:r>
    </w:p>
    <w:p w:rsidR="00915EC3" w:rsidRDefault="00915EC3" w:rsidP="00915EC3">
      <w:pPr>
        <w:spacing w:after="0" w:line="240" w:lineRule="auto"/>
        <w:rPr>
          <w:rFonts w:ascii="Arial" w:eastAsia="Times New Roman" w:hAnsi="Arial" w:cs="Arial"/>
          <w:b/>
          <w:sz w:val="20"/>
          <w:szCs w:val="20"/>
        </w:rPr>
      </w:pPr>
    </w:p>
    <w:p w:rsidR="00915EC3" w:rsidRDefault="00915EC3" w:rsidP="00915EC3">
      <w:pPr>
        <w:spacing w:after="0" w:line="240" w:lineRule="auto"/>
        <w:rPr>
          <w:rFonts w:ascii="Arial" w:eastAsia="Times New Roman" w:hAnsi="Arial" w:cs="Arial"/>
          <w:sz w:val="16"/>
          <w:szCs w:val="16"/>
        </w:rPr>
      </w:pPr>
      <w:r w:rsidRPr="00C21B44">
        <w:rPr>
          <w:rFonts w:ascii="Arial" w:eastAsia="Times New Roman" w:hAnsi="Arial" w:cs="Arial"/>
          <w:b/>
          <w:sz w:val="16"/>
          <w:szCs w:val="16"/>
        </w:rPr>
        <w:t>Reason:</w:t>
      </w:r>
      <w:r>
        <w:rPr>
          <w:rFonts w:ascii="Arial" w:eastAsia="Times New Roman" w:hAnsi="Arial" w:cs="Arial"/>
          <w:sz w:val="16"/>
          <w:szCs w:val="16"/>
        </w:rPr>
        <w:t xml:space="preserve"> Delete this entire section!  Once again you guys are going way over the line.  There is now ay anyone in the field can inspect and verify this proposed requirement.  Only a Registered Engineer that specializes in this type of work can understand all this and no builder is ever going to want to build another school in this country if they have to comply with these requirements.</w:t>
      </w:r>
    </w:p>
    <w:p w:rsidR="00915EC3" w:rsidRDefault="00915EC3" w:rsidP="00915EC3">
      <w:pPr>
        <w:spacing w:after="0" w:line="240" w:lineRule="auto"/>
        <w:rPr>
          <w:rFonts w:ascii="Arial" w:eastAsia="Times New Roman" w:hAnsi="Arial" w:cs="Arial"/>
          <w:sz w:val="16"/>
          <w:szCs w:val="16"/>
        </w:rPr>
      </w:pPr>
      <w:r>
        <w:rPr>
          <w:rFonts w:ascii="Arial" w:eastAsia="Times New Roman" w:hAnsi="Arial" w:cs="Arial"/>
          <w:sz w:val="16"/>
          <w:szCs w:val="16"/>
        </w:rPr>
        <w:tab/>
        <w:t>Have any of you even considered how a teacher conducts their class?  Have you considered what they teachers may bring into the room and use versus what this code will require the room to look like?  Once again the disabled are becoming a special class . . . not “equal” with the “normal people”.  As I said before . . . you are heading for a huge backlash from the real world.</w:t>
      </w:r>
    </w:p>
    <w:p w:rsidR="00915EC3" w:rsidRDefault="00915EC3" w:rsidP="00915EC3">
      <w:pPr>
        <w:spacing w:after="0" w:line="240" w:lineRule="auto"/>
        <w:rPr>
          <w:rFonts w:ascii="Arial" w:eastAsia="Times New Roman" w:hAnsi="Arial" w:cs="Arial"/>
          <w:b/>
          <w:sz w:val="32"/>
          <w:szCs w:val="32"/>
        </w:rPr>
      </w:pPr>
    </w:p>
    <w:p w:rsidR="00A91851" w:rsidRDefault="00FF49C3" w:rsidP="001C2B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8-15-</w:t>
      </w:r>
      <w:r w:rsidRPr="009815CE">
        <w:rPr>
          <w:rFonts w:ascii="Arial" w:eastAsia="Times New Roman" w:hAnsi="Arial" w:cs="Arial"/>
          <w:b/>
          <w:i/>
          <w:sz w:val="24"/>
          <w:szCs w:val="24"/>
        </w:rPr>
        <w:t>12 PC</w:t>
      </w:r>
      <w:r>
        <w:rPr>
          <w:rFonts w:ascii="Arial" w:eastAsia="Times New Roman" w:hAnsi="Arial" w:cs="Arial"/>
          <w:b/>
          <w:i/>
          <w:sz w:val="24"/>
          <w:szCs w:val="24"/>
        </w:rPr>
        <w:t>6</w:t>
      </w:r>
    </w:p>
    <w:p w:rsidR="00C5082B" w:rsidRDefault="00C5082B" w:rsidP="001C2B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p>
    <w:p w:rsidR="00C5082B" w:rsidRDefault="00C5082B" w:rsidP="001C2B5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8-1</w:t>
      </w:r>
      <w:r w:rsidR="000E06D1">
        <w:rPr>
          <w:rFonts w:ascii="Arial" w:eastAsia="Times New Roman" w:hAnsi="Arial" w:cs="Arial"/>
          <w:b/>
          <w:sz w:val="20"/>
          <w:szCs w:val="20"/>
        </w:rPr>
        <w:t>5-12 PC6</w:t>
      </w:r>
      <w:r>
        <w:rPr>
          <w:rFonts w:ascii="Arial" w:eastAsia="Times New Roman" w:hAnsi="Arial" w:cs="Arial"/>
          <w:b/>
          <w:sz w:val="20"/>
          <w:szCs w:val="20"/>
        </w:rPr>
        <w:t>.</w:t>
      </w:r>
    </w:p>
    <w:p w:rsidR="000E06D1" w:rsidRDefault="000E06D1" w:rsidP="001C2B5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0E06D1" w:rsidRDefault="000E06D1" w:rsidP="001C2B5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Committee maintained it support of including classroom acoustic provisions in the standard, and also improved the section by accepting public comments to amend it.</w:t>
      </w:r>
    </w:p>
    <w:p w:rsidR="000E06D1" w:rsidRPr="000E06D1" w:rsidRDefault="000E06D1" w:rsidP="001C2B54">
      <w:pPr>
        <w:spacing w:after="0" w:line="240" w:lineRule="auto"/>
        <w:rPr>
          <w:rFonts w:ascii="Arial" w:eastAsia="Times New Roman" w:hAnsi="Arial" w:cs="Arial"/>
          <w:sz w:val="20"/>
          <w:szCs w:val="20"/>
        </w:rPr>
      </w:pPr>
    </w:p>
    <w:p w:rsidR="00C5082B" w:rsidRDefault="00C5082B" w:rsidP="001C2B54">
      <w:pPr>
        <w:spacing w:after="0" w:line="240" w:lineRule="auto"/>
        <w:rPr>
          <w:rFonts w:ascii="Arial" w:eastAsia="Times New Roman" w:hAnsi="Arial" w:cs="Arial"/>
          <w:b/>
          <w:sz w:val="20"/>
          <w:szCs w:val="20"/>
        </w:rPr>
      </w:pPr>
    </w:p>
    <w:p w:rsidR="00C5082B" w:rsidRDefault="00C5082B" w:rsidP="00FF49C3">
      <w:pPr>
        <w:spacing w:after="0" w:line="240" w:lineRule="auto"/>
        <w:jc w:val="center"/>
        <w:rPr>
          <w:rFonts w:ascii="Arial" w:eastAsia="Times New Roman" w:hAnsi="Arial" w:cs="Arial"/>
          <w:b/>
          <w:i/>
          <w:sz w:val="24"/>
          <w:szCs w:val="24"/>
        </w:rPr>
        <w:sectPr w:rsidR="00C5082B" w:rsidSect="00A91851">
          <w:footerReference w:type="default" r:id="rId10"/>
          <w:pgSz w:w="12240" w:h="15840"/>
          <w:pgMar w:top="1440" w:right="1440" w:bottom="1440" w:left="1440" w:header="720" w:footer="720" w:gutter="0"/>
          <w:pgNumType w:start="1"/>
          <w:cols w:space="720"/>
          <w:docGrid w:linePitch="360"/>
        </w:sectPr>
      </w:pPr>
    </w:p>
    <w:p w:rsidR="00915EC3" w:rsidRPr="00C72310" w:rsidRDefault="00915EC3" w:rsidP="00915EC3">
      <w:pPr>
        <w:keepNext/>
        <w:pBdr>
          <w:bottom w:val="single" w:sz="4" w:space="1" w:color="auto"/>
        </w:pBdr>
        <w:spacing w:after="0" w:line="240" w:lineRule="auto"/>
        <w:jc w:val="center"/>
        <w:outlineLvl w:val="0"/>
        <w:rPr>
          <w:rFonts w:ascii="Arial" w:eastAsia="Times New Roman" w:hAnsi="Arial" w:cs="Arial"/>
          <w:b/>
          <w:sz w:val="32"/>
          <w:szCs w:val="32"/>
        </w:rPr>
      </w:pPr>
      <w:r w:rsidRPr="00C72310">
        <w:rPr>
          <w:rFonts w:ascii="Arial" w:eastAsia="Times New Roman" w:hAnsi="Arial" w:cs="Arial"/>
          <w:b/>
          <w:sz w:val="32"/>
          <w:szCs w:val="32"/>
        </w:rPr>
        <w:lastRenderedPageBreak/>
        <w:t>Chapter 9</w:t>
      </w:r>
    </w:p>
    <w:p w:rsidR="00915EC3" w:rsidRPr="00C72310" w:rsidRDefault="00915EC3" w:rsidP="00915EC3">
      <w:pPr>
        <w:keepNext/>
        <w:spacing w:after="0" w:line="240" w:lineRule="auto"/>
        <w:outlineLvl w:val="0"/>
        <w:rPr>
          <w:rFonts w:ascii="Arial" w:eastAsia="Times New Roman" w:hAnsi="Arial" w:cs="Arial"/>
          <w:b/>
          <w:sz w:val="20"/>
          <w:szCs w:val="20"/>
        </w:rPr>
      </w:pPr>
    </w:p>
    <w:p w:rsidR="00915EC3" w:rsidRPr="00C72310" w:rsidRDefault="00915EC3" w:rsidP="00915EC3">
      <w:pPr>
        <w:keepNext/>
        <w:spacing w:after="0" w:line="240" w:lineRule="auto"/>
        <w:outlineLvl w:val="0"/>
        <w:rPr>
          <w:rFonts w:ascii="Arial" w:eastAsia="Times New Roman" w:hAnsi="Arial" w:cs="Arial"/>
          <w:b/>
          <w:sz w:val="32"/>
          <w:szCs w:val="32"/>
        </w:rPr>
      </w:pPr>
      <w:r w:rsidRPr="00C72310">
        <w:rPr>
          <w:rFonts w:ascii="Arial" w:eastAsia="Times New Roman" w:hAnsi="Arial" w:cs="Arial"/>
          <w:b/>
          <w:sz w:val="32"/>
          <w:szCs w:val="32"/>
        </w:rPr>
        <w:t>9-1– 12</w:t>
      </w:r>
    </w:p>
    <w:p w:rsidR="00594854" w:rsidRDefault="00594854" w:rsidP="00594854">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915EC3" w:rsidRPr="00C72310" w:rsidRDefault="00915EC3" w:rsidP="00915EC3">
      <w:pPr>
        <w:spacing w:after="0" w:line="240" w:lineRule="auto"/>
        <w:rPr>
          <w:rFonts w:ascii="Arial" w:eastAsia="Times New Roman" w:hAnsi="Arial" w:cs="Arial"/>
          <w:i/>
          <w:sz w:val="20"/>
          <w:szCs w:val="20"/>
        </w:rPr>
      </w:pPr>
    </w:p>
    <w:p w:rsidR="00915EC3" w:rsidRPr="00C72310" w:rsidRDefault="00915EC3" w:rsidP="00915EC3">
      <w:pPr>
        <w:spacing w:after="0" w:line="240" w:lineRule="auto"/>
        <w:rPr>
          <w:rFonts w:ascii="Arial" w:eastAsia="Times New Roman" w:hAnsi="Arial" w:cs="Arial"/>
          <w:sz w:val="20"/>
          <w:szCs w:val="24"/>
        </w:rPr>
      </w:pPr>
      <w:r w:rsidRPr="00C72310">
        <w:rPr>
          <w:rFonts w:ascii="Arial" w:eastAsia="Times New Roman" w:hAnsi="Arial" w:cs="Arial"/>
          <w:b/>
          <w:bCs/>
          <w:sz w:val="20"/>
          <w:szCs w:val="24"/>
        </w:rPr>
        <w:t>Revise as follows:</w:t>
      </w:r>
      <w:r w:rsidRPr="00C72310">
        <w:rPr>
          <w:rFonts w:ascii="Arial" w:eastAsia="Times New Roman" w:hAnsi="Arial" w:cs="Arial"/>
          <w:sz w:val="20"/>
          <w:szCs w:val="24"/>
        </w:rPr>
        <w:t xml:space="preserve"> </w:t>
      </w:r>
    </w:p>
    <w:p w:rsidR="00915EC3" w:rsidRPr="00C72310" w:rsidRDefault="00915EC3" w:rsidP="00915EC3">
      <w:pPr>
        <w:spacing w:after="0" w:line="240" w:lineRule="auto"/>
        <w:rPr>
          <w:rFonts w:ascii="Arial" w:eastAsia="Times New Roman" w:hAnsi="Arial" w:cs="Arial"/>
          <w:sz w:val="20"/>
          <w:szCs w:val="20"/>
        </w:rPr>
      </w:pPr>
    </w:p>
    <w:p w:rsidR="00915EC3" w:rsidRPr="00C72310" w:rsidRDefault="00915EC3" w:rsidP="00915EC3">
      <w:pPr>
        <w:spacing w:after="0" w:line="240" w:lineRule="auto"/>
        <w:rPr>
          <w:rFonts w:ascii="Arial" w:eastAsia="Times New Roman" w:hAnsi="Arial" w:cs="Arial"/>
          <w:sz w:val="20"/>
          <w:szCs w:val="20"/>
        </w:rPr>
      </w:pPr>
      <w:r w:rsidRPr="00C72310">
        <w:rPr>
          <w:rFonts w:ascii="Arial" w:eastAsia="Times New Roman" w:hAnsi="Arial" w:cs="Arial"/>
          <w:b/>
          <w:bCs/>
          <w:spacing w:val="-3"/>
          <w:w w:val="105"/>
          <w:sz w:val="20"/>
          <w:szCs w:val="20"/>
        </w:rPr>
        <w:t xml:space="preserve">901.1 Scope. </w:t>
      </w:r>
      <w:r w:rsidRPr="00C72310">
        <w:rPr>
          <w:rFonts w:ascii="Arial" w:eastAsia="Times New Roman" w:hAnsi="Arial" w:cs="Arial"/>
          <w:strike/>
          <w:spacing w:val="-3"/>
          <w:sz w:val="20"/>
          <w:szCs w:val="20"/>
        </w:rPr>
        <w:t>Built-in</w:t>
      </w:r>
      <w:r w:rsidRPr="00C72310">
        <w:rPr>
          <w:rFonts w:ascii="Arial" w:eastAsia="Times New Roman" w:hAnsi="Arial" w:cs="Arial"/>
          <w:spacing w:val="-3"/>
          <w:sz w:val="20"/>
          <w:szCs w:val="20"/>
        </w:rPr>
        <w:t xml:space="preserve"> furnishings and equipment </w:t>
      </w:r>
      <w:r w:rsidRPr="00C72310">
        <w:rPr>
          <w:rFonts w:ascii="Arial" w:eastAsia="Times New Roman" w:hAnsi="Arial" w:cs="Arial"/>
          <w:spacing w:val="-6"/>
          <w:sz w:val="20"/>
          <w:szCs w:val="20"/>
        </w:rPr>
        <w:t xml:space="preserve">required to be accessible by the scoping provisions </w:t>
      </w:r>
      <w:r w:rsidRPr="00C72310">
        <w:rPr>
          <w:rFonts w:ascii="Arial" w:eastAsia="Times New Roman" w:hAnsi="Arial" w:cs="Arial"/>
          <w:spacing w:val="-1"/>
          <w:sz w:val="20"/>
          <w:szCs w:val="20"/>
        </w:rPr>
        <w:t>adopted by the administrative authority shall com</w:t>
      </w:r>
      <w:r w:rsidRPr="00C72310">
        <w:rPr>
          <w:rFonts w:ascii="Arial" w:eastAsia="Times New Roman" w:hAnsi="Arial" w:cs="Arial"/>
          <w:sz w:val="20"/>
          <w:szCs w:val="20"/>
        </w:rPr>
        <w:t>ply with the applicable provisions of Chapter 9.</w:t>
      </w:r>
    </w:p>
    <w:p w:rsidR="00915EC3" w:rsidRPr="00C72310" w:rsidRDefault="00915EC3" w:rsidP="00915EC3">
      <w:pPr>
        <w:spacing w:after="0" w:line="196" w:lineRule="exact"/>
        <w:ind w:right="5479"/>
        <w:rPr>
          <w:rFonts w:ascii="Arial" w:eastAsia="Times New Roman" w:hAnsi="Arial" w:cs="Arial"/>
          <w:sz w:val="18"/>
          <w:szCs w:val="20"/>
        </w:rPr>
      </w:pPr>
    </w:p>
    <w:p w:rsidR="00915EC3" w:rsidRPr="00C72310" w:rsidRDefault="00915EC3" w:rsidP="00915EC3">
      <w:pPr>
        <w:spacing w:after="0" w:line="240" w:lineRule="auto"/>
        <w:rPr>
          <w:rFonts w:ascii="Arial" w:eastAsia="Times New Roman" w:hAnsi="Arial" w:cs="Arial"/>
          <w:sz w:val="20"/>
          <w:szCs w:val="20"/>
        </w:rPr>
      </w:pPr>
      <w:r w:rsidRPr="00C72310">
        <w:rPr>
          <w:rFonts w:ascii="Arial" w:eastAsia="Times New Roman" w:hAnsi="Arial" w:cs="Arial"/>
          <w:b/>
          <w:bCs/>
          <w:spacing w:val="-2"/>
          <w:sz w:val="20"/>
          <w:szCs w:val="20"/>
        </w:rPr>
        <w:t xml:space="preserve">905.1 General. </w:t>
      </w:r>
      <w:r w:rsidRPr="00C72310">
        <w:rPr>
          <w:rFonts w:ascii="Arial" w:eastAsia="Times New Roman" w:hAnsi="Arial" w:cs="Arial"/>
          <w:spacing w:val="-2"/>
          <w:sz w:val="20"/>
          <w:szCs w:val="20"/>
        </w:rPr>
        <w:t xml:space="preserve">Accessible </w:t>
      </w:r>
      <w:r w:rsidRPr="00C72310">
        <w:rPr>
          <w:rFonts w:ascii="Arial" w:eastAsia="Times New Roman" w:hAnsi="Arial" w:cs="Arial"/>
          <w:spacing w:val="-2"/>
          <w:sz w:val="20"/>
          <w:szCs w:val="20"/>
          <w:u w:val="single"/>
        </w:rPr>
        <w:t>built-in</w:t>
      </w:r>
      <w:r w:rsidRPr="00C72310">
        <w:rPr>
          <w:rFonts w:ascii="Arial" w:eastAsia="Times New Roman" w:hAnsi="Arial" w:cs="Arial"/>
          <w:spacing w:val="-2"/>
          <w:sz w:val="20"/>
          <w:szCs w:val="20"/>
        </w:rPr>
        <w:t xml:space="preserve"> storage facilities shall </w:t>
      </w:r>
      <w:r w:rsidRPr="00C72310">
        <w:rPr>
          <w:rFonts w:ascii="Arial" w:eastAsia="Times New Roman" w:hAnsi="Arial" w:cs="Arial"/>
          <w:sz w:val="20"/>
          <w:szCs w:val="20"/>
        </w:rPr>
        <w:t>comply with Section 905.</w:t>
      </w:r>
    </w:p>
    <w:p w:rsidR="00915EC3" w:rsidRPr="00885DF2" w:rsidRDefault="00915EC3" w:rsidP="00915EC3">
      <w:pPr>
        <w:spacing w:after="0" w:line="240" w:lineRule="auto"/>
        <w:rPr>
          <w:rFonts w:ascii="Arial" w:eastAsia="Times New Roman" w:hAnsi="Arial" w:cs="Arial"/>
          <w:sz w:val="24"/>
          <w:szCs w:val="24"/>
        </w:rPr>
      </w:pPr>
    </w:p>
    <w:p w:rsidR="00915EC3" w:rsidRPr="00C72310" w:rsidRDefault="00915EC3" w:rsidP="00915EC3">
      <w:pPr>
        <w:spacing w:after="0" w:line="240" w:lineRule="auto"/>
        <w:rPr>
          <w:rFonts w:ascii="Arial" w:eastAsia="Times New Roman" w:hAnsi="Arial" w:cs="Arial"/>
          <w:b/>
          <w:sz w:val="32"/>
          <w:szCs w:val="32"/>
        </w:rPr>
      </w:pPr>
      <w:r>
        <w:rPr>
          <w:rFonts w:ascii="Arial" w:eastAsia="Times New Roman" w:hAnsi="Arial" w:cs="Arial"/>
          <w:b/>
          <w:sz w:val="32"/>
          <w:szCs w:val="32"/>
        </w:rPr>
        <w:t>9-1</w:t>
      </w:r>
      <w:r w:rsidRPr="00C72310">
        <w:rPr>
          <w:rFonts w:ascii="Arial" w:eastAsia="Times New Roman" w:hAnsi="Arial" w:cs="Arial"/>
          <w:b/>
          <w:sz w:val="32"/>
          <w:szCs w:val="32"/>
        </w:rPr>
        <w:t xml:space="preserve">-12 PC1 </w:t>
      </w:r>
    </w:p>
    <w:p w:rsidR="00915EC3" w:rsidRPr="00C72310"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Meg Haley</w:t>
      </w:r>
      <w:r w:rsidRPr="00C72310">
        <w:rPr>
          <w:rFonts w:ascii="Arial" w:eastAsia="Times New Roman" w:hAnsi="Arial" w:cs="Arial"/>
          <w:b/>
          <w:sz w:val="20"/>
          <w:szCs w:val="20"/>
        </w:rPr>
        <w:t>, representing self</w:t>
      </w:r>
    </w:p>
    <w:p w:rsidR="00915EC3" w:rsidRDefault="00915EC3" w:rsidP="00915EC3">
      <w:pPr>
        <w:spacing w:after="0" w:line="240" w:lineRule="auto"/>
        <w:rPr>
          <w:rFonts w:ascii="Arial" w:eastAsia="Times New Roman" w:hAnsi="Arial" w:cs="Arial"/>
          <w:sz w:val="20"/>
          <w:szCs w:val="20"/>
        </w:rPr>
      </w:pPr>
    </w:p>
    <w:p w:rsidR="00915EC3" w:rsidRPr="00C72310" w:rsidRDefault="00915EC3" w:rsidP="00915EC3">
      <w:pPr>
        <w:spacing w:after="0" w:line="240" w:lineRule="auto"/>
        <w:rPr>
          <w:rFonts w:ascii="Arial" w:eastAsia="Times New Roman" w:hAnsi="Arial" w:cs="Arial"/>
          <w:sz w:val="20"/>
          <w:szCs w:val="24"/>
        </w:rPr>
      </w:pPr>
      <w:r w:rsidRPr="00C72310">
        <w:rPr>
          <w:rFonts w:ascii="Arial" w:eastAsia="Times New Roman" w:hAnsi="Arial" w:cs="Arial"/>
          <w:b/>
          <w:bCs/>
          <w:sz w:val="20"/>
          <w:szCs w:val="24"/>
        </w:rPr>
        <w:t xml:space="preserve">Revise </w:t>
      </w:r>
      <w:r>
        <w:rPr>
          <w:rFonts w:ascii="Arial" w:eastAsia="Times New Roman" w:hAnsi="Arial" w:cs="Arial"/>
          <w:b/>
          <w:bCs/>
          <w:sz w:val="20"/>
          <w:szCs w:val="24"/>
        </w:rPr>
        <w:t xml:space="preserve">Title of Chapter </w:t>
      </w:r>
      <w:r w:rsidRPr="00C72310">
        <w:rPr>
          <w:rFonts w:ascii="Arial" w:eastAsia="Times New Roman" w:hAnsi="Arial" w:cs="Arial"/>
          <w:b/>
          <w:bCs/>
          <w:sz w:val="20"/>
          <w:szCs w:val="24"/>
        </w:rPr>
        <w:t>as follows:</w:t>
      </w:r>
      <w:r w:rsidRPr="00C72310">
        <w:rPr>
          <w:rFonts w:ascii="Arial" w:eastAsia="Times New Roman" w:hAnsi="Arial" w:cs="Arial"/>
          <w:sz w:val="20"/>
          <w:szCs w:val="24"/>
        </w:rPr>
        <w:t xml:space="preserve"> </w:t>
      </w:r>
    </w:p>
    <w:p w:rsidR="00915EC3" w:rsidRDefault="00915EC3" w:rsidP="00FF49C3">
      <w:pPr>
        <w:spacing w:after="0" w:line="240" w:lineRule="auto"/>
        <w:rPr>
          <w:rFonts w:ascii="Arial" w:eastAsia="Times New Roman" w:hAnsi="Arial" w:cs="Arial"/>
          <w:sz w:val="20"/>
          <w:szCs w:val="20"/>
        </w:rPr>
      </w:pPr>
    </w:p>
    <w:p w:rsidR="00915EC3" w:rsidRDefault="00915EC3" w:rsidP="00FF49C3">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Chapter 9. </w:t>
      </w:r>
      <w:r w:rsidRPr="008D7429">
        <w:rPr>
          <w:rFonts w:ascii="Arial" w:eastAsia="Times New Roman" w:hAnsi="Arial" w:cs="Arial"/>
          <w:b/>
          <w:strike/>
          <w:sz w:val="24"/>
          <w:szCs w:val="24"/>
        </w:rPr>
        <w:t>Built-in</w:t>
      </w:r>
      <w:r>
        <w:rPr>
          <w:rFonts w:ascii="Arial" w:eastAsia="Times New Roman" w:hAnsi="Arial" w:cs="Arial"/>
          <w:b/>
          <w:sz w:val="24"/>
          <w:szCs w:val="24"/>
        </w:rPr>
        <w:t xml:space="preserve"> Furnishings and Equipment</w:t>
      </w:r>
    </w:p>
    <w:p w:rsidR="00915EC3" w:rsidRPr="008D7429" w:rsidRDefault="00915EC3" w:rsidP="00FF49C3">
      <w:pPr>
        <w:spacing w:after="0" w:line="240" w:lineRule="auto"/>
        <w:jc w:val="center"/>
        <w:rPr>
          <w:rFonts w:ascii="Arial" w:eastAsia="Times New Roman" w:hAnsi="Arial" w:cs="Arial"/>
          <w:b/>
          <w:sz w:val="24"/>
          <w:szCs w:val="24"/>
        </w:rPr>
      </w:pPr>
    </w:p>
    <w:p w:rsidR="00915EC3" w:rsidRDefault="00915EC3" w:rsidP="00FF49C3">
      <w:pPr>
        <w:spacing w:after="0" w:line="240" w:lineRule="auto"/>
        <w:rPr>
          <w:rFonts w:ascii="Arial" w:eastAsia="Times New Roman" w:hAnsi="Arial" w:cs="Arial"/>
          <w:sz w:val="16"/>
          <w:szCs w:val="16"/>
        </w:rPr>
      </w:pPr>
      <w:r>
        <w:rPr>
          <w:rFonts w:ascii="Arial" w:eastAsia="Times New Roman" w:hAnsi="Arial" w:cs="Arial"/>
          <w:b/>
          <w:sz w:val="16"/>
          <w:szCs w:val="16"/>
        </w:rPr>
        <w:t xml:space="preserve">Reason:  </w:t>
      </w:r>
      <w:r>
        <w:rPr>
          <w:rFonts w:ascii="Arial" w:eastAsia="Times New Roman" w:hAnsi="Arial" w:cs="Arial"/>
          <w:sz w:val="16"/>
          <w:szCs w:val="16"/>
        </w:rPr>
        <w:t>Consistent with accepted revisions in body of chapter and intent of the code to provide that all furnishings, whether fixed or not, should be accessible based on the scoping of IBC Section 1108.2.9  Deletion accepted to strike “built-in” from “901.1 Scope” per revision 9-1-12.</w:t>
      </w:r>
    </w:p>
    <w:p w:rsidR="00FF49C3" w:rsidRDefault="00FF49C3" w:rsidP="00FF49C3">
      <w:pPr>
        <w:spacing w:after="0" w:line="240" w:lineRule="auto"/>
        <w:rPr>
          <w:rFonts w:ascii="Arial" w:eastAsia="Times New Roman" w:hAnsi="Arial" w:cs="Arial"/>
          <w:sz w:val="16"/>
          <w:szCs w:val="16"/>
        </w:rPr>
      </w:pPr>
    </w:p>
    <w:p w:rsidR="00FF49C3" w:rsidRDefault="00FF49C3" w:rsidP="00426AC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9-1-</w:t>
      </w:r>
      <w:r w:rsidRPr="009815CE">
        <w:rPr>
          <w:rFonts w:ascii="Arial" w:eastAsia="Times New Roman" w:hAnsi="Arial" w:cs="Arial"/>
          <w:b/>
          <w:i/>
          <w:sz w:val="24"/>
          <w:szCs w:val="24"/>
        </w:rPr>
        <w:t>12 PC</w:t>
      </w:r>
      <w:r>
        <w:rPr>
          <w:rFonts w:ascii="Arial" w:eastAsia="Times New Roman" w:hAnsi="Arial" w:cs="Arial"/>
          <w:b/>
          <w:i/>
          <w:sz w:val="24"/>
          <w:szCs w:val="24"/>
        </w:rPr>
        <w:t>1</w:t>
      </w:r>
    </w:p>
    <w:p w:rsidR="000E06D1" w:rsidRPr="000E06D1" w:rsidRDefault="000E06D1" w:rsidP="00426AC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8"/>
          <w:szCs w:val="18"/>
        </w:rPr>
      </w:pPr>
    </w:p>
    <w:p w:rsidR="000E06D1" w:rsidRDefault="000E06D1" w:rsidP="00426AC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Public Comment 9-1-12 PC1.</w:t>
      </w:r>
    </w:p>
    <w:p w:rsidR="000E06D1" w:rsidRDefault="000E06D1" w:rsidP="00426AC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0E06D1" w:rsidRPr="00B720BE" w:rsidRDefault="000E06D1" w:rsidP="00426AC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sidR="00B720BE">
        <w:rPr>
          <w:rFonts w:ascii="Arial" w:eastAsia="Times New Roman" w:hAnsi="Arial" w:cs="Arial"/>
          <w:sz w:val="20"/>
          <w:szCs w:val="20"/>
        </w:rPr>
        <w:t>The comment was approved.  The Committee viewed this as editorial.</w:t>
      </w:r>
    </w:p>
    <w:p w:rsidR="000E06D1" w:rsidRDefault="000E06D1" w:rsidP="00426AC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915EC3" w:rsidRPr="00885DF2" w:rsidRDefault="00915EC3" w:rsidP="00915EC3">
      <w:pPr>
        <w:spacing w:after="0" w:line="240" w:lineRule="auto"/>
        <w:rPr>
          <w:rFonts w:ascii="Arial" w:eastAsia="Times New Roman" w:hAnsi="Arial" w:cs="Arial"/>
          <w:b/>
          <w:i/>
          <w:sz w:val="24"/>
          <w:szCs w:val="24"/>
        </w:rPr>
      </w:pPr>
    </w:p>
    <w:p w:rsidR="00915EC3" w:rsidRPr="00885DF2" w:rsidRDefault="00915EC3" w:rsidP="00915EC3">
      <w:pPr>
        <w:pBdr>
          <w:top w:val="single" w:sz="4" w:space="1" w:color="auto"/>
        </w:pBdr>
        <w:spacing w:after="0" w:line="240" w:lineRule="auto"/>
        <w:rPr>
          <w:rFonts w:ascii="Arial" w:eastAsia="Times New Roman" w:hAnsi="Arial" w:cs="Arial"/>
          <w:b/>
          <w:i/>
          <w:sz w:val="24"/>
          <w:szCs w:val="24"/>
        </w:rPr>
      </w:pPr>
    </w:p>
    <w:p w:rsidR="00915EC3" w:rsidRPr="00C72310" w:rsidRDefault="00915EC3" w:rsidP="00915EC3">
      <w:pPr>
        <w:keepNext/>
        <w:spacing w:after="0" w:line="240" w:lineRule="auto"/>
        <w:outlineLvl w:val="0"/>
        <w:rPr>
          <w:rFonts w:ascii="Arial" w:eastAsia="Times New Roman" w:hAnsi="Arial" w:cs="Arial"/>
          <w:b/>
          <w:sz w:val="32"/>
          <w:szCs w:val="32"/>
        </w:rPr>
      </w:pPr>
      <w:r w:rsidRPr="00C72310">
        <w:rPr>
          <w:rFonts w:ascii="Arial" w:eastAsia="Times New Roman" w:hAnsi="Arial" w:cs="Arial"/>
          <w:b/>
          <w:sz w:val="32"/>
          <w:szCs w:val="32"/>
        </w:rPr>
        <w:t>9-2– 12</w:t>
      </w:r>
    </w:p>
    <w:p w:rsidR="00594854" w:rsidRDefault="00594854" w:rsidP="00594854">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915EC3" w:rsidRPr="00C72310" w:rsidRDefault="00915EC3" w:rsidP="00915EC3">
      <w:pPr>
        <w:spacing w:after="0" w:line="240" w:lineRule="auto"/>
        <w:rPr>
          <w:rFonts w:ascii="Arial" w:eastAsia="Times New Roman" w:hAnsi="Arial" w:cs="Arial"/>
          <w:sz w:val="20"/>
          <w:szCs w:val="20"/>
        </w:rPr>
      </w:pPr>
    </w:p>
    <w:p w:rsidR="00915EC3" w:rsidRPr="00C72310" w:rsidRDefault="00915EC3" w:rsidP="00915EC3">
      <w:pPr>
        <w:spacing w:after="0" w:line="240" w:lineRule="auto"/>
        <w:rPr>
          <w:rFonts w:ascii="Arial" w:eastAsia="Times New Roman" w:hAnsi="Arial" w:cs="Arial"/>
          <w:sz w:val="20"/>
          <w:szCs w:val="24"/>
        </w:rPr>
      </w:pPr>
      <w:r w:rsidRPr="00C72310">
        <w:rPr>
          <w:rFonts w:ascii="Arial" w:eastAsia="Times New Roman" w:hAnsi="Arial" w:cs="Arial"/>
          <w:b/>
          <w:bCs/>
          <w:sz w:val="20"/>
          <w:szCs w:val="24"/>
        </w:rPr>
        <w:t>Revise as follows:</w:t>
      </w:r>
      <w:r w:rsidRPr="00C72310">
        <w:rPr>
          <w:rFonts w:ascii="Arial" w:eastAsia="Times New Roman" w:hAnsi="Arial" w:cs="Arial"/>
          <w:sz w:val="20"/>
          <w:szCs w:val="24"/>
        </w:rPr>
        <w:t xml:space="preserve"> </w:t>
      </w:r>
    </w:p>
    <w:p w:rsidR="00915EC3" w:rsidRPr="00C72310" w:rsidRDefault="00915EC3" w:rsidP="00915EC3">
      <w:pPr>
        <w:spacing w:after="0" w:line="240" w:lineRule="auto"/>
        <w:ind w:right="72"/>
        <w:rPr>
          <w:rFonts w:ascii="Arial" w:eastAsia="Times New Roman" w:hAnsi="Arial" w:cs="Arial"/>
          <w:b/>
          <w:bCs/>
          <w:spacing w:val="-7"/>
          <w:sz w:val="20"/>
          <w:szCs w:val="20"/>
        </w:rPr>
      </w:pPr>
    </w:p>
    <w:p w:rsidR="00915EC3" w:rsidRPr="00C72310" w:rsidRDefault="00915EC3" w:rsidP="00915EC3">
      <w:pPr>
        <w:spacing w:after="0" w:line="240" w:lineRule="auto"/>
        <w:ind w:right="72"/>
        <w:rPr>
          <w:rFonts w:ascii="Arial" w:eastAsia="Times New Roman" w:hAnsi="Arial" w:cs="Arial"/>
          <w:spacing w:val="-6"/>
          <w:sz w:val="20"/>
          <w:szCs w:val="20"/>
        </w:rPr>
      </w:pPr>
      <w:r w:rsidRPr="00C72310">
        <w:rPr>
          <w:rFonts w:ascii="Arial" w:eastAsia="Times New Roman" w:hAnsi="Arial" w:cs="Arial"/>
          <w:b/>
          <w:bCs/>
          <w:spacing w:val="-7"/>
          <w:sz w:val="20"/>
          <w:szCs w:val="20"/>
        </w:rPr>
        <w:t xml:space="preserve">1003.12.3 Work Surface. </w:t>
      </w:r>
      <w:r w:rsidRPr="00C72310">
        <w:rPr>
          <w:rFonts w:ascii="Arial" w:eastAsia="Times New Roman" w:hAnsi="Arial" w:cs="Arial"/>
          <w:spacing w:val="-7"/>
          <w:sz w:val="20"/>
          <w:szCs w:val="20"/>
        </w:rPr>
        <w:t xml:space="preserve">At least one section of </w:t>
      </w:r>
      <w:r w:rsidRPr="00C72310">
        <w:rPr>
          <w:rFonts w:ascii="Arial" w:eastAsia="Times New Roman" w:hAnsi="Arial" w:cs="Arial"/>
          <w:spacing w:val="-2"/>
          <w:sz w:val="20"/>
          <w:szCs w:val="20"/>
        </w:rPr>
        <w:t xml:space="preserve">counter shall provide a work surface 30 inches </w:t>
      </w:r>
      <w:r w:rsidRPr="00C72310">
        <w:rPr>
          <w:rFonts w:ascii="Arial" w:eastAsia="Times New Roman" w:hAnsi="Arial" w:cs="Arial"/>
          <w:spacing w:val="2"/>
          <w:sz w:val="20"/>
          <w:szCs w:val="20"/>
        </w:rPr>
        <w:t xml:space="preserve">(760 mm) minimum in length complying with </w:t>
      </w:r>
      <w:r w:rsidRPr="00C72310">
        <w:rPr>
          <w:rFonts w:ascii="Arial" w:eastAsia="Times New Roman" w:hAnsi="Arial" w:cs="Arial"/>
          <w:spacing w:val="-6"/>
          <w:sz w:val="20"/>
          <w:szCs w:val="20"/>
        </w:rPr>
        <w:t>Section 1003.12.3.</w:t>
      </w:r>
    </w:p>
    <w:p w:rsidR="00915EC3" w:rsidRPr="00C72310" w:rsidRDefault="00915EC3" w:rsidP="00915EC3">
      <w:pPr>
        <w:spacing w:after="0" w:line="240" w:lineRule="auto"/>
        <w:rPr>
          <w:rFonts w:ascii="Arial" w:eastAsia="Times New Roman" w:hAnsi="Arial" w:cs="Arial"/>
          <w:b/>
          <w:sz w:val="20"/>
          <w:szCs w:val="20"/>
        </w:rPr>
      </w:pPr>
    </w:p>
    <w:p w:rsidR="00915EC3" w:rsidRPr="00C72310" w:rsidRDefault="00915EC3" w:rsidP="00915EC3">
      <w:pPr>
        <w:spacing w:after="0" w:line="240" w:lineRule="auto"/>
        <w:rPr>
          <w:rFonts w:ascii="Arial" w:eastAsia="Times New Roman" w:hAnsi="Arial" w:cs="Arial"/>
          <w:strike/>
          <w:sz w:val="20"/>
          <w:szCs w:val="20"/>
        </w:rPr>
      </w:pPr>
      <w:r w:rsidRPr="00C72310">
        <w:rPr>
          <w:rFonts w:ascii="Arial" w:eastAsia="Times New Roman" w:hAnsi="Arial" w:cs="Arial"/>
          <w:b/>
          <w:bCs/>
          <w:spacing w:val="-8"/>
          <w:w w:val="105"/>
          <w:sz w:val="20"/>
          <w:szCs w:val="20"/>
        </w:rPr>
        <w:t xml:space="preserve">1003.12.3.1 Clear Floor Space. </w:t>
      </w:r>
      <w:r w:rsidRPr="00C72310">
        <w:rPr>
          <w:rFonts w:ascii="Arial" w:eastAsia="Times New Roman" w:hAnsi="Arial" w:cs="Arial"/>
          <w:spacing w:val="-8"/>
          <w:sz w:val="20"/>
          <w:szCs w:val="20"/>
        </w:rPr>
        <w:t xml:space="preserve">A clear floor </w:t>
      </w:r>
      <w:r w:rsidRPr="00C72310">
        <w:rPr>
          <w:rFonts w:ascii="Arial" w:eastAsia="Times New Roman" w:hAnsi="Arial" w:cs="Arial"/>
          <w:spacing w:val="1"/>
          <w:sz w:val="20"/>
          <w:szCs w:val="20"/>
        </w:rPr>
        <w:t xml:space="preserve">space, positioned for a forward approach to </w:t>
      </w:r>
      <w:r w:rsidRPr="00C72310">
        <w:rPr>
          <w:rFonts w:ascii="Arial" w:eastAsia="Times New Roman" w:hAnsi="Arial" w:cs="Arial"/>
          <w:spacing w:val="-3"/>
          <w:sz w:val="20"/>
          <w:szCs w:val="20"/>
        </w:rPr>
        <w:t xml:space="preserve">the work surface, shall be provided. Knee and </w:t>
      </w:r>
      <w:r w:rsidRPr="00C72310">
        <w:rPr>
          <w:rFonts w:ascii="Arial" w:eastAsia="Times New Roman" w:hAnsi="Arial" w:cs="Arial"/>
          <w:spacing w:val="3"/>
          <w:sz w:val="20"/>
          <w:szCs w:val="20"/>
        </w:rPr>
        <w:t xml:space="preserve">toe clearance complying with Section 306 </w:t>
      </w:r>
      <w:r w:rsidRPr="00C72310">
        <w:rPr>
          <w:rFonts w:ascii="Arial" w:eastAsia="Times New Roman" w:hAnsi="Arial" w:cs="Arial"/>
          <w:spacing w:val="-1"/>
          <w:sz w:val="20"/>
          <w:szCs w:val="20"/>
        </w:rPr>
        <w:t xml:space="preserve">shall be provided. </w:t>
      </w:r>
      <w:r w:rsidRPr="00C72310">
        <w:rPr>
          <w:rFonts w:ascii="Arial" w:eastAsia="Times New Roman" w:hAnsi="Arial" w:cs="Arial"/>
          <w:strike/>
          <w:spacing w:val="-1"/>
          <w:sz w:val="20"/>
          <w:szCs w:val="20"/>
        </w:rPr>
        <w:t xml:space="preserve">The clear floor space shall </w:t>
      </w:r>
      <w:r w:rsidRPr="00C72310">
        <w:rPr>
          <w:rFonts w:ascii="Arial" w:eastAsia="Times New Roman" w:hAnsi="Arial" w:cs="Arial"/>
          <w:strike/>
          <w:sz w:val="20"/>
          <w:szCs w:val="20"/>
        </w:rPr>
        <w:t>be centered on the work surface.</w:t>
      </w:r>
    </w:p>
    <w:p w:rsidR="00915EC3" w:rsidRPr="00C72310" w:rsidRDefault="00915EC3" w:rsidP="00915EC3">
      <w:pPr>
        <w:spacing w:after="0" w:line="240" w:lineRule="auto"/>
        <w:rPr>
          <w:rFonts w:ascii="Arial" w:eastAsia="Times New Roman" w:hAnsi="Arial" w:cs="Arial"/>
          <w:b/>
          <w:bCs/>
          <w:spacing w:val="-3"/>
          <w:w w:val="105"/>
          <w:sz w:val="20"/>
          <w:szCs w:val="20"/>
        </w:rPr>
      </w:pPr>
    </w:p>
    <w:p w:rsidR="00915EC3" w:rsidRPr="00C72310" w:rsidRDefault="00915EC3" w:rsidP="00915EC3">
      <w:pPr>
        <w:spacing w:after="0" w:line="240" w:lineRule="auto"/>
        <w:ind w:left="720"/>
        <w:rPr>
          <w:rFonts w:ascii="Arial" w:eastAsia="Times New Roman" w:hAnsi="Arial" w:cs="Arial"/>
          <w:sz w:val="20"/>
          <w:szCs w:val="20"/>
        </w:rPr>
      </w:pPr>
      <w:r w:rsidRPr="00C72310">
        <w:rPr>
          <w:rFonts w:ascii="Arial" w:eastAsia="Times New Roman" w:hAnsi="Arial" w:cs="Arial"/>
          <w:b/>
          <w:bCs/>
          <w:spacing w:val="-3"/>
          <w:w w:val="105"/>
          <w:sz w:val="20"/>
          <w:szCs w:val="20"/>
        </w:rPr>
        <w:t xml:space="preserve">EXCEPTION: </w:t>
      </w:r>
      <w:r w:rsidRPr="00C72310">
        <w:rPr>
          <w:rFonts w:ascii="Arial" w:eastAsia="Times New Roman" w:hAnsi="Arial" w:cs="Arial"/>
          <w:sz w:val="20"/>
          <w:szCs w:val="20"/>
        </w:rPr>
        <w:t>Cabinetry shall be permitted under the work surface, provided the following criteria are met:</w:t>
      </w:r>
    </w:p>
    <w:p w:rsidR="00915EC3" w:rsidRPr="00C72310" w:rsidRDefault="00915EC3" w:rsidP="00915EC3">
      <w:pPr>
        <w:widowControl w:val="0"/>
        <w:numPr>
          <w:ilvl w:val="0"/>
          <w:numId w:val="1"/>
        </w:numPr>
        <w:kinsoku w:val="0"/>
        <w:spacing w:after="0" w:line="240" w:lineRule="auto"/>
        <w:rPr>
          <w:rFonts w:ascii="Arial" w:eastAsia="Times New Roman" w:hAnsi="Arial" w:cs="Arial"/>
          <w:sz w:val="20"/>
          <w:szCs w:val="20"/>
        </w:rPr>
      </w:pPr>
      <w:r w:rsidRPr="00C72310">
        <w:rPr>
          <w:rFonts w:ascii="Arial" w:eastAsia="Times New Roman" w:hAnsi="Arial" w:cs="Arial"/>
          <w:spacing w:val="-4"/>
          <w:sz w:val="20"/>
          <w:szCs w:val="20"/>
        </w:rPr>
        <w:t>the cabinetry can be removed with</w:t>
      </w:r>
      <w:r w:rsidRPr="00C72310">
        <w:rPr>
          <w:rFonts w:ascii="Arial" w:eastAsia="Times New Roman" w:hAnsi="Arial" w:cs="Arial"/>
          <w:spacing w:val="-4"/>
          <w:sz w:val="20"/>
          <w:szCs w:val="20"/>
        </w:rPr>
        <w:softHyphen/>
      </w:r>
      <w:r w:rsidRPr="00C72310">
        <w:rPr>
          <w:rFonts w:ascii="Arial" w:eastAsia="Times New Roman" w:hAnsi="Arial" w:cs="Arial"/>
          <w:spacing w:val="-2"/>
          <w:sz w:val="20"/>
          <w:szCs w:val="20"/>
        </w:rPr>
        <w:t xml:space="preserve">out removal or replacement of the </w:t>
      </w:r>
      <w:r w:rsidRPr="00C72310">
        <w:rPr>
          <w:rFonts w:ascii="Arial" w:eastAsia="Times New Roman" w:hAnsi="Arial" w:cs="Arial"/>
          <w:sz w:val="20"/>
          <w:szCs w:val="20"/>
        </w:rPr>
        <w:t>work surface,</w:t>
      </w:r>
    </w:p>
    <w:p w:rsidR="00915EC3" w:rsidRPr="00C72310" w:rsidRDefault="00915EC3" w:rsidP="00915EC3">
      <w:pPr>
        <w:widowControl w:val="0"/>
        <w:numPr>
          <w:ilvl w:val="0"/>
          <w:numId w:val="1"/>
        </w:numPr>
        <w:tabs>
          <w:tab w:val="clear" w:pos="360"/>
          <w:tab w:val="num" w:pos="1368"/>
        </w:tabs>
        <w:kinsoku w:val="0"/>
        <w:spacing w:after="0" w:line="240" w:lineRule="auto"/>
        <w:ind w:left="1350"/>
        <w:rPr>
          <w:rFonts w:ascii="Arial" w:eastAsia="Times New Roman" w:hAnsi="Arial" w:cs="Arial"/>
          <w:sz w:val="20"/>
          <w:szCs w:val="20"/>
        </w:rPr>
      </w:pPr>
      <w:r w:rsidRPr="00C72310">
        <w:rPr>
          <w:rFonts w:ascii="Arial" w:eastAsia="Times New Roman" w:hAnsi="Arial" w:cs="Arial"/>
          <w:spacing w:val="-4"/>
          <w:sz w:val="20"/>
          <w:szCs w:val="20"/>
        </w:rPr>
        <w:t xml:space="preserve">the floor finish extends under such </w:t>
      </w:r>
      <w:r w:rsidRPr="00C72310">
        <w:rPr>
          <w:rFonts w:ascii="Arial" w:eastAsia="Times New Roman" w:hAnsi="Arial" w:cs="Arial"/>
          <w:sz w:val="20"/>
          <w:szCs w:val="20"/>
        </w:rPr>
        <w:t>cabinetry, and the walls behind and surrounding cabinetry are finished.</w:t>
      </w:r>
    </w:p>
    <w:p w:rsidR="00915EC3" w:rsidRPr="00C72310" w:rsidRDefault="00915EC3" w:rsidP="00915EC3">
      <w:pPr>
        <w:widowControl w:val="0"/>
        <w:kinsoku w:val="0"/>
        <w:spacing w:after="0" w:line="240" w:lineRule="auto"/>
        <w:rPr>
          <w:rFonts w:ascii="Arial" w:eastAsia="Times New Roman" w:hAnsi="Arial" w:cs="Arial"/>
          <w:sz w:val="20"/>
          <w:szCs w:val="20"/>
        </w:rPr>
      </w:pPr>
    </w:p>
    <w:p w:rsidR="00915EC3" w:rsidRPr="00C72310" w:rsidRDefault="00915EC3" w:rsidP="00915EC3">
      <w:pPr>
        <w:spacing w:after="0" w:line="240" w:lineRule="auto"/>
        <w:rPr>
          <w:rFonts w:ascii="Arial" w:eastAsia="Times New Roman" w:hAnsi="Arial" w:cs="Arial"/>
          <w:b/>
          <w:sz w:val="32"/>
          <w:szCs w:val="32"/>
        </w:rPr>
      </w:pPr>
      <w:r w:rsidRPr="00C72310">
        <w:rPr>
          <w:rFonts w:ascii="Arial" w:eastAsia="Times New Roman" w:hAnsi="Arial" w:cs="Arial"/>
          <w:b/>
          <w:sz w:val="32"/>
          <w:szCs w:val="32"/>
        </w:rPr>
        <w:lastRenderedPageBreak/>
        <w:t xml:space="preserve">9-2-12 PC1 </w:t>
      </w:r>
    </w:p>
    <w:p w:rsidR="00FF49C3" w:rsidRPr="0053716C" w:rsidRDefault="00B720BE" w:rsidP="00B720BE">
      <w:pPr>
        <w:tabs>
          <w:tab w:val="left" w:pos="7175"/>
        </w:tabs>
        <w:autoSpaceDE w:val="0"/>
        <w:autoSpaceDN w:val="0"/>
        <w:adjustRightInd w:val="0"/>
        <w:spacing w:after="0" w:line="240" w:lineRule="auto"/>
        <w:rPr>
          <w:rFonts w:ascii="Arial" w:eastAsia="Times New Roman" w:hAnsi="Arial" w:cs="Arial"/>
          <w:b/>
          <w:sz w:val="16"/>
          <w:szCs w:val="16"/>
        </w:rPr>
      </w:pPr>
      <w:r>
        <w:rPr>
          <w:rFonts w:ascii="Arial" w:eastAsia="Times New Roman" w:hAnsi="Arial" w:cs="Arial"/>
          <w:b/>
          <w:sz w:val="16"/>
          <w:szCs w:val="16"/>
        </w:rPr>
        <w:tab/>
      </w:r>
    </w:p>
    <w:p w:rsidR="00FF49C3" w:rsidRPr="009815CE" w:rsidRDefault="00B720BE" w:rsidP="00FF49C3">
      <w:pPr>
        <w:spacing w:after="0" w:line="240" w:lineRule="auto"/>
        <w:jc w:val="center"/>
        <w:rPr>
          <w:rFonts w:ascii="Arial" w:eastAsia="Times New Roman" w:hAnsi="Arial" w:cs="Arial"/>
          <w:b/>
          <w:i/>
          <w:sz w:val="24"/>
          <w:szCs w:val="24"/>
        </w:rPr>
      </w:pPr>
      <w:r>
        <w:rPr>
          <w:rFonts w:ascii="Arial" w:eastAsia="Times New Roman" w:hAnsi="Arial" w:cs="Arial"/>
          <w:b/>
          <w:i/>
          <w:sz w:val="24"/>
          <w:szCs w:val="24"/>
        </w:rPr>
        <w:t xml:space="preserve">The Chairmen of the </w:t>
      </w:r>
      <w:r w:rsidR="00FF49C3">
        <w:rPr>
          <w:rFonts w:ascii="Arial" w:eastAsia="Times New Roman" w:hAnsi="Arial" w:cs="Arial"/>
          <w:b/>
          <w:i/>
          <w:sz w:val="24"/>
          <w:szCs w:val="24"/>
        </w:rPr>
        <w:t xml:space="preserve">Committee </w:t>
      </w:r>
      <w:r>
        <w:rPr>
          <w:rFonts w:ascii="Arial" w:eastAsia="Times New Roman" w:hAnsi="Arial" w:cs="Arial"/>
          <w:b/>
          <w:i/>
          <w:sz w:val="24"/>
          <w:szCs w:val="24"/>
        </w:rPr>
        <w:t xml:space="preserve">ruled that </w:t>
      </w:r>
      <w:r w:rsidR="00FF49C3">
        <w:rPr>
          <w:rFonts w:ascii="Arial" w:eastAsia="Times New Roman" w:hAnsi="Arial" w:cs="Arial"/>
          <w:b/>
          <w:i/>
          <w:sz w:val="24"/>
          <w:szCs w:val="24"/>
        </w:rPr>
        <w:t>9-2-</w:t>
      </w:r>
      <w:r w:rsidR="00FF49C3" w:rsidRPr="009815CE">
        <w:rPr>
          <w:rFonts w:ascii="Arial" w:eastAsia="Times New Roman" w:hAnsi="Arial" w:cs="Arial"/>
          <w:b/>
          <w:i/>
          <w:sz w:val="24"/>
          <w:szCs w:val="24"/>
        </w:rPr>
        <w:t>12 PC</w:t>
      </w:r>
      <w:r w:rsidR="00FF49C3">
        <w:rPr>
          <w:rFonts w:ascii="Arial" w:eastAsia="Times New Roman" w:hAnsi="Arial" w:cs="Arial"/>
          <w:b/>
          <w:i/>
          <w:sz w:val="24"/>
          <w:szCs w:val="24"/>
        </w:rPr>
        <w:t>1</w:t>
      </w:r>
      <w:r>
        <w:rPr>
          <w:rFonts w:ascii="Arial" w:eastAsia="Times New Roman" w:hAnsi="Arial" w:cs="Arial"/>
          <w:b/>
          <w:i/>
          <w:sz w:val="24"/>
          <w:szCs w:val="24"/>
        </w:rPr>
        <w:t xml:space="preserve"> was out of order because it was outside the scope of the original change.  </w:t>
      </w:r>
    </w:p>
    <w:p w:rsidR="00915EC3" w:rsidRDefault="00915EC3" w:rsidP="00B720BE">
      <w:pPr>
        <w:pBdr>
          <w:bottom w:val="single" w:sz="4" w:space="1" w:color="auto"/>
        </w:pBdr>
        <w:spacing w:after="0" w:line="240" w:lineRule="auto"/>
        <w:jc w:val="right"/>
        <w:rPr>
          <w:rFonts w:ascii="Arial" w:eastAsia="Times New Roman" w:hAnsi="Arial" w:cs="Arial"/>
          <w:b/>
          <w:sz w:val="24"/>
          <w:szCs w:val="24"/>
        </w:rPr>
      </w:pPr>
      <w:r w:rsidRPr="00C72310">
        <w:rPr>
          <w:rFonts w:ascii="Arial" w:eastAsia="Times New Roman" w:hAnsi="Arial" w:cs="Arial"/>
          <w:sz w:val="20"/>
          <w:szCs w:val="24"/>
        </w:rPr>
        <w:tab/>
      </w:r>
      <w:r w:rsidRPr="00C72310">
        <w:rPr>
          <w:rFonts w:ascii="Arial" w:eastAsia="Times New Roman" w:hAnsi="Arial" w:cs="Arial"/>
          <w:sz w:val="20"/>
          <w:szCs w:val="24"/>
        </w:rPr>
        <w:tab/>
      </w:r>
    </w:p>
    <w:p w:rsidR="00915EC3" w:rsidRPr="00592E4C" w:rsidRDefault="00915EC3" w:rsidP="00915EC3">
      <w:pPr>
        <w:pBdr>
          <w:top w:val="single" w:sz="4" w:space="1" w:color="auto"/>
        </w:pBdr>
        <w:spacing w:after="0" w:line="240" w:lineRule="auto"/>
        <w:rPr>
          <w:rFonts w:ascii="Arial" w:eastAsia="Times New Roman" w:hAnsi="Arial" w:cs="Arial"/>
          <w:b/>
          <w:sz w:val="24"/>
          <w:szCs w:val="24"/>
        </w:rPr>
      </w:pPr>
    </w:p>
    <w:p w:rsidR="00915EC3" w:rsidRPr="00C72310" w:rsidRDefault="00915EC3" w:rsidP="00915EC3">
      <w:pPr>
        <w:spacing w:after="0" w:line="240" w:lineRule="auto"/>
        <w:rPr>
          <w:rFonts w:ascii="Arial" w:eastAsia="Times New Roman" w:hAnsi="Arial" w:cs="Arial"/>
          <w:b/>
          <w:sz w:val="32"/>
          <w:szCs w:val="32"/>
        </w:rPr>
      </w:pPr>
      <w:r w:rsidRPr="00C72310">
        <w:rPr>
          <w:rFonts w:ascii="Arial" w:eastAsia="Times New Roman" w:hAnsi="Arial" w:cs="Arial"/>
          <w:b/>
          <w:sz w:val="32"/>
          <w:szCs w:val="32"/>
        </w:rPr>
        <w:t>9-4– 12</w:t>
      </w:r>
    </w:p>
    <w:p w:rsidR="00594854" w:rsidRDefault="00594854" w:rsidP="00594854">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915EC3" w:rsidRPr="00C72310" w:rsidRDefault="00915EC3" w:rsidP="00915EC3">
      <w:pPr>
        <w:spacing w:after="0" w:line="240" w:lineRule="auto"/>
        <w:rPr>
          <w:rFonts w:ascii="Arial" w:eastAsia="Times New Roman" w:hAnsi="Arial" w:cs="Arial"/>
          <w:sz w:val="20"/>
          <w:szCs w:val="20"/>
        </w:rPr>
      </w:pPr>
    </w:p>
    <w:p w:rsidR="00915EC3" w:rsidRPr="00C72310" w:rsidRDefault="00915EC3" w:rsidP="00915EC3">
      <w:pPr>
        <w:spacing w:after="0" w:line="240" w:lineRule="auto"/>
        <w:rPr>
          <w:rFonts w:ascii="Arial" w:eastAsia="Times New Roman" w:hAnsi="Arial" w:cs="Arial"/>
          <w:sz w:val="20"/>
          <w:szCs w:val="24"/>
        </w:rPr>
      </w:pPr>
      <w:r w:rsidRPr="00C72310">
        <w:rPr>
          <w:rFonts w:ascii="Arial" w:eastAsia="Times New Roman" w:hAnsi="Arial" w:cs="Arial"/>
          <w:b/>
          <w:bCs/>
          <w:sz w:val="20"/>
          <w:szCs w:val="24"/>
        </w:rPr>
        <w:t>Revise as follows:</w:t>
      </w:r>
      <w:r w:rsidRPr="00C72310">
        <w:rPr>
          <w:rFonts w:ascii="Arial" w:eastAsia="Times New Roman" w:hAnsi="Arial" w:cs="Arial"/>
          <w:sz w:val="20"/>
          <w:szCs w:val="24"/>
        </w:rPr>
        <w:t xml:space="preserve"> </w:t>
      </w:r>
    </w:p>
    <w:p w:rsidR="00915EC3" w:rsidRPr="00C72310" w:rsidRDefault="00915EC3" w:rsidP="00915EC3">
      <w:pPr>
        <w:spacing w:after="0" w:line="240" w:lineRule="auto"/>
        <w:rPr>
          <w:rFonts w:ascii="Arial" w:eastAsia="Times New Roman" w:hAnsi="Arial" w:cs="Arial"/>
          <w:b/>
          <w:sz w:val="20"/>
          <w:szCs w:val="20"/>
        </w:rPr>
      </w:pPr>
    </w:p>
    <w:p w:rsidR="00915EC3" w:rsidRPr="00C72310" w:rsidRDefault="00915EC3" w:rsidP="00915EC3">
      <w:pPr>
        <w:spacing w:after="0" w:line="240" w:lineRule="auto"/>
        <w:rPr>
          <w:rFonts w:ascii="Arial" w:eastAsia="Times New Roman" w:hAnsi="Arial" w:cs="Arial"/>
          <w:sz w:val="20"/>
          <w:szCs w:val="20"/>
        </w:rPr>
      </w:pPr>
      <w:r w:rsidRPr="00C72310">
        <w:rPr>
          <w:rFonts w:ascii="Arial" w:eastAsia="Times New Roman" w:hAnsi="Arial" w:cs="Arial"/>
          <w:b/>
          <w:bCs/>
          <w:sz w:val="20"/>
          <w:szCs w:val="20"/>
        </w:rPr>
        <w:t xml:space="preserve">903.2 Clear Floor Space. </w:t>
      </w:r>
      <w:r w:rsidRPr="00C72310">
        <w:rPr>
          <w:rFonts w:ascii="Arial" w:eastAsia="Times New Roman" w:hAnsi="Arial" w:cs="Arial"/>
          <w:sz w:val="20"/>
          <w:szCs w:val="20"/>
        </w:rPr>
        <w:t xml:space="preserve">A clear floor space complying with Section 305, positioned </w:t>
      </w:r>
      <w:r w:rsidRPr="00C72310">
        <w:rPr>
          <w:rFonts w:ascii="Arial" w:eastAsia="Times New Roman" w:hAnsi="Arial" w:cs="Arial"/>
          <w:strike/>
          <w:sz w:val="20"/>
          <w:szCs w:val="20"/>
        </w:rPr>
        <w:t>for a parallel approach to the bench seat, shall be provided.</w:t>
      </w:r>
      <w:r w:rsidRPr="00C72310">
        <w:rPr>
          <w:rFonts w:ascii="Arial" w:eastAsia="Times New Roman" w:hAnsi="Arial" w:cs="Arial"/>
          <w:sz w:val="20"/>
          <w:szCs w:val="20"/>
        </w:rPr>
        <w:t xml:space="preserve"> </w:t>
      </w:r>
      <w:r w:rsidRPr="00C72310">
        <w:rPr>
          <w:rFonts w:ascii="Arial" w:eastAsia="Times New Roman" w:hAnsi="Arial" w:cs="Arial"/>
          <w:sz w:val="20"/>
          <w:szCs w:val="20"/>
          <w:u w:val="single"/>
        </w:rPr>
        <w:t>at the end of the bench seat and parallel to the short axis of the bench</w:t>
      </w:r>
      <w:r w:rsidRPr="00C72310">
        <w:rPr>
          <w:rFonts w:ascii="Arial" w:eastAsia="Times New Roman" w:hAnsi="Arial" w:cs="Arial"/>
          <w:sz w:val="20"/>
          <w:szCs w:val="20"/>
        </w:rPr>
        <w:t>.</w:t>
      </w:r>
    </w:p>
    <w:p w:rsidR="00915EC3" w:rsidRPr="00C72310" w:rsidRDefault="00915EC3" w:rsidP="00915EC3">
      <w:pPr>
        <w:spacing w:after="0" w:line="240" w:lineRule="auto"/>
        <w:ind w:left="720"/>
        <w:rPr>
          <w:rFonts w:ascii="Arial" w:eastAsia="Times New Roman" w:hAnsi="Arial" w:cs="Arial"/>
          <w:b/>
          <w:sz w:val="20"/>
          <w:szCs w:val="20"/>
          <w:u w:val="single"/>
        </w:rPr>
      </w:pPr>
    </w:p>
    <w:p w:rsidR="00915EC3" w:rsidRPr="00C72310" w:rsidRDefault="00915EC3" w:rsidP="00915EC3">
      <w:pPr>
        <w:spacing w:after="0" w:line="240" w:lineRule="auto"/>
        <w:ind w:left="720"/>
        <w:rPr>
          <w:rFonts w:ascii="Arial" w:eastAsia="Times New Roman" w:hAnsi="Arial" w:cs="Arial"/>
          <w:sz w:val="20"/>
          <w:szCs w:val="20"/>
          <w:u w:val="single"/>
        </w:rPr>
      </w:pPr>
      <w:r w:rsidRPr="00C72310">
        <w:rPr>
          <w:rFonts w:ascii="Arial" w:eastAsia="Times New Roman" w:hAnsi="Arial" w:cs="Arial"/>
          <w:b/>
          <w:sz w:val="20"/>
          <w:szCs w:val="20"/>
          <w:u w:val="single"/>
        </w:rPr>
        <w:t xml:space="preserve">Exception.  </w:t>
      </w:r>
      <w:r w:rsidRPr="00C72310">
        <w:rPr>
          <w:rFonts w:ascii="Arial" w:eastAsia="Times New Roman" w:hAnsi="Arial" w:cs="Arial"/>
          <w:sz w:val="20"/>
          <w:szCs w:val="20"/>
          <w:u w:val="single"/>
        </w:rPr>
        <w:t>A clear floor space positioned for a parallel approach to the front of the bench seat, shall be permitted where a clear floor space is also positioned at the end the bench seat.</w:t>
      </w:r>
    </w:p>
    <w:p w:rsidR="00915EC3" w:rsidRDefault="00915EC3" w:rsidP="00915EC3">
      <w:pPr>
        <w:spacing w:after="0" w:line="240" w:lineRule="auto"/>
        <w:rPr>
          <w:rFonts w:ascii="Arial" w:eastAsia="Times New Roman" w:hAnsi="Arial" w:cs="Arial"/>
          <w:sz w:val="20"/>
          <w:szCs w:val="20"/>
        </w:rPr>
      </w:pPr>
    </w:p>
    <w:p w:rsidR="00915EC3" w:rsidRPr="00C72310" w:rsidRDefault="00915EC3" w:rsidP="00915EC3">
      <w:pPr>
        <w:spacing w:after="0" w:line="240" w:lineRule="auto"/>
        <w:rPr>
          <w:rFonts w:ascii="Arial" w:eastAsia="Times New Roman" w:hAnsi="Arial" w:cs="Arial"/>
          <w:b/>
          <w:sz w:val="32"/>
          <w:szCs w:val="32"/>
        </w:rPr>
      </w:pPr>
      <w:r>
        <w:rPr>
          <w:rFonts w:ascii="Arial" w:eastAsia="Times New Roman" w:hAnsi="Arial" w:cs="Arial"/>
          <w:b/>
          <w:sz w:val="32"/>
          <w:szCs w:val="32"/>
        </w:rPr>
        <w:t>9-4</w:t>
      </w:r>
      <w:r w:rsidRPr="00C72310">
        <w:rPr>
          <w:rFonts w:ascii="Arial" w:eastAsia="Times New Roman" w:hAnsi="Arial" w:cs="Arial"/>
          <w:b/>
          <w:sz w:val="32"/>
          <w:szCs w:val="32"/>
        </w:rPr>
        <w:t xml:space="preserve">-12 PC1 </w:t>
      </w:r>
    </w:p>
    <w:p w:rsidR="00915EC3" w:rsidRPr="00C72310"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Kim Paarlberg, representing ICC</w:t>
      </w:r>
    </w:p>
    <w:p w:rsidR="00915EC3" w:rsidRPr="00C72310" w:rsidRDefault="00915EC3" w:rsidP="00915EC3">
      <w:pPr>
        <w:spacing w:after="0" w:line="240" w:lineRule="auto"/>
        <w:rPr>
          <w:rFonts w:ascii="Arial" w:eastAsia="Times New Roman" w:hAnsi="Arial" w:cs="Arial"/>
          <w:b/>
          <w:sz w:val="20"/>
          <w:szCs w:val="20"/>
        </w:rPr>
      </w:pPr>
    </w:p>
    <w:p w:rsidR="00915EC3" w:rsidRPr="00C72310"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C72310">
        <w:rPr>
          <w:rFonts w:ascii="Arial" w:eastAsia="Times New Roman" w:hAnsi="Arial" w:cs="Arial"/>
          <w:b/>
          <w:sz w:val="20"/>
          <w:szCs w:val="20"/>
        </w:rPr>
        <w:t>evise as follow:</w:t>
      </w:r>
    </w:p>
    <w:p w:rsidR="00915EC3" w:rsidRDefault="00915EC3" w:rsidP="00915EC3">
      <w:pPr>
        <w:spacing w:after="0" w:line="240" w:lineRule="auto"/>
        <w:rPr>
          <w:rFonts w:ascii="Arial" w:eastAsia="Times New Roman" w:hAnsi="Arial" w:cs="Arial"/>
          <w:sz w:val="20"/>
          <w:szCs w:val="20"/>
        </w:rPr>
      </w:pPr>
    </w:p>
    <w:p w:rsidR="00915EC3" w:rsidRPr="0053716C" w:rsidRDefault="00915EC3" w:rsidP="00915EC3">
      <w:pPr>
        <w:spacing w:after="0" w:line="240" w:lineRule="auto"/>
        <w:rPr>
          <w:rFonts w:ascii="Arial" w:eastAsia="Times New Roman" w:hAnsi="Arial" w:cs="Arial"/>
          <w:sz w:val="20"/>
          <w:szCs w:val="20"/>
        </w:rPr>
      </w:pPr>
      <w:r w:rsidRPr="0053716C">
        <w:rPr>
          <w:rFonts w:ascii="Arial" w:eastAsia="Times New Roman" w:hAnsi="Arial" w:cs="Arial"/>
          <w:b/>
          <w:bCs/>
          <w:sz w:val="20"/>
          <w:szCs w:val="20"/>
        </w:rPr>
        <w:t xml:space="preserve">903.2 Clear Floor Space. </w:t>
      </w:r>
      <w:r w:rsidRPr="0053716C">
        <w:rPr>
          <w:rFonts w:ascii="Arial" w:eastAsia="Times New Roman" w:hAnsi="Arial" w:cs="Arial"/>
          <w:sz w:val="20"/>
          <w:szCs w:val="20"/>
        </w:rPr>
        <w:t>A clear floor space complying with Section 305, positioned at the end of the bench seat and parallel to the short axis of the bench.</w:t>
      </w:r>
    </w:p>
    <w:p w:rsidR="00915EC3" w:rsidRPr="0053716C" w:rsidRDefault="00915EC3" w:rsidP="00915EC3">
      <w:pPr>
        <w:spacing w:after="0" w:line="240" w:lineRule="auto"/>
        <w:ind w:left="720"/>
        <w:rPr>
          <w:rFonts w:ascii="Arial" w:eastAsia="Times New Roman" w:hAnsi="Arial" w:cs="Arial"/>
          <w:b/>
          <w:sz w:val="20"/>
          <w:szCs w:val="20"/>
        </w:rPr>
      </w:pPr>
    </w:p>
    <w:p w:rsidR="00915EC3" w:rsidRPr="0053716C" w:rsidRDefault="00915EC3" w:rsidP="00915EC3">
      <w:pPr>
        <w:spacing w:after="0" w:line="240" w:lineRule="auto"/>
        <w:ind w:left="720"/>
        <w:rPr>
          <w:rFonts w:ascii="Arial" w:eastAsia="Times New Roman" w:hAnsi="Arial" w:cs="Arial"/>
          <w:strike/>
          <w:sz w:val="20"/>
          <w:szCs w:val="20"/>
        </w:rPr>
      </w:pPr>
      <w:r w:rsidRPr="0053716C">
        <w:rPr>
          <w:rFonts w:ascii="Arial" w:eastAsia="Times New Roman" w:hAnsi="Arial" w:cs="Arial"/>
          <w:b/>
          <w:strike/>
          <w:sz w:val="20"/>
          <w:szCs w:val="20"/>
        </w:rPr>
        <w:t xml:space="preserve">Exception.  </w:t>
      </w:r>
      <w:r w:rsidRPr="0053716C">
        <w:rPr>
          <w:rFonts w:ascii="Arial" w:eastAsia="Times New Roman" w:hAnsi="Arial" w:cs="Arial"/>
          <w:strike/>
          <w:sz w:val="20"/>
          <w:szCs w:val="20"/>
        </w:rPr>
        <w:t>A clear floor space positioned for a parallel approach to the front of the bench seat, shall be permitted where a clear floor space is also positioned at the end the bench seat.</w:t>
      </w:r>
    </w:p>
    <w:p w:rsidR="00915EC3" w:rsidRDefault="00915EC3" w:rsidP="00915EC3">
      <w:pPr>
        <w:spacing w:after="0" w:line="240" w:lineRule="auto"/>
        <w:rPr>
          <w:rFonts w:ascii="Arial" w:eastAsia="Times New Roman" w:hAnsi="Arial" w:cs="Arial"/>
          <w:sz w:val="20"/>
          <w:szCs w:val="20"/>
        </w:rPr>
      </w:pPr>
    </w:p>
    <w:p w:rsidR="00885DF2" w:rsidRDefault="00915EC3" w:rsidP="00885DF2">
      <w:pPr>
        <w:spacing w:after="0" w:line="240" w:lineRule="auto"/>
        <w:rPr>
          <w:rFonts w:ascii="Arial" w:hAnsi="Arial" w:cs="Arial"/>
          <w:sz w:val="16"/>
          <w:szCs w:val="16"/>
        </w:rPr>
      </w:pPr>
      <w:r w:rsidRPr="0053716C">
        <w:rPr>
          <w:rFonts w:ascii="Arial" w:eastAsia="Times New Roman" w:hAnsi="Arial" w:cs="Arial"/>
          <w:b/>
          <w:sz w:val="16"/>
          <w:szCs w:val="16"/>
        </w:rPr>
        <w:t xml:space="preserve">Reason: </w:t>
      </w:r>
      <w:r w:rsidRPr="0053716C">
        <w:rPr>
          <w:rFonts w:ascii="Arial" w:hAnsi="Arial" w:cs="Arial"/>
          <w:sz w:val="16"/>
          <w:szCs w:val="16"/>
        </w:rPr>
        <w:t>There is no need for an exception that says you can exceed the minimum requirement.  At a minimum the exception has to be deleted.  If the committee believes that someone can transfer to a bench from the front vs. the end, then the original text should be restored.</w:t>
      </w:r>
    </w:p>
    <w:p w:rsidR="00885DF2" w:rsidRPr="00885DF2" w:rsidRDefault="00885DF2" w:rsidP="00885DF2">
      <w:pPr>
        <w:spacing w:after="0" w:line="240" w:lineRule="auto"/>
        <w:rPr>
          <w:rFonts w:ascii="Arial" w:hAnsi="Arial" w:cs="Arial"/>
          <w:sz w:val="24"/>
          <w:szCs w:val="24"/>
        </w:rPr>
      </w:pPr>
    </w:p>
    <w:p w:rsidR="001C2B54" w:rsidRDefault="001C2B54" w:rsidP="00885DF2">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b/>
          <w:bCs/>
          <w:i/>
          <w:iCs/>
          <w:sz w:val="24"/>
          <w:szCs w:val="24"/>
        </w:rPr>
      </w:pPr>
      <w:r>
        <w:rPr>
          <w:rFonts w:ascii="Arial" w:hAnsi="Arial" w:cs="Arial"/>
          <w:b/>
          <w:bCs/>
          <w:i/>
          <w:iCs/>
          <w:sz w:val="24"/>
          <w:szCs w:val="24"/>
        </w:rPr>
        <w:t>Committee action on 9-4-12 PC1 and PC2</w:t>
      </w:r>
    </w:p>
    <w:p w:rsidR="001C2B54" w:rsidRDefault="001C2B54" w:rsidP="00885DF2">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b/>
          <w:bCs/>
          <w:i/>
          <w:iCs/>
          <w:sz w:val="20"/>
          <w:szCs w:val="20"/>
        </w:rPr>
      </w:pPr>
      <w:r>
        <w:rPr>
          <w:rFonts w:ascii="Arial" w:hAnsi="Arial" w:cs="Arial"/>
          <w:b/>
          <w:bCs/>
          <w:i/>
          <w:iCs/>
          <w:sz w:val="20"/>
          <w:szCs w:val="20"/>
        </w:rPr>
        <w:t>These two public comments requested approval of the 9-4-12 change with the same modifications.  The committee took one action which addressed both comments.</w:t>
      </w:r>
    </w:p>
    <w:p w:rsidR="001C2B54" w:rsidRDefault="001C2B54" w:rsidP="00885DF2">
      <w:pPr>
        <w:pBdr>
          <w:top w:val="single" w:sz="4" w:space="1" w:color="auto"/>
          <w:left w:val="single" w:sz="4" w:space="1" w:color="auto"/>
          <w:bottom w:val="single" w:sz="4" w:space="1" w:color="auto"/>
          <w:right w:val="single" w:sz="4" w:space="1" w:color="auto"/>
        </w:pBdr>
        <w:tabs>
          <w:tab w:val="left" w:pos="5146"/>
        </w:tabs>
        <w:spacing w:after="0" w:line="240" w:lineRule="auto"/>
        <w:rPr>
          <w:rFonts w:ascii="Arial" w:hAnsi="Arial" w:cs="Arial"/>
          <w:b/>
          <w:bCs/>
          <w:i/>
          <w:iCs/>
          <w:sz w:val="20"/>
          <w:szCs w:val="20"/>
        </w:rPr>
      </w:pPr>
      <w:r>
        <w:rPr>
          <w:rFonts w:ascii="Arial" w:hAnsi="Arial" w:cs="Arial"/>
          <w:b/>
          <w:bCs/>
          <w:i/>
          <w:iCs/>
          <w:sz w:val="20"/>
          <w:szCs w:val="20"/>
        </w:rPr>
        <w:tab/>
      </w:r>
    </w:p>
    <w:p w:rsidR="001C2B54" w:rsidRDefault="001C2B54" w:rsidP="00885DF2">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Public Comments 9-4-12 PC1 and PC2.</w:t>
      </w:r>
    </w:p>
    <w:p w:rsidR="001C2B54" w:rsidRDefault="001C2B54" w:rsidP="00885DF2">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1C2B54" w:rsidRDefault="001C2B54" w:rsidP="00885DF2">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language of the exception provides additional clear floor space in addition to what is required by the text of 903.2.  The standard doesn’t need to state that you can provide additional space.</w:t>
      </w:r>
    </w:p>
    <w:p w:rsidR="00FF49C3" w:rsidRPr="009815CE" w:rsidRDefault="00FF49C3" w:rsidP="00FF49C3">
      <w:pPr>
        <w:spacing w:after="0" w:line="240" w:lineRule="auto"/>
        <w:jc w:val="center"/>
        <w:rPr>
          <w:rFonts w:ascii="Arial" w:eastAsia="Times New Roman" w:hAnsi="Arial" w:cs="Arial"/>
          <w:b/>
          <w:i/>
          <w:sz w:val="24"/>
          <w:szCs w:val="24"/>
        </w:rPr>
      </w:pPr>
    </w:p>
    <w:p w:rsidR="00885DF2" w:rsidRDefault="00885DF2">
      <w:pPr>
        <w:rPr>
          <w:rFonts w:ascii="Arial" w:eastAsia="Times New Roman" w:hAnsi="Arial" w:cs="Arial"/>
          <w:b/>
          <w:sz w:val="32"/>
          <w:szCs w:val="32"/>
        </w:rPr>
      </w:pPr>
      <w:r>
        <w:rPr>
          <w:rFonts w:ascii="Arial" w:eastAsia="Times New Roman" w:hAnsi="Arial" w:cs="Arial"/>
          <w:b/>
          <w:sz w:val="32"/>
          <w:szCs w:val="32"/>
        </w:rPr>
        <w:br w:type="page"/>
      </w:r>
    </w:p>
    <w:p w:rsidR="00915EC3" w:rsidRPr="00C72310" w:rsidRDefault="00915EC3" w:rsidP="00915EC3">
      <w:pPr>
        <w:spacing w:after="0" w:line="240" w:lineRule="auto"/>
        <w:rPr>
          <w:rFonts w:ascii="Arial" w:eastAsia="Times New Roman" w:hAnsi="Arial" w:cs="Arial"/>
          <w:b/>
          <w:sz w:val="32"/>
          <w:szCs w:val="32"/>
        </w:rPr>
      </w:pPr>
      <w:r>
        <w:rPr>
          <w:rFonts w:ascii="Arial" w:eastAsia="Times New Roman" w:hAnsi="Arial" w:cs="Arial"/>
          <w:b/>
          <w:sz w:val="32"/>
          <w:szCs w:val="32"/>
        </w:rPr>
        <w:lastRenderedPageBreak/>
        <w:t>9-4-12 PC2</w:t>
      </w:r>
      <w:r w:rsidRPr="00C72310">
        <w:rPr>
          <w:rFonts w:ascii="Arial" w:eastAsia="Times New Roman" w:hAnsi="Arial" w:cs="Arial"/>
          <w:b/>
          <w:sz w:val="32"/>
          <w:szCs w:val="32"/>
        </w:rPr>
        <w:t xml:space="preserve"> </w:t>
      </w:r>
    </w:p>
    <w:p w:rsidR="00915EC3" w:rsidRPr="00C72310"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Larry Perry, representing self</w:t>
      </w:r>
    </w:p>
    <w:p w:rsidR="00915EC3" w:rsidRPr="00C72310" w:rsidRDefault="00915EC3" w:rsidP="00915EC3">
      <w:pPr>
        <w:spacing w:after="0" w:line="240" w:lineRule="auto"/>
        <w:rPr>
          <w:rFonts w:ascii="Arial" w:eastAsia="Times New Roman" w:hAnsi="Arial" w:cs="Arial"/>
          <w:b/>
          <w:sz w:val="20"/>
          <w:szCs w:val="20"/>
        </w:rPr>
      </w:pPr>
    </w:p>
    <w:p w:rsidR="00915EC3"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C72310">
        <w:rPr>
          <w:rFonts w:ascii="Arial" w:eastAsia="Times New Roman" w:hAnsi="Arial" w:cs="Arial"/>
          <w:b/>
          <w:sz w:val="20"/>
          <w:szCs w:val="20"/>
        </w:rPr>
        <w:t>evise as follow:</w:t>
      </w:r>
    </w:p>
    <w:p w:rsidR="00915EC3" w:rsidRDefault="00915EC3" w:rsidP="00915EC3">
      <w:pPr>
        <w:spacing w:after="0" w:line="240" w:lineRule="auto"/>
        <w:rPr>
          <w:rFonts w:ascii="Arial" w:eastAsia="Times New Roman" w:hAnsi="Arial" w:cs="Arial"/>
          <w:b/>
          <w:sz w:val="20"/>
          <w:szCs w:val="20"/>
        </w:rPr>
      </w:pPr>
    </w:p>
    <w:p w:rsidR="00915EC3" w:rsidRPr="0053716C" w:rsidRDefault="00915EC3" w:rsidP="00915EC3">
      <w:pPr>
        <w:spacing w:after="0" w:line="240" w:lineRule="auto"/>
        <w:rPr>
          <w:rFonts w:ascii="Arial" w:eastAsia="Times New Roman" w:hAnsi="Arial" w:cs="Arial"/>
          <w:sz w:val="20"/>
          <w:szCs w:val="20"/>
        </w:rPr>
      </w:pPr>
      <w:r w:rsidRPr="0053716C">
        <w:rPr>
          <w:rFonts w:ascii="Arial" w:eastAsia="Times New Roman" w:hAnsi="Arial" w:cs="Arial"/>
          <w:b/>
          <w:bCs/>
          <w:sz w:val="20"/>
          <w:szCs w:val="20"/>
        </w:rPr>
        <w:t xml:space="preserve">903.2 Clear Floor Space. </w:t>
      </w:r>
      <w:r w:rsidRPr="0053716C">
        <w:rPr>
          <w:rFonts w:ascii="Arial" w:eastAsia="Times New Roman" w:hAnsi="Arial" w:cs="Arial"/>
          <w:sz w:val="20"/>
          <w:szCs w:val="20"/>
        </w:rPr>
        <w:t>A clear floor space complying with Section 305, positioned at the end of the bench seat and parallel to the short axis of the bench.</w:t>
      </w:r>
    </w:p>
    <w:p w:rsidR="00915EC3" w:rsidRPr="0053716C" w:rsidRDefault="00915EC3" w:rsidP="00915EC3">
      <w:pPr>
        <w:spacing w:after="0" w:line="240" w:lineRule="auto"/>
        <w:ind w:left="720"/>
        <w:rPr>
          <w:rFonts w:ascii="Arial" w:eastAsia="Times New Roman" w:hAnsi="Arial" w:cs="Arial"/>
          <w:b/>
          <w:sz w:val="20"/>
          <w:szCs w:val="20"/>
        </w:rPr>
      </w:pPr>
    </w:p>
    <w:p w:rsidR="00915EC3" w:rsidRPr="0053716C" w:rsidRDefault="00915EC3" w:rsidP="00915EC3">
      <w:pPr>
        <w:spacing w:after="0" w:line="240" w:lineRule="auto"/>
        <w:ind w:left="720"/>
        <w:rPr>
          <w:rFonts w:ascii="Arial" w:eastAsia="Times New Roman" w:hAnsi="Arial" w:cs="Arial"/>
          <w:strike/>
          <w:sz w:val="20"/>
          <w:szCs w:val="20"/>
        </w:rPr>
      </w:pPr>
      <w:r w:rsidRPr="0053716C">
        <w:rPr>
          <w:rFonts w:ascii="Arial" w:eastAsia="Times New Roman" w:hAnsi="Arial" w:cs="Arial"/>
          <w:b/>
          <w:strike/>
          <w:sz w:val="20"/>
          <w:szCs w:val="20"/>
        </w:rPr>
        <w:t xml:space="preserve">Exception.  </w:t>
      </w:r>
      <w:r w:rsidRPr="0053716C">
        <w:rPr>
          <w:rFonts w:ascii="Arial" w:eastAsia="Times New Roman" w:hAnsi="Arial" w:cs="Arial"/>
          <w:strike/>
          <w:sz w:val="20"/>
          <w:szCs w:val="20"/>
        </w:rPr>
        <w:t>A clear floor space positioned for a parallel approach to the front of the bench seat, shall be permitted where a clear floor space is also positioned at the end the bench seat.</w:t>
      </w:r>
    </w:p>
    <w:p w:rsidR="00915EC3" w:rsidRPr="0053716C" w:rsidRDefault="00915EC3" w:rsidP="00915EC3">
      <w:pPr>
        <w:spacing w:after="0" w:line="240" w:lineRule="auto"/>
        <w:rPr>
          <w:rFonts w:ascii="Arial" w:eastAsia="Times New Roman" w:hAnsi="Arial" w:cs="Arial"/>
          <w:b/>
          <w:strike/>
          <w:sz w:val="20"/>
          <w:szCs w:val="20"/>
        </w:rPr>
      </w:pPr>
    </w:p>
    <w:p w:rsidR="00915EC3" w:rsidRPr="0053716C" w:rsidRDefault="00915EC3" w:rsidP="00915EC3">
      <w:pPr>
        <w:pStyle w:val="headl2"/>
        <w:tabs>
          <w:tab w:val="left" w:pos="6073"/>
        </w:tabs>
        <w:spacing w:before="0" w:line="240" w:lineRule="auto"/>
        <w:jc w:val="left"/>
        <w:rPr>
          <w:rFonts w:ascii="Arial" w:hAnsi="Arial" w:cs="Arial"/>
          <w:b w:val="0"/>
          <w:sz w:val="16"/>
          <w:szCs w:val="16"/>
        </w:rPr>
      </w:pPr>
      <w:r w:rsidRPr="0053716C">
        <w:rPr>
          <w:rFonts w:ascii="Arial" w:hAnsi="Arial" w:cs="Arial"/>
          <w:sz w:val="16"/>
          <w:szCs w:val="16"/>
        </w:rPr>
        <w:t>Reason:</w:t>
      </w:r>
      <w:r w:rsidRPr="0053716C">
        <w:rPr>
          <w:rFonts w:ascii="Arial" w:hAnsi="Arial" w:cs="Arial"/>
          <w:b w:val="0"/>
          <w:sz w:val="16"/>
          <w:szCs w:val="16"/>
        </w:rPr>
        <w:t xml:space="preserve">  The proposed exception is either meaningless or is unclear and needs to be re-written.</w:t>
      </w:r>
    </w:p>
    <w:p w:rsidR="00915EC3" w:rsidRPr="0053716C" w:rsidRDefault="00915EC3" w:rsidP="00915EC3">
      <w:pPr>
        <w:pStyle w:val="headl2"/>
        <w:tabs>
          <w:tab w:val="left" w:pos="6073"/>
        </w:tabs>
        <w:spacing w:before="0" w:line="240" w:lineRule="auto"/>
        <w:jc w:val="left"/>
        <w:rPr>
          <w:rFonts w:ascii="Arial" w:hAnsi="Arial" w:cs="Arial"/>
          <w:b w:val="0"/>
          <w:sz w:val="16"/>
          <w:szCs w:val="16"/>
        </w:rPr>
      </w:pPr>
      <w:r w:rsidRPr="0053716C">
        <w:rPr>
          <w:rFonts w:ascii="Arial" w:hAnsi="Arial" w:cs="Arial"/>
          <w:b w:val="0"/>
          <w:sz w:val="16"/>
          <w:szCs w:val="16"/>
        </w:rPr>
        <w:t>As written, it appears to state that you can provide additional space at the bench, as long as you provide the clear floor space as specified in the base paragraph. If that is the intent, the exception is meaningless and should be deleted.</w:t>
      </w:r>
    </w:p>
    <w:p w:rsidR="00915EC3" w:rsidRDefault="00915EC3" w:rsidP="00915EC3">
      <w:pPr>
        <w:spacing w:after="0" w:line="240" w:lineRule="auto"/>
        <w:ind w:firstLine="720"/>
        <w:rPr>
          <w:rFonts w:ascii="Arial" w:hAnsi="Arial" w:cs="Arial"/>
          <w:sz w:val="16"/>
          <w:szCs w:val="16"/>
        </w:rPr>
      </w:pPr>
      <w:r w:rsidRPr="0053716C">
        <w:rPr>
          <w:rFonts w:ascii="Arial" w:hAnsi="Arial" w:cs="Arial"/>
          <w:sz w:val="16"/>
          <w:szCs w:val="16"/>
        </w:rPr>
        <w:t>If the intent is that by providing additional clear floor space in front of the bench, the orientation or position of the clear floor space at the end of the bench can change, that needs to be more clearly stated.</w:t>
      </w:r>
    </w:p>
    <w:p w:rsidR="00915EC3" w:rsidRDefault="00915EC3" w:rsidP="00915EC3">
      <w:pPr>
        <w:spacing w:after="0" w:line="240" w:lineRule="auto"/>
        <w:ind w:firstLine="720"/>
        <w:rPr>
          <w:rFonts w:ascii="Arial" w:hAnsi="Arial" w:cs="Arial"/>
          <w:sz w:val="16"/>
          <w:szCs w:val="16"/>
        </w:rPr>
      </w:pPr>
    </w:p>
    <w:p w:rsidR="00FF49C3" w:rsidRPr="009815CE" w:rsidRDefault="001C2B54" w:rsidP="00FF49C3">
      <w:pPr>
        <w:spacing w:after="0" w:line="240" w:lineRule="auto"/>
        <w:jc w:val="center"/>
        <w:rPr>
          <w:rFonts w:ascii="Arial" w:eastAsia="Times New Roman" w:hAnsi="Arial" w:cs="Arial"/>
          <w:b/>
          <w:i/>
          <w:sz w:val="24"/>
          <w:szCs w:val="24"/>
        </w:rPr>
      </w:pPr>
      <w:r>
        <w:rPr>
          <w:rFonts w:ascii="Arial" w:eastAsia="Times New Roman" w:hAnsi="Arial" w:cs="Arial"/>
          <w:b/>
          <w:i/>
          <w:sz w:val="24"/>
          <w:szCs w:val="24"/>
        </w:rPr>
        <w:t xml:space="preserve">See </w:t>
      </w:r>
      <w:r w:rsidR="00FF49C3">
        <w:rPr>
          <w:rFonts w:ascii="Arial" w:eastAsia="Times New Roman" w:hAnsi="Arial" w:cs="Arial"/>
          <w:b/>
          <w:i/>
          <w:sz w:val="24"/>
          <w:szCs w:val="24"/>
        </w:rPr>
        <w:t>Committee action on 9-4-</w:t>
      </w:r>
      <w:r>
        <w:rPr>
          <w:rFonts w:ascii="Arial" w:eastAsia="Times New Roman" w:hAnsi="Arial" w:cs="Arial"/>
          <w:b/>
          <w:i/>
          <w:sz w:val="24"/>
          <w:szCs w:val="24"/>
        </w:rPr>
        <w:t>12 PC1</w:t>
      </w:r>
    </w:p>
    <w:p w:rsidR="00FF49C3" w:rsidRDefault="00FF49C3" w:rsidP="00915EC3">
      <w:pPr>
        <w:spacing w:after="0" w:line="240" w:lineRule="auto"/>
        <w:rPr>
          <w:rFonts w:ascii="Arial" w:eastAsia="Times New Roman" w:hAnsi="Arial" w:cs="Arial"/>
          <w:b/>
          <w:sz w:val="32"/>
          <w:szCs w:val="32"/>
        </w:rPr>
      </w:pPr>
    </w:p>
    <w:p w:rsidR="00915EC3" w:rsidRPr="00C72310" w:rsidRDefault="00915EC3" w:rsidP="00915EC3">
      <w:pPr>
        <w:spacing w:after="0" w:line="240" w:lineRule="auto"/>
        <w:rPr>
          <w:rFonts w:ascii="Arial" w:eastAsia="Times New Roman" w:hAnsi="Arial" w:cs="Arial"/>
          <w:b/>
          <w:sz w:val="32"/>
          <w:szCs w:val="32"/>
        </w:rPr>
      </w:pPr>
      <w:r>
        <w:rPr>
          <w:rFonts w:ascii="Arial" w:eastAsia="Times New Roman" w:hAnsi="Arial" w:cs="Arial"/>
          <w:b/>
          <w:sz w:val="32"/>
          <w:szCs w:val="32"/>
        </w:rPr>
        <w:t>9-4-12 PC3</w:t>
      </w:r>
      <w:r w:rsidRPr="00C72310">
        <w:rPr>
          <w:rFonts w:ascii="Arial" w:eastAsia="Times New Roman" w:hAnsi="Arial" w:cs="Arial"/>
          <w:b/>
          <w:sz w:val="32"/>
          <w:szCs w:val="32"/>
        </w:rPr>
        <w:t xml:space="preserve"> </w:t>
      </w:r>
    </w:p>
    <w:p w:rsidR="00915EC3" w:rsidRPr="004F194B"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Curt Wiehle, Minnesota Construction Codes and Licensing, r</w:t>
      </w:r>
      <w:r w:rsidRPr="004F194B">
        <w:rPr>
          <w:rFonts w:ascii="Arial" w:eastAsia="Times New Roman" w:hAnsi="Arial" w:cs="Arial"/>
          <w:b/>
          <w:sz w:val="20"/>
          <w:szCs w:val="20"/>
        </w:rPr>
        <w:t>epresenting self</w:t>
      </w:r>
    </w:p>
    <w:p w:rsidR="00915EC3" w:rsidRPr="00C72310" w:rsidRDefault="00915EC3" w:rsidP="00915EC3">
      <w:pPr>
        <w:spacing w:after="0" w:line="240" w:lineRule="auto"/>
        <w:rPr>
          <w:rFonts w:ascii="Arial" w:eastAsia="Times New Roman" w:hAnsi="Arial" w:cs="Arial"/>
          <w:b/>
          <w:sz w:val="20"/>
          <w:szCs w:val="20"/>
        </w:rPr>
      </w:pPr>
    </w:p>
    <w:p w:rsidR="00915EC3" w:rsidRPr="004F194B"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Disapprove the change.  Return the text to that found in existing standard.</w:t>
      </w:r>
    </w:p>
    <w:p w:rsidR="00915EC3" w:rsidRDefault="00915EC3" w:rsidP="00915EC3">
      <w:pPr>
        <w:spacing w:after="0" w:line="240" w:lineRule="auto"/>
        <w:rPr>
          <w:rFonts w:ascii="Arial" w:eastAsia="Times New Roman" w:hAnsi="Arial" w:cs="Arial"/>
          <w:b/>
          <w:sz w:val="20"/>
          <w:szCs w:val="20"/>
        </w:rPr>
      </w:pPr>
    </w:p>
    <w:p w:rsidR="00915EC3" w:rsidRPr="00EE6B88" w:rsidRDefault="00915EC3" w:rsidP="00915EC3">
      <w:pPr>
        <w:spacing w:after="0" w:line="240" w:lineRule="auto"/>
        <w:rPr>
          <w:rFonts w:ascii="Arial" w:hAnsi="Arial" w:cs="Arial"/>
          <w:bCs/>
          <w:sz w:val="16"/>
          <w:szCs w:val="16"/>
        </w:rPr>
      </w:pPr>
      <w:r w:rsidRPr="00EE6B88">
        <w:rPr>
          <w:rFonts w:ascii="Arial" w:eastAsia="Times New Roman" w:hAnsi="Arial" w:cs="Arial"/>
          <w:b/>
          <w:sz w:val="16"/>
          <w:szCs w:val="16"/>
        </w:rPr>
        <w:t xml:space="preserve">Reason:  </w:t>
      </w:r>
      <w:r w:rsidRPr="00EE6B88">
        <w:rPr>
          <w:rFonts w:ascii="Arial" w:hAnsi="Arial" w:cs="Arial"/>
          <w:bCs/>
          <w:sz w:val="16"/>
          <w:szCs w:val="16"/>
        </w:rPr>
        <w:t xml:space="preserve">Do not make the proposed change shown above. This change only serves to provide compliance with a provision of the 2010 </w:t>
      </w:r>
      <w:smartTag w:uri="urn:schemas-microsoft-com:office:smarttags" w:element="City">
        <w:smartTag w:uri="urn:schemas-microsoft-com:office:smarttags" w:element="place">
          <w:r w:rsidRPr="00EE6B88">
            <w:rPr>
              <w:rFonts w:ascii="Arial" w:hAnsi="Arial" w:cs="Arial"/>
              <w:bCs/>
              <w:sz w:val="16"/>
              <w:szCs w:val="16"/>
            </w:rPr>
            <w:t>ADA</w:t>
          </w:r>
        </w:smartTag>
      </w:smartTag>
      <w:r w:rsidRPr="00EE6B88">
        <w:rPr>
          <w:rFonts w:ascii="Arial" w:hAnsi="Arial" w:cs="Arial"/>
          <w:bCs/>
          <w:sz w:val="16"/>
          <w:szCs w:val="16"/>
        </w:rPr>
        <w:t xml:space="preserve"> standard that is nonfunctional. A non-ambulatory, non-weight bearing wheelchair user is not able to transfer from a clear floor space at the end of the bench (see comment to Proposal </w:t>
      </w:r>
      <w:r w:rsidRPr="00EE6B88">
        <w:rPr>
          <w:rFonts w:ascii="Arial" w:hAnsi="Arial" w:cs="Arial"/>
          <w:color w:val="000000"/>
          <w:sz w:val="16"/>
          <w:szCs w:val="16"/>
        </w:rPr>
        <w:t>6-46-12</w:t>
      </w:r>
      <w:r w:rsidRPr="00EE6B88">
        <w:rPr>
          <w:rFonts w:ascii="Arial" w:hAnsi="Arial" w:cs="Arial"/>
          <w:bCs/>
          <w:sz w:val="16"/>
          <w:szCs w:val="16"/>
        </w:rPr>
        <w:t>) unless the wheelchair is positioned facing the back of the bench which, after transferring, will put the person sitting sideways on the end of the bench.</w:t>
      </w:r>
    </w:p>
    <w:p w:rsidR="00915EC3" w:rsidRDefault="00915EC3" w:rsidP="00FF49C3">
      <w:pPr>
        <w:spacing w:after="0" w:line="240" w:lineRule="auto"/>
        <w:ind w:firstLine="720"/>
        <w:rPr>
          <w:rFonts w:ascii="Arial" w:hAnsi="Arial" w:cs="Arial"/>
          <w:bCs/>
          <w:sz w:val="16"/>
          <w:szCs w:val="16"/>
        </w:rPr>
      </w:pPr>
      <w:r w:rsidRPr="00EE6B88">
        <w:rPr>
          <w:rFonts w:ascii="Arial" w:hAnsi="Arial" w:cs="Arial"/>
          <w:bCs/>
          <w:sz w:val="16"/>
          <w:szCs w:val="16"/>
        </w:rPr>
        <w:t>At the very least, delete the pointless exception.</w:t>
      </w:r>
    </w:p>
    <w:p w:rsidR="00FF49C3" w:rsidRDefault="00FF49C3" w:rsidP="00FF49C3">
      <w:pPr>
        <w:spacing w:after="0" w:line="240" w:lineRule="auto"/>
        <w:ind w:firstLine="720"/>
        <w:rPr>
          <w:rFonts w:ascii="Arial" w:hAnsi="Arial" w:cs="Arial"/>
          <w:bCs/>
          <w:sz w:val="16"/>
          <w:szCs w:val="16"/>
        </w:rPr>
      </w:pPr>
    </w:p>
    <w:p w:rsidR="001C2B54" w:rsidRDefault="00FF49C3" w:rsidP="001C2B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9-4-</w:t>
      </w:r>
      <w:r w:rsidRPr="009815CE">
        <w:rPr>
          <w:rFonts w:ascii="Arial" w:eastAsia="Times New Roman" w:hAnsi="Arial" w:cs="Arial"/>
          <w:b/>
          <w:i/>
          <w:sz w:val="24"/>
          <w:szCs w:val="24"/>
        </w:rPr>
        <w:t>12 PC</w:t>
      </w:r>
      <w:r>
        <w:rPr>
          <w:rFonts w:ascii="Arial" w:eastAsia="Times New Roman" w:hAnsi="Arial" w:cs="Arial"/>
          <w:b/>
          <w:i/>
          <w:sz w:val="24"/>
          <w:szCs w:val="24"/>
        </w:rPr>
        <w:t>3</w:t>
      </w:r>
      <w:r w:rsidR="001C2B54" w:rsidRPr="001C2B54">
        <w:rPr>
          <w:rFonts w:ascii="Arial" w:eastAsia="Times New Roman" w:hAnsi="Arial" w:cs="Arial"/>
          <w:b/>
          <w:i/>
          <w:sz w:val="24"/>
          <w:szCs w:val="24"/>
        </w:rPr>
        <w:t xml:space="preserve"> </w:t>
      </w:r>
    </w:p>
    <w:p w:rsidR="001C2B54" w:rsidRDefault="001C2B54" w:rsidP="001C2B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p>
    <w:p w:rsidR="001C2B54" w:rsidRDefault="001C2B54" w:rsidP="001C2B5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9-4-12 PC3.</w:t>
      </w:r>
    </w:p>
    <w:p w:rsidR="001C2B54" w:rsidRDefault="001C2B54" w:rsidP="001C2B5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1C2B54" w:rsidRPr="001C2B54" w:rsidRDefault="001C2B54" w:rsidP="001C2B5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original change was made to provide consistency with the ADA/ABA.   Mr. Wiehle’s proposed action would set up a discrepancy between the two standards.</w:t>
      </w:r>
    </w:p>
    <w:p w:rsidR="001C2B54" w:rsidRDefault="001C2B54" w:rsidP="001C2B5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915EC3" w:rsidRPr="00594854" w:rsidRDefault="00915EC3" w:rsidP="00915EC3">
      <w:pPr>
        <w:spacing w:after="0" w:line="240" w:lineRule="auto"/>
        <w:rPr>
          <w:rFonts w:ascii="Arial" w:eastAsia="Times New Roman" w:hAnsi="Arial" w:cs="Arial"/>
          <w:sz w:val="24"/>
          <w:szCs w:val="24"/>
        </w:rPr>
      </w:pPr>
    </w:p>
    <w:p w:rsidR="00915EC3" w:rsidRPr="00592E4C" w:rsidRDefault="00915EC3" w:rsidP="00915EC3">
      <w:pPr>
        <w:pBdr>
          <w:top w:val="single" w:sz="4" w:space="1" w:color="auto"/>
        </w:pBdr>
        <w:spacing w:after="0" w:line="240" w:lineRule="auto"/>
        <w:rPr>
          <w:rFonts w:ascii="Arial" w:eastAsia="Times New Roman" w:hAnsi="Arial" w:cs="Arial"/>
          <w:sz w:val="24"/>
          <w:szCs w:val="24"/>
        </w:rPr>
      </w:pPr>
    </w:p>
    <w:p w:rsidR="00915EC3" w:rsidRPr="00C72310" w:rsidRDefault="00915EC3" w:rsidP="00915EC3">
      <w:pPr>
        <w:keepNext/>
        <w:spacing w:after="0" w:line="240" w:lineRule="auto"/>
        <w:outlineLvl w:val="0"/>
        <w:rPr>
          <w:rFonts w:ascii="Arial" w:eastAsia="Times New Roman" w:hAnsi="Arial" w:cs="Arial"/>
          <w:b/>
          <w:sz w:val="32"/>
          <w:szCs w:val="32"/>
        </w:rPr>
      </w:pPr>
      <w:r w:rsidRPr="00C72310">
        <w:rPr>
          <w:rFonts w:ascii="Arial" w:eastAsia="Times New Roman" w:hAnsi="Arial" w:cs="Arial"/>
          <w:b/>
          <w:sz w:val="32"/>
          <w:szCs w:val="32"/>
        </w:rPr>
        <w:t>9-6– 12</w:t>
      </w:r>
    </w:p>
    <w:p w:rsidR="00594854" w:rsidRDefault="00594854" w:rsidP="00594854">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915EC3" w:rsidRPr="00C72310" w:rsidRDefault="00915EC3" w:rsidP="00915EC3">
      <w:pPr>
        <w:spacing w:after="0" w:line="240" w:lineRule="auto"/>
        <w:rPr>
          <w:rFonts w:ascii="Arial" w:eastAsia="Times New Roman" w:hAnsi="Arial" w:cs="Arial"/>
          <w:i/>
          <w:sz w:val="20"/>
          <w:szCs w:val="20"/>
        </w:rPr>
      </w:pPr>
    </w:p>
    <w:p w:rsidR="00915EC3" w:rsidRPr="00C72310" w:rsidRDefault="00915EC3" w:rsidP="00915EC3">
      <w:pPr>
        <w:spacing w:after="0" w:line="240" w:lineRule="auto"/>
        <w:rPr>
          <w:rFonts w:ascii="Arial" w:eastAsia="Times New Roman" w:hAnsi="Arial" w:cs="Arial"/>
          <w:sz w:val="20"/>
          <w:szCs w:val="24"/>
        </w:rPr>
      </w:pPr>
      <w:r w:rsidRPr="00C72310">
        <w:rPr>
          <w:rFonts w:ascii="Arial" w:eastAsia="Times New Roman" w:hAnsi="Arial" w:cs="Arial"/>
          <w:b/>
          <w:bCs/>
          <w:sz w:val="20"/>
          <w:szCs w:val="24"/>
        </w:rPr>
        <w:t>Revise as follows:</w:t>
      </w:r>
      <w:r w:rsidRPr="00C72310">
        <w:rPr>
          <w:rFonts w:ascii="Arial" w:eastAsia="Times New Roman" w:hAnsi="Arial" w:cs="Arial"/>
          <w:sz w:val="20"/>
          <w:szCs w:val="24"/>
        </w:rPr>
        <w:t xml:space="preserve"> </w:t>
      </w:r>
    </w:p>
    <w:p w:rsidR="00915EC3" w:rsidRPr="00C72310" w:rsidRDefault="00915EC3" w:rsidP="00915EC3">
      <w:pPr>
        <w:spacing w:after="0" w:line="240" w:lineRule="auto"/>
        <w:rPr>
          <w:rFonts w:ascii="Arial" w:eastAsia="Times New Roman" w:hAnsi="Arial" w:cs="Arial"/>
          <w:b/>
          <w:bCs/>
          <w:sz w:val="16"/>
          <w:szCs w:val="24"/>
        </w:rPr>
      </w:pPr>
    </w:p>
    <w:p w:rsidR="00915EC3" w:rsidRPr="00C72310" w:rsidRDefault="00915EC3" w:rsidP="00915EC3">
      <w:pPr>
        <w:spacing w:after="0" w:line="240" w:lineRule="auto"/>
        <w:rPr>
          <w:rFonts w:ascii="Arial" w:eastAsia="Times New Roman" w:hAnsi="Arial" w:cs="Arial"/>
          <w:sz w:val="20"/>
          <w:szCs w:val="20"/>
        </w:rPr>
      </w:pPr>
      <w:r w:rsidRPr="00C72310">
        <w:rPr>
          <w:rFonts w:ascii="Arial" w:eastAsia="Times New Roman" w:hAnsi="Arial" w:cs="Arial"/>
          <w:b/>
          <w:sz w:val="20"/>
          <w:szCs w:val="20"/>
        </w:rPr>
        <w:t>904.3   Sales and Service Counters</w:t>
      </w:r>
      <w:r w:rsidRPr="00C72310">
        <w:rPr>
          <w:rFonts w:ascii="Arial" w:eastAsia="Times New Roman" w:hAnsi="Arial" w:cs="Arial"/>
          <w:sz w:val="20"/>
          <w:szCs w:val="20"/>
        </w:rPr>
        <w:t>.   Sales and service counters shall comply with Section 904.3.1 or 904.3.2. The accessible portion of the countertop shall extend the same depth as the sales and service countertop.</w:t>
      </w:r>
    </w:p>
    <w:p w:rsidR="00915EC3" w:rsidRPr="00C72310" w:rsidRDefault="00915EC3" w:rsidP="00915EC3">
      <w:pPr>
        <w:spacing w:after="0" w:line="240" w:lineRule="auto"/>
        <w:rPr>
          <w:rFonts w:ascii="Arial" w:eastAsia="Times New Roman" w:hAnsi="Arial" w:cs="Arial"/>
          <w:b/>
          <w:sz w:val="20"/>
          <w:szCs w:val="20"/>
        </w:rPr>
      </w:pPr>
    </w:p>
    <w:p w:rsidR="00915EC3" w:rsidRPr="00C72310" w:rsidRDefault="00915EC3" w:rsidP="00915EC3">
      <w:pPr>
        <w:spacing w:after="0" w:line="240" w:lineRule="auto"/>
        <w:ind w:left="450"/>
        <w:rPr>
          <w:rFonts w:ascii="Arial" w:eastAsia="Times New Roman" w:hAnsi="Arial" w:cs="Arial"/>
          <w:sz w:val="20"/>
          <w:szCs w:val="20"/>
          <w:u w:val="single"/>
        </w:rPr>
      </w:pPr>
      <w:r w:rsidRPr="00C72310">
        <w:rPr>
          <w:rFonts w:ascii="Arial" w:eastAsia="Times New Roman" w:hAnsi="Arial" w:cs="Arial"/>
          <w:b/>
          <w:bCs/>
          <w:sz w:val="20"/>
          <w:szCs w:val="20"/>
          <w:u w:val="single"/>
        </w:rPr>
        <w:t>EXCEPTION:</w:t>
      </w:r>
      <w:r w:rsidRPr="00C72310">
        <w:rPr>
          <w:rFonts w:ascii="Arial" w:eastAsia="Times New Roman" w:hAnsi="Arial" w:cs="Arial"/>
          <w:sz w:val="20"/>
          <w:szCs w:val="20"/>
          <w:u w:val="single"/>
        </w:rPr>
        <w:t xml:space="preserve">  In </w:t>
      </w:r>
      <w:r w:rsidRPr="00C72310">
        <w:rPr>
          <w:rFonts w:ascii="Arial" w:eastAsia="Times New Roman" w:hAnsi="Arial" w:cs="Arial"/>
          <w:i/>
          <w:iCs/>
          <w:sz w:val="20"/>
          <w:szCs w:val="20"/>
          <w:u w:val="single"/>
        </w:rPr>
        <w:t>alterations</w:t>
      </w:r>
      <w:r w:rsidRPr="00C72310">
        <w:rPr>
          <w:rFonts w:ascii="Arial" w:eastAsia="Times New Roman" w:hAnsi="Arial" w:cs="Arial"/>
          <w:sz w:val="20"/>
          <w:szCs w:val="20"/>
          <w:u w:val="single"/>
        </w:rPr>
        <w:t xml:space="preserve">, when the provision of a counter complying with Section 904.4 would result in a reduction of the number of existing counters at work stations or a reduction of the number of existing </w:t>
      </w:r>
      <w:r w:rsidRPr="00C72310">
        <w:rPr>
          <w:rFonts w:ascii="Arial" w:eastAsia="Times New Roman" w:hAnsi="Arial" w:cs="Arial"/>
          <w:i/>
          <w:iCs/>
          <w:sz w:val="20"/>
          <w:szCs w:val="20"/>
          <w:u w:val="single"/>
        </w:rPr>
        <w:t>mail boxes</w:t>
      </w:r>
      <w:r w:rsidRPr="00C72310">
        <w:rPr>
          <w:rFonts w:ascii="Arial" w:eastAsia="Times New Roman" w:hAnsi="Arial" w:cs="Arial"/>
          <w:sz w:val="20"/>
          <w:szCs w:val="20"/>
          <w:u w:val="single"/>
        </w:rPr>
        <w:t xml:space="preserve">, the counter shall be permitted to have a portion which is 24 inches (610 mm) </w:t>
      </w:r>
      <w:r w:rsidRPr="00C72310">
        <w:rPr>
          <w:rFonts w:ascii="Arial" w:eastAsia="Times New Roman" w:hAnsi="Arial" w:cs="Arial"/>
          <w:sz w:val="20"/>
          <w:szCs w:val="20"/>
          <w:u w:val="single"/>
        </w:rPr>
        <w:lastRenderedPageBreak/>
        <w:t xml:space="preserve">long minimum complying with Section 904.4.1 provided that the required clear floor </w:t>
      </w:r>
      <w:r w:rsidRPr="00C72310">
        <w:rPr>
          <w:rFonts w:ascii="Arial" w:eastAsia="Times New Roman" w:hAnsi="Arial" w:cs="Arial"/>
          <w:i/>
          <w:iCs/>
          <w:sz w:val="20"/>
          <w:szCs w:val="20"/>
          <w:u w:val="single"/>
        </w:rPr>
        <w:t>space</w:t>
      </w:r>
      <w:r w:rsidRPr="00C72310">
        <w:rPr>
          <w:rFonts w:ascii="Arial" w:eastAsia="Times New Roman" w:hAnsi="Arial" w:cs="Arial"/>
          <w:sz w:val="20"/>
          <w:szCs w:val="20"/>
          <w:u w:val="single"/>
        </w:rPr>
        <w:t xml:space="preserve"> is centered on the </w:t>
      </w:r>
      <w:r w:rsidRPr="00C72310">
        <w:rPr>
          <w:rFonts w:ascii="Arial" w:eastAsia="Times New Roman" w:hAnsi="Arial" w:cs="Arial"/>
          <w:i/>
          <w:iCs/>
          <w:sz w:val="20"/>
          <w:szCs w:val="20"/>
          <w:u w:val="single"/>
        </w:rPr>
        <w:t xml:space="preserve">accessible </w:t>
      </w:r>
      <w:r w:rsidRPr="00C72310">
        <w:rPr>
          <w:rFonts w:ascii="Arial" w:eastAsia="Times New Roman" w:hAnsi="Arial" w:cs="Arial"/>
          <w:sz w:val="20"/>
          <w:szCs w:val="20"/>
          <w:u w:val="single"/>
        </w:rPr>
        <w:t xml:space="preserve">length of the counter.   </w:t>
      </w:r>
    </w:p>
    <w:p w:rsidR="00915EC3" w:rsidRPr="00885DF2" w:rsidRDefault="00915EC3" w:rsidP="00915EC3">
      <w:pPr>
        <w:spacing w:after="0" w:line="240" w:lineRule="auto"/>
        <w:rPr>
          <w:rFonts w:ascii="Arial" w:eastAsia="Times New Roman" w:hAnsi="Arial" w:cs="Arial"/>
          <w:sz w:val="24"/>
          <w:szCs w:val="24"/>
          <w:u w:val="single"/>
        </w:rPr>
      </w:pPr>
    </w:p>
    <w:p w:rsidR="00915EC3" w:rsidRPr="00C72310" w:rsidRDefault="00915EC3" w:rsidP="00915EC3">
      <w:pPr>
        <w:spacing w:after="0" w:line="240" w:lineRule="auto"/>
        <w:rPr>
          <w:rFonts w:ascii="Arial" w:eastAsia="Times New Roman" w:hAnsi="Arial" w:cs="Arial"/>
          <w:b/>
          <w:sz w:val="32"/>
          <w:szCs w:val="32"/>
        </w:rPr>
      </w:pPr>
      <w:r w:rsidRPr="00C72310">
        <w:rPr>
          <w:rFonts w:ascii="Arial" w:eastAsia="Times New Roman" w:hAnsi="Arial" w:cs="Arial"/>
          <w:b/>
          <w:sz w:val="32"/>
          <w:szCs w:val="32"/>
        </w:rPr>
        <w:t xml:space="preserve">9-6-12 PC1 </w:t>
      </w:r>
    </w:p>
    <w:p w:rsidR="00915EC3" w:rsidRPr="00C72310" w:rsidRDefault="00915EC3" w:rsidP="00915EC3">
      <w:pPr>
        <w:spacing w:after="0" w:line="240" w:lineRule="auto"/>
        <w:rPr>
          <w:rFonts w:ascii="Arial" w:eastAsia="Times New Roman" w:hAnsi="Arial" w:cs="Arial"/>
          <w:b/>
          <w:sz w:val="20"/>
          <w:szCs w:val="20"/>
        </w:rPr>
      </w:pPr>
      <w:r w:rsidRPr="00C72310">
        <w:rPr>
          <w:rFonts w:ascii="Arial" w:eastAsia="Times New Roman" w:hAnsi="Arial" w:cs="Arial"/>
          <w:b/>
          <w:sz w:val="20"/>
          <w:szCs w:val="20"/>
        </w:rPr>
        <w:t>Harold Kiewel, representing self</w:t>
      </w:r>
    </w:p>
    <w:p w:rsidR="00915EC3" w:rsidRPr="00C72310" w:rsidRDefault="00915EC3" w:rsidP="00915EC3">
      <w:pPr>
        <w:spacing w:after="0" w:line="240" w:lineRule="auto"/>
        <w:rPr>
          <w:rFonts w:ascii="Arial" w:eastAsia="Times New Roman" w:hAnsi="Arial" w:cs="Arial"/>
          <w:b/>
          <w:sz w:val="20"/>
          <w:szCs w:val="20"/>
        </w:rPr>
      </w:pPr>
    </w:p>
    <w:p w:rsidR="00915EC3" w:rsidRDefault="00915EC3" w:rsidP="00915EC3">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b/>
          <w:sz w:val="16"/>
          <w:szCs w:val="16"/>
        </w:rPr>
        <w:t xml:space="preserve">Comment:  </w:t>
      </w:r>
      <w:r>
        <w:rPr>
          <w:rFonts w:ascii="Arial" w:eastAsia="Times New Roman" w:hAnsi="Arial" w:cs="Arial"/>
          <w:sz w:val="16"/>
          <w:szCs w:val="16"/>
        </w:rPr>
        <w:t>The exception is too broadly written and could permit some owners or operators to side-step the intention of the regulations.</w:t>
      </w:r>
    </w:p>
    <w:p w:rsidR="00915EC3" w:rsidRPr="00C72310" w:rsidRDefault="00915EC3" w:rsidP="00915EC3">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ab/>
      </w:r>
      <w:r w:rsidRPr="00C72310">
        <w:rPr>
          <w:rFonts w:ascii="Arial" w:eastAsia="Times New Roman" w:hAnsi="Arial" w:cs="Arial"/>
          <w:sz w:val="16"/>
          <w:szCs w:val="16"/>
        </w:rPr>
        <w:t xml:space="preserve">In the </w:t>
      </w:r>
      <w:smartTag w:uri="urn:schemas-microsoft-com:office:smarttags" w:element="City">
        <w:smartTag w:uri="urn:schemas-microsoft-com:office:smarttags" w:element="place">
          <w:r w:rsidRPr="00C72310">
            <w:rPr>
              <w:rFonts w:ascii="Arial" w:eastAsia="Times New Roman" w:hAnsi="Arial" w:cs="Arial"/>
              <w:sz w:val="16"/>
              <w:szCs w:val="16"/>
            </w:rPr>
            <w:t>ADA</w:t>
          </w:r>
        </w:smartTag>
      </w:smartTag>
      <w:r w:rsidRPr="00C72310">
        <w:rPr>
          <w:rFonts w:ascii="Arial" w:eastAsia="Times New Roman" w:hAnsi="Arial" w:cs="Arial"/>
          <w:sz w:val="16"/>
          <w:szCs w:val="16"/>
        </w:rPr>
        <w:t>, this provision is intended to prevent financial hardship among small retailers, who may, if required to bring their existing facility into full compliance with the Standard, trim their profit margin to a point that risks their very viability.</w:t>
      </w:r>
    </w:p>
    <w:p w:rsidR="00915EC3" w:rsidRDefault="00915EC3" w:rsidP="00FF49C3">
      <w:pPr>
        <w:autoSpaceDE w:val="0"/>
        <w:autoSpaceDN w:val="0"/>
        <w:adjustRightInd w:val="0"/>
        <w:spacing w:after="0" w:line="240" w:lineRule="auto"/>
        <w:ind w:firstLine="360"/>
        <w:rPr>
          <w:rFonts w:ascii="Arial" w:eastAsia="Times New Roman" w:hAnsi="Arial" w:cs="Arial"/>
          <w:sz w:val="16"/>
          <w:szCs w:val="16"/>
        </w:rPr>
      </w:pPr>
      <w:r w:rsidRPr="00C72310">
        <w:rPr>
          <w:rFonts w:ascii="Arial" w:eastAsia="Times New Roman" w:hAnsi="Arial" w:cs="Arial"/>
          <w:sz w:val="16"/>
          <w:szCs w:val="16"/>
        </w:rPr>
        <w:t>The opening phrase of the Exception, “</w:t>
      </w:r>
      <w:r w:rsidRPr="00C72310">
        <w:rPr>
          <w:rFonts w:ascii="Arial" w:eastAsia="Times New Roman" w:hAnsi="Arial" w:cs="Arial"/>
          <w:i/>
          <w:iCs/>
          <w:sz w:val="16"/>
          <w:szCs w:val="16"/>
        </w:rPr>
        <w:t>In alterations,</w:t>
      </w:r>
      <w:r w:rsidRPr="00C72310">
        <w:rPr>
          <w:rFonts w:ascii="Arial" w:eastAsia="Times New Roman" w:hAnsi="Arial" w:cs="Arial"/>
          <w:sz w:val="16"/>
          <w:szCs w:val="16"/>
        </w:rPr>
        <w:t>” is a wide door, open to any owner making any change. It does not differentiate between the Owner fitting up an abandoned or empty shell space and the Owner of a small, long-standing business trying to modernize its layout. The former should not have access to this provision, where the later, with the concurrence of administrative authority, is more likely to pass this hardship test. This language belongs in the Administrative rules (IBC Chapter 11) that control application of the Standard, where it can be set among other building modernization regulations and be thereby constrained by concepts like change-of-use, existing facilities, historic properties, etc.</w:t>
      </w:r>
    </w:p>
    <w:p w:rsidR="00FF49C3" w:rsidRDefault="00FF49C3" w:rsidP="00FF49C3">
      <w:pPr>
        <w:autoSpaceDE w:val="0"/>
        <w:autoSpaceDN w:val="0"/>
        <w:adjustRightInd w:val="0"/>
        <w:spacing w:after="0" w:line="240" w:lineRule="auto"/>
        <w:ind w:firstLine="360"/>
        <w:rPr>
          <w:rFonts w:ascii="Arial" w:eastAsia="Times New Roman" w:hAnsi="Arial" w:cs="Arial"/>
          <w:sz w:val="16"/>
          <w:szCs w:val="16"/>
        </w:rPr>
      </w:pPr>
    </w:p>
    <w:p w:rsidR="00A65837" w:rsidRDefault="00FF49C3" w:rsidP="00A65837">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9-6-</w:t>
      </w:r>
      <w:r w:rsidRPr="009815CE">
        <w:rPr>
          <w:rFonts w:ascii="Arial" w:eastAsia="Times New Roman" w:hAnsi="Arial" w:cs="Arial"/>
          <w:b/>
          <w:i/>
          <w:sz w:val="24"/>
          <w:szCs w:val="24"/>
        </w:rPr>
        <w:t>12 PC</w:t>
      </w:r>
      <w:r>
        <w:rPr>
          <w:rFonts w:ascii="Arial" w:eastAsia="Times New Roman" w:hAnsi="Arial" w:cs="Arial"/>
          <w:b/>
          <w:i/>
          <w:sz w:val="24"/>
          <w:szCs w:val="24"/>
        </w:rPr>
        <w:t>1</w:t>
      </w:r>
      <w:r w:rsidR="00A65837" w:rsidRPr="00A65837">
        <w:rPr>
          <w:rFonts w:ascii="Arial" w:eastAsia="Times New Roman" w:hAnsi="Arial" w:cs="Arial"/>
          <w:b/>
          <w:i/>
          <w:sz w:val="24"/>
          <w:szCs w:val="24"/>
        </w:rPr>
        <w:t xml:space="preserve"> </w:t>
      </w:r>
    </w:p>
    <w:p w:rsidR="00A65837" w:rsidRPr="009E3389" w:rsidRDefault="00A65837" w:rsidP="00A65837">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6"/>
          <w:szCs w:val="16"/>
        </w:rPr>
      </w:pPr>
    </w:p>
    <w:p w:rsidR="00A65837" w:rsidRDefault="00A65837" w:rsidP="00A6583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9-6</w:t>
      </w:r>
      <w:r w:rsidRPr="00F9729E">
        <w:rPr>
          <w:rFonts w:ascii="Arial" w:eastAsia="Times New Roman" w:hAnsi="Arial" w:cs="Arial"/>
          <w:b/>
          <w:sz w:val="20"/>
          <w:szCs w:val="20"/>
        </w:rPr>
        <w:t>-12 PC1</w:t>
      </w:r>
      <w:r>
        <w:rPr>
          <w:rFonts w:ascii="Arial" w:eastAsia="Times New Roman" w:hAnsi="Arial" w:cs="Arial"/>
          <w:b/>
          <w:sz w:val="20"/>
          <w:szCs w:val="20"/>
        </w:rPr>
        <w:t>.</w:t>
      </w:r>
    </w:p>
    <w:p w:rsidR="00A65837" w:rsidRDefault="00A65837" w:rsidP="00A6583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A65837" w:rsidRDefault="00A65837" w:rsidP="00A6583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comment did not provide a specific proposal for revision.  The Committee did not find Mr. Kiewel’s comment led to any changes to the standard as currently proposed.</w:t>
      </w:r>
    </w:p>
    <w:p w:rsidR="00915EC3" w:rsidRPr="00C72310" w:rsidRDefault="00915EC3" w:rsidP="00915EC3">
      <w:pPr>
        <w:keepNext/>
        <w:spacing w:after="0" w:line="240" w:lineRule="auto"/>
        <w:outlineLvl w:val="0"/>
        <w:rPr>
          <w:rFonts w:ascii="Arial" w:eastAsia="Times New Roman" w:hAnsi="Arial" w:cs="Arial"/>
          <w:b/>
          <w:sz w:val="20"/>
          <w:szCs w:val="20"/>
        </w:rPr>
      </w:pPr>
    </w:p>
    <w:p w:rsidR="00915EC3" w:rsidRPr="00592E4C" w:rsidRDefault="00915EC3" w:rsidP="00915EC3">
      <w:pPr>
        <w:pBdr>
          <w:top w:val="single" w:sz="4" w:space="1" w:color="auto"/>
        </w:pBdr>
        <w:spacing w:after="0" w:line="240" w:lineRule="auto"/>
        <w:rPr>
          <w:rFonts w:ascii="Arial" w:eastAsia="Times New Roman" w:hAnsi="Arial" w:cs="Arial"/>
          <w:b/>
          <w:sz w:val="24"/>
          <w:szCs w:val="24"/>
        </w:rPr>
      </w:pPr>
    </w:p>
    <w:p w:rsidR="00915EC3" w:rsidRPr="00C72310" w:rsidRDefault="00915EC3" w:rsidP="00915EC3">
      <w:pPr>
        <w:spacing w:after="0" w:line="240" w:lineRule="auto"/>
        <w:rPr>
          <w:rFonts w:ascii="Arial" w:eastAsia="Times New Roman" w:hAnsi="Arial" w:cs="Arial"/>
          <w:b/>
          <w:sz w:val="32"/>
          <w:szCs w:val="32"/>
        </w:rPr>
      </w:pPr>
      <w:r w:rsidRPr="00C72310">
        <w:rPr>
          <w:rFonts w:ascii="Arial" w:eastAsia="Times New Roman" w:hAnsi="Arial" w:cs="Arial"/>
          <w:b/>
          <w:sz w:val="32"/>
          <w:szCs w:val="32"/>
        </w:rPr>
        <w:t>9-10– 12</w:t>
      </w:r>
    </w:p>
    <w:p w:rsidR="00594854" w:rsidRDefault="00594854" w:rsidP="00594854">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915EC3" w:rsidRPr="00C72310" w:rsidRDefault="00915EC3" w:rsidP="00915EC3">
      <w:pPr>
        <w:spacing w:after="0" w:line="240" w:lineRule="auto"/>
        <w:rPr>
          <w:rFonts w:ascii="Arial" w:eastAsia="Times New Roman" w:hAnsi="Arial" w:cs="Arial"/>
          <w:sz w:val="16"/>
          <w:szCs w:val="16"/>
        </w:rPr>
      </w:pPr>
    </w:p>
    <w:p w:rsidR="00915EC3" w:rsidRPr="00C72310" w:rsidRDefault="00915EC3" w:rsidP="00915EC3">
      <w:pPr>
        <w:spacing w:after="0" w:line="240" w:lineRule="auto"/>
        <w:rPr>
          <w:rFonts w:ascii="Arial" w:eastAsia="Times New Roman" w:hAnsi="Arial" w:cs="Arial"/>
          <w:sz w:val="20"/>
          <w:szCs w:val="24"/>
        </w:rPr>
      </w:pPr>
      <w:r w:rsidRPr="00C72310">
        <w:rPr>
          <w:rFonts w:ascii="Arial" w:eastAsia="Times New Roman" w:hAnsi="Arial" w:cs="Arial"/>
          <w:b/>
          <w:bCs/>
          <w:sz w:val="20"/>
          <w:szCs w:val="24"/>
        </w:rPr>
        <w:t>Revise as follows:</w:t>
      </w:r>
      <w:r w:rsidRPr="00C72310">
        <w:rPr>
          <w:rFonts w:ascii="Arial" w:eastAsia="Times New Roman" w:hAnsi="Arial" w:cs="Arial"/>
          <w:sz w:val="20"/>
          <w:szCs w:val="24"/>
        </w:rPr>
        <w:t xml:space="preserve"> </w:t>
      </w:r>
    </w:p>
    <w:p w:rsidR="00915EC3" w:rsidRPr="00C72310" w:rsidRDefault="00915EC3" w:rsidP="00915EC3">
      <w:pPr>
        <w:spacing w:after="0" w:line="240" w:lineRule="auto"/>
        <w:rPr>
          <w:rFonts w:ascii="Arial" w:eastAsia="Times New Roman" w:hAnsi="Arial" w:cs="Arial"/>
          <w:b/>
          <w:bCs/>
          <w:spacing w:val="-5"/>
          <w:sz w:val="16"/>
          <w:szCs w:val="16"/>
        </w:rPr>
      </w:pPr>
    </w:p>
    <w:p w:rsidR="00915EC3" w:rsidRPr="00C72310" w:rsidRDefault="00915EC3" w:rsidP="00915EC3">
      <w:pPr>
        <w:spacing w:after="0" w:line="240" w:lineRule="auto"/>
        <w:rPr>
          <w:rFonts w:ascii="Arial" w:eastAsia="Times New Roman" w:hAnsi="Arial" w:cs="Arial"/>
          <w:sz w:val="20"/>
          <w:szCs w:val="20"/>
          <w:u w:val="single"/>
        </w:rPr>
      </w:pPr>
      <w:r w:rsidRPr="00C72310">
        <w:rPr>
          <w:rFonts w:ascii="Arial" w:eastAsia="Times New Roman" w:hAnsi="Arial" w:cs="Arial"/>
          <w:b/>
          <w:bCs/>
          <w:spacing w:val="-5"/>
          <w:sz w:val="20"/>
          <w:szCs w:val="20"/>
        </w:rPr>
        <w:t xml:space="preserve">904.3 Sales and Service Counters. </w:t>
      </w:r>
      <w:r w:rsidRPr="00C72310">
        <w:rPr>
          <w:rFonts w:ascii="Arial" w:eastAsia="Times New Roman" w:hAnsi="Arial" w:cs="Arial"/>
          <w:bCs/>
          <w:spacing w:val="-5"/>
          <w:sz w:val="20"/>
          <w:szCs w:val="20"/>
        </w:rPr>
        <w:t>S</w:t>
      </w:r>
      <w:r w:rsidRPr="00C72310">
        <w:rPr>
          <w:rFonts w:ascii="Arial" w:eastAsia="Times New Roman" w:hAnsi="Arial" w:cs="Arial"/>
          <w:spacing w:val="-5"/>
          <w:sz w:val="20"/>
          <w:szCs w:val="20"/>
        </w:rPr>
        <w:t xml:space="preserve">ales and service counters </w:t>
      </w:r>
      <w:r w:rsidRPr="00C72310">
        <w:rPr>
          <w:rFonts w:ascii="Arial" w:eastAsia="Times New Roman" w:hAnsi="Arial" w:cs="Arial"/>
          <w:spacing w:val="-5"/>
          <w:sz w:val="20"/>
          <w:szCs w:val="20"/>
          <w:u w:val="single"/>
        </w:rPr>
        <w:t>and windows</w:t>
      </w:r>
      <w:r w:rsidRPr="00C72310">
        <w:rPr>
          <w:rFonts w:ascii="Arial" w:eastAsia="Times New Roman" w:hAnsi="Arial" w:cs="Arial"/>
          <w:spacing w:val="-5"/>
          <w:sz w:val="20"/>
          <w:szCs w:val="20"/>
        </w:rPr>
        <w:t xml:space="preserve"> shall comply with Section</w:t>
      </w:r>
      <w:r w:rsidRPr="00C72310">
        <w:rPr>
          <w:rFonts w:ascii="Arial" w:eastAsia="Times New Roman" w:hAnsi="Arial" w:cs="Arial"/>
          <w:spacing w:val="-5"/>
          <w:sz w:val="20"/>
          <w:szCs w:val="20"/>
          <w:u w:val="single"/>
        </w:rPr>
        <w:t>s</w:t>
      </w:r>
      <w:r w:rsidRPr="00C72310">
        <w:rPr>
          <w:rFonts w:ascii="Arial" w:eastAsia="Times New Roman" w:hAnsi="Arial" w:cs="Arial"/>
          <w:spacing w:val="-5"/>
          <w:sz w:val="20"/>
          <w:szCs w:val="20"/>
        </w:rPr>
        <w:t xml:space="preserve"> 904.3.1 </w:t>
      </w:r>
      <w:r w:rsidRPr="00C72310">
        <w:rPr>
          <w:rFonts w:ascii="Arial" w:eastAsia="Times New Roman" w:hAnsi="Arial" w:cs="Arial"/>
          <w:strike/>
          <w:spacing w:val="-5"/>
          <w:sz w:val="20"/>
          <w:szCs w:val="20"/>
        </w:rPr>
        <w:t>or</w:t>
      </w:r>
      <w:r w:rsidRPr="00C72310">
        <w:rPr>
          <w:rFonts w:ascii="Arial" w:eastAsia="Times New Roman" w:hAnsi="Arial" w:cs="Arial"/>
          <w:spacing w:val="-5"/>
          <w:sz w:val="20"/>
          <w:szCs w:val="20"/>
        </w:rPr>
        <w:t xml:space="preserve"> </w:t>
      </w:r>
      <w:r w:rsidRPr="00C72310">
        <w:rPr>
          <w:rFonts w:ascii="Arial" w:eastAsia="Times New Roman" w:hAnsi="Arial" w:cs="Arial"/>
          <w:spacing w:val="-1"/>
          <w:sz w:val="20"/>
          <w:szCs w:val="20"/>
          <w:u w:val="single"/>
        </w:rPr>
        <w:t>and</w:t>
      </w:r>
      <w:r w:rsidRPr="00C72310">
        <w:rPr>
          <w:rFonts w:ascii="Arial" w:eastAsia="Times New Roman" w:hAnsi="Arial" w:cs="Arial"/>
          <w:spacing w:val="-1"/>
          <w:sz w:val="20"/>
          <w:szCs w:val="20"/>
        </w:rPr>
        <w:t xml:space="preserve"> 904.3.2 </w:t>
      </w:r>
      <w:r w:rsidRPr="00C72310">
        <w:rPr>
          <w:rFonts w:ascii="Arial" w:eastAsia="Times New Roman" w:hAnsi="Arial" w:cs="Arial"/>
          <w:spacing w:val="-1"/>
          <w:sz w:val="20"/>
          <w:szCs w:val="20"/>
          <w:u w:val="single"/>
        </w:rPr>
        <w:t>or 904.3.3</w:t>
      </w:r>
      <w:r w:rsidRPr="00C72310">
        <w:rPr>
          <w:rFonts w:ascii="Arial" w:eastAsia="Times New Roman" w:hAnsi="Arial" w:cs="Arial"/>
          <w:spacing w:val="-1"/>
          <w:sz w:val="20"/>
          <w:szCs w:val="20"/>
        </w:rPr>
        <w:t xml:space="preserve">.  </w:t>
      </w:r>
      <w:r w:rsidRPr="00C72310">
        <w:rPr>
          <w:rFonts w:ascii="Arial" w:eastAsia="Times New Roman" w:hAnsi="Arial" w:cs="Arial"/>
          <w:spacing w:val="-1"/>
          <w:sz w:val="20"/>
          <w:szCs w:val="20"/>
          <w:u w:val="single"/>
        </w:rPr>
        <w:t>Where a counter is provided,</w:t>
      </w:r>
      <w:r w:rsidRPr="00C72310">
        <w:rPr>
          <w:rFonts w:ascii="Arial" w:eastAsia="Times New Roman" w:hAnsi="Arial" w:cs="Arial"/>
          <w:spacing w:val="-1"/>
          <w:sz w:val="20"/>
          <w:szCs w:val="20"/>
        </w:rPr>
        <w:t xml:space="preserve"> the accessible portion of the countertop </w:t>
      </w:r>
      <w:r w:rsidRPr="00C72310">
        <w:rPr>
          <w:rFonts w:ascii="Arial" w:eastAsia="Times New Roman" w:hAnsi="Arial" w:cs="Arial"/>
          <w:spacing w:val="-2"/>
          <w:sz w:val="20"/>
          <w:szCs w:val="20"/>
        </w:rPr>
        <w:t>shall extend the same depth as the sales and ser</w:t>
      </w:r>
      <w:r w:rsidRPr="00C72310">
        <w:rPr>
          <w:rFonts w:ascii="Arial" w:eastAsia="Times New Roman" w:hAnsi="Arial" w:cs="Arial"/>
          <w:sz w:val="20"/>
          <w:szCs w:val="20"/>
        </w:rPr>
        <w:t xml:space="preserve">vice countertop </w:t>
      </w:r>
      <w:r w:rsidRPr="00C72310">
        <w:rPr>
          <w:rFonts w:ascii="Arial" w:eastAsia="Times New Roman" w:hAnsi="Arial" w:cs="Arial"/>
          <w:sz w:val="20"/>
          <w:szCs w:val="20"/>
          <w:u w:val="single"/>
        </w:rPr>
        <w:t>provided for standing customers</w:t>
      </w:r>
      <w:r w:rsidRPr="00C72310">
        <w:rPr>
          <w:rFonts w:ascii="Arial" w:eastAsia="Times New Roman" w:hAnsi="Arial" w:cs="Arial"/>
          <w:sz w:val="20"/>
          <w:szCs w:val="20"/>
        </w:rPr>
        <w:t xml:space="preserve">.  </w:t>
      </w:r>
    </w:p>
    <w:p w:rsidR="00915EC3" w:rsidRPr="00C72310" w:rsidRDefault="00915EC3" w:rsidP="00915EC3">
      <w:pPr>
        <w:spacing w:after="0" w:line="240" w:lineRule="auto"/>
        <w:ind w:left="216"/>
        <w:rPr>
          <w:rFonts w:ascii="Arial" w:eastAsia="Times New Roman" w:hAnsi="Arial" w:cs="Arial"/>
          <w:b/>
          <w:bCs/>
          <w:spacing w:val="3"/>
          <w:sz w:val="20"/>
          <w:szCs w:val="20"/>
        </w:rPr>
      </w:pPr>
    </w:p>
    <w:p w:rsidR="00915EC3" w:rsidRPr="00C72310" w:rsidRDefault="00915EC3" w:rsidP="00915EC3">
      <w:pPr>
        <w:spacing w:after="0" w:line="240" w:lineRule="auto"/>
        <w:rPr>
          <w:rFonts w:ascii="Arial" w:eastAsia="Times New Roman" w:hAnsi="Arial" w:cs="Arial"/>
          <w:bCs/>
          <w:spacing w:val="3"/>
          <w:sz w:val="20"/>
          <w:szCs w:val="20"/>
          <w:u w:val="single"/>
        </w:rPr>
      </w:pPr>
      <w:r w:rsidRPr="00C72310">
        <w:rPr>
          <w:rFonts w:ascii="Arial" w:eastAsia="Times New Roman" w:hAnsi="Arial" w:cs="Arial"/>
          <w:b/>
          <w:bCs/>
          <w:spacing w:val="3"/>
          <w:sz w:val="20"/>
          <w:szCs w:val="20"/>
          <w:u w:val="single"/>
        </w:rPr>
        <w:t xml:space="preserve">904.3.1 Vertical separation.  </w:t>
      </w:r>
      <w:r w:rsidRPr="00C72310">
        <w:rPr>
          <w:rFonts w:ascii="Arial" w:eastAsia="Times New Roman" w:hAnsi="Arial" w:cs="Arial"/>
          <w:bCs/>
          <w:spacing w:val="3"/>
          <w:sz w:val="20"/>
          <w:szCs w:val="20"/>
          <w:u w:val="single"/>
        </w:rPr>
        <w:t>At service windows or service counters, any vertical separation shall be at a height of 43 inches (1090 mm) maximum above the floor.</w:t>
      </w:r>
    </w:p>
    <w:p w:rsidR="00915EC3" w:rsidRPr="00C72310" w:rsidRDefault="00915EC3" w:rsidP="00915EC3">
      <w:pPr>
        <w:spacing w:after="0" w:line="240" w:lineRule="auto"/>
        <w:ind w:left="216"/>
        <w:rPr>
          <w:rFonts w:ascii="Arial" w:eastAsia="Times New Roman" w:hAnsi="Arial" w:cs="Arial"/>
          <w:bCs/>
          <w:spacing w:val="3"/>
          <w:sz w:val="20"/>
          <w:szCs w:val="20"/>
          <w:u w:val="single"/>
        </w:rPr>
      </w:pPr>
      <w:r w:rsidRPr="00C72310">
        <w:rPr>
          <w:rFonts w:ascii="Arial" w:eastAsia="Times New Roman" w:hAnsi="Arial" w:cs="Arial"/>
          <w:bCs/>
          <w:spacing w:val="3"/>
          <w:sz w:val="20"/>
          <w:szCs w:val="20"/>
          <w:u w:val="single"/>
        </w:rPr>
        <w:t xml:space="preserve"> </w:t>
      </w:r>
    </w:p>
    <w:p w:rsidR="00915EC3" w:rsidRPr="00C72310" w:rsidRDefault="00915EC3" w:rsidP="00915EC3">
      <w:pPr>
        <w:spacing w:after="0" w:line="240" w:lineRule="auto"/>
        <w:ind w:left="720"/>
        <w:rPr>
          <w:rFonts w:ascii="Arial" w:eastAsia="Times New Roman" w:hAnsi="Arial" w:cs="Arial"/>
          <w:bCs/>
          <w:spacing w:val="3"/>
          <w:sz w:val="20"/>
          <w:szCs w:val="20"/>
          <w:u w:val="single"/>
        </w:rPr>
      </w:pPr>
      <w:r w:rsidRPr="00C72310">
        <w:rPr>
          <w:rFonts w:ascii="Arial" w:eastAsia="Times New Roman" w:hAnsi="Arial" w:cs="Arial"/>
          <w:b/>
          <w:bCs/>
          <w:spacing w:val="3"/>
          <w:sz w:val="20"/>
          <w:szCs w:val="20"/>
          <w:u w:val="single"/>
        </w:rPr>
        <w:t>Exception:</w:t>
      </w:r>
      <w:r w:rsidRPr="00C72310">
        <w:rPr>
          <w:rFonts w:ascii="Arial" w:eastAsia="Times New Roman" w:hAnsi="Arial" w:cs="Arial"/>
          <w:bCs/>
          <w:spacing w:val="3"/>
          <w:sz w:val="20"/>
          <w:szCs w:val="20"/>
          <w:u w:val="single"/>
        </w:rPr>
        <w:t xml:space="preserve">  Transparent security glazing is permitted above the 43 inches (1090 mm) maximum height.</w:t>
      </w:r>
    </w:p>
    <w:p w:rsidR="00915EC3" w:rsidRPr="00C72310" w:rsidRDefault="00915EC3" w:rsidP="00915EC3">
      <w:pPr>
        <w:spacing w:after="0" w:line="240" w:lineRule="auto"/>
        <w:ind w:left="216"/>
        <w:rPr>
          <w:rFonts w:ascii="Arial" w:eastAsia="Times New Roman" w:hAnsi="Arial" w:cs="Arial"/>
          <w:b/>
          <w:bCs/>
          <w:spacing w:val="3"/>
          <w:sz w:val="20"/>
          <w:szCs w:val="20"/>
        </w:rPr>
      </w:pPr>
    </w:p>
    <w:p w:rsidR="00915EC3" w:rsidRPr="00C72310" w:rsidRDefault="00915EC3" w:rsidP="00915EC3">
      <w:pPr>
        <w:spacing w:after="0" w:line="240" w:lineRule="auto"/>
        <w:rPr>
          <w:rFonts w:ascii="Arial" w:eastAsia="Times New Roman" w:hAnsi="Arial" w:cs="Arial"/>
          <w:spacing w:val="-3"/>
          <w:sz w:val="20"/>
          <w:szCs w:val="20"/>
        </w:rPr>
      </w:pPr>
      <w:r w:rsidRPr="00C72310">
        <w:rPr>
          <w:rFonts w:ascii="Arial" w:eastAsia="Times New Roman" w:hAnsi="Arial" w:cs="Arial"/>
          <w:b/>
          <w:bCs/>
          <w:strike/>
          <w:spacing w:val="3"/>
          <w:sz w:val="20"/>
          <w:szCs w:val="20"/>
        </w:rPr>
        <w:t>904.3.1</w:t>
      </w:r>
      <w:r w:rsidRPr="00C72310">
        <w:rPr>
          <w:rFonts w:ascii="Arial" w:eastAsia="Times New Roman" w:hAnsi="Arial" w:cs="Arial"/>
          <w:b/>
          <w:bCs/>
          <w:spacing w:val="3"/>
          <w:sz w:val="20"/>
          <w:szCs w:val="20"/>
        </w:rPr>
        <w:t xml:space="preserve"> </w:t>
      </w:r>
      <w:r w:rsidRPr="00C72310">
        <w:rPr>
          <w:rFonts w:ascii="Arial" w:eastAsia="Times New Roman" w:hAnsi="Arial" w:cs="Arial"/>
          <w:b/>
          <w:bCs/>
          <w:spacing w:val="3"/>
          <w:sz w:val="20"/>
          <w:szCs w:val="20"/>
          <w:u w:val="single"/>
        </w:rPr>
        <w:t>904.3.2</w:t>
      </w:r>
      <w:r w:rsidRPr="00C72310">
        <w:rPr>
          <w:rFonts w:ascii="Arial" w:eastAsia="Times New Roman" w:hAnsi="Arial" w:cs="Arial"/>
          <w:b/>
          <w:bCs/>
          <w:spacing w:val="3"/>
          <w:sz w:val="20"/>
          <w:szCs w:val="20"/>
        </w:rPr>
        <w:t xml:space="preserve"> Parallel Approach. </w:t>
      </w:r>
      <w:r w:rsidRPr="00C72310">
        <w:rPr>
          <w:rFonts w:ascii="Arial" w:eastAsia="Times New Roman" w:hAnsi="Arial" w:cs="Arial"/>
          <w:spacing w:val="3"/>
          <w:sz w:val="20"/>
          <w:szCs w:val="20"/>
        </w:rPr>
        <w:t xml:space="preserve">A portion of the </w:t>
      </w:r>
      <w:r w:rsidRPr="00C72310">
        <w:rPr>
          <w:rFonts w:ascii="Arial" w:eastAsia="Times New Roman" w:hAnsi="Arial" w:cs="Arial"/>
          <w:spacing w:val="-5"/>
          <w:sz w:val="20"/>
          <w:szCs w:val="20"/>
        </w:rPr>
        <w:t xml:space="preserve">counter surface 36 inches (915 mm) minimum in </w:t>
      </w:r>
      <w:r w:rsidRPr="00C72310">
        <w:rPr>
          <w:rFonts w:ascii="Arial" w:eastAsia="Times New Roman" w:hAnsi="Arial" w:cs="Arial"/>
          <w:spacing w:val="4"/>
          <w:sz w:val="20"/>
          <w:szCs w:val="20"/>
        </w:rPr>
        <w:t xml:space="preserve">length and </w:t>
      </w:r>
      <w:r w:rsidRPr="00C72310">
        <w:rPr>
          <w:rFonts w:ascii="Arial" w:eastAsia="Times New Roman" w:hAnsi="Arial" w:cs="Arial"/>
          <w:spacing w:val="4"/>
          <w:sz w:val="20"/>
          <w:szCs w:val="20"/>
          <w:u w:val="single"/>
        </w:rPr>
        <w:t>26 inches (660 mm) minimum to</w:t>
      </w:r>
      <w:r w:rsidRPr="00C72310">
        <w:rPr>
          <w:rFonts w:ascii="Arial" w:eastAsia="Times New Roman" w:hAnsi="Arial" w:cs="Arial"/>
          <w:spacing w:val="4"/>
          <w:sz w:val="20"/>
          <w:szCs w:val="20"/>
        </w:rPr>
        <w:t xml:space="preserve"> 36 inches (915 mm) maximum in </w:t>
      </w:r>
      <w:r w:rsidRPr="00C72310">
        <w:rPr>
          <w:rFonts w:ascii="Arial" w:eastAsia="Times New Roman" w:hAnsi="Arial" w:cs="Arial"/>
          <w:spacing w:val="-1"/>
          <w:sz w:val="20"/>
          <w:szCs w:val="20"/>
        </w:rPr>
        <w:t xml:space="preserve">height above the floor shall be provided. Where the counter surface is less than 36 inches (915 </w:t>
      </w:r>
      <w:r w:rsidRPr="00C72310">
        <w:rPr>
          <w:rFonts w:ascii="Arial" w:eastAsia="Times New Roman" w:hAnsi="Arial" w:cs="Arial"/>
          <w:spacing w:val="-3"/>
          <w:sz w:val="20"/>
          <w:szCs w:val="20"/>
        </w:rPr>
        <w:t xml:space="preserve">mm) in length, the entire counter surface shall be </w:t>
      </w:r>
      <w:r w:rsidRPr="00C72310">
        <w:rPr>
          <w:rFonts w:ascii="Arial" w:eastAsia="Times New Roman" w:hAnsi="Arial" w:cs="Arial"/>
          <w:spacing w:val="4"/>
          <w:sz w:val="20"/>
          <w:szCs w:val="20"/>
          <w:u w:val="single"/>
        </w:rPr>
        <w:t>26 inches (660 mm) minimum to</w:t>
      </w:r>
      <w:r w:rsidRPr="00C72310">
        <w:rPr>
          <w:rFonts w:ascii="Arial" w:eastAsia="Times New Roman" w:hAnsi="Arial" w:cs="Arial"/>
          <w:spacing w:val="4"/>
          <w:sz w:val="20"/>
          <w:szCs w:val="20"/>
        </w:rPr>
        <w:t xml:space="preserve"> </w:t>
      </w:r>
      <w:r w:rsidRPr="00C72310">
        <w:rPr>
          <w:rFonts w:ascii="Arial" w:eastAsia="Times New Roman" w:hAnsi="Arial" w:cs="Arial"/>
          <w:sz w:val="20"/>
          <w:szCs w:val="20"/>
        </w:rPr>
        <w:t xml:space="preserve">36 inches (915 mm) maximum in height above </w:t>
      </w:r>
      <w:r w:rsidRPr="00C72310">
        <w:rPr>
          <w:rFonts w:ascii="Arial" w:eastAsia="Times New Roman" w:hAnsi="Arial" w:cs="Arial"/>
          <w:spacing w:val="-4"/>
          <w:sz w:val="20"/>
          <w:szCs w:val="20"/>
        </w:rPr>
        <w:t>the floor. A clear floor space complying with Sec</w:t>
      </w:r>
      <w:r w:rsidRPr="00C72310">
        <w:rPr>
          <w:rFonts w:ascii="Arial" w:eastAsia="Times New Roman" w:hAnsi="Arial" w:cs="Arial"/>
          <w:spacing w:val="-3"/>
          <w:sz w:val="20"/>
          <w:szCs w:val="20"/>
        </w:rPr>
        <w:t xml:space="preserve">tion 305, positioned for a parallel approach adjacent to the accessible counter, shall be provided.  </w:t>
      </w:r>
      <w:r w:rsidRPr="00C72310">
        <w:rPr>
          <w:rFonts w:ascii="Arial" w:eastAsia="Times New Roman" w:hAnsi="Arial" w:cs="Arial"/>
          <w:bCs/>
          <w:spacing w:val="3"/>
          <w:sz w:val="20"/>
          <w:szCs w:val="20"/>
          <w:u w:val="single"/>
        </w:rPr>
        <w:t>The space between the accessible counter surface and any projecting objects above the accessible counter shall be 12 inches (305 mm) minimum.</w:t>
      </w:r>
    </w:p>
    <w:p w:rsidR="00915EC3" w:rsidRPr="00C72310" w:rsidRDefault="00915EC3" w:rsidP="00915EC3">
      <w:pPr>
        <w:spacing w:after="0" w:line="240" w:lineRule="auto"/>
        <w:ind w:left="216"/>
        <w:rPr>
          <w:rFonts w:ascii="Arial" w:eastAsia="Times New Roman" w:hAnsi="Arial" w:cs="Arial"/>
          <w:b/>
          <w:bCs/>
          <w:spacing w:val="1"/>
          <w:sz w:val="20"/>
          <w:szCs w:val="20"/>
        </w:rPr>
      </w:pPr>
    </w:p>
    <w:p w:rsidR="00915EC3" w:rsidRPr="00C72310" w:rsidRDefault="00915EC3" w:rsidP="00915EC3">
      <w:pPr>
        <w:spacing w:after="0" w:line="240" w:lineRule="auto"/>
        <w:rPr>
          <w:rFonts w:ascii="Arial" w:eastAsia="Times New Roman" w:hAnsi="Arial" w:cs="Arial"/>
          <w:bCs/>
          <w:spacing w:val="3"/>
          <w:sz w:val="20"/>
          <w:szCs w:val="20"/>
          <w:u w:val="single"/>
        </w:rPr>
      </w:pPr>
      <w:r w:rsidRPr="00C72310">
        <w:rPr>
          <w:rFonts w:ascii="Arial" w:eastAsia="Times New Roman" w:hAnsi="Arial" w:cs="Arial"/>
          <w:b/>
          <w:bCs/>
          <w:strike/>
          <w:spacing w:val="1"/>
          <w:sz w:val="20"/>
          <w:szCs w:val="20"/>
        </w:rPr>
        <w:t>904.3.2</w:t>
      </w:r>
      <w:r w:rsidRPr="00C72310">
        <w:rPr>
          <w:rFonts w:ascii="Arial" w:eastAsia="Times New Roman" w:hAnsi="Arial" w:cs="Arial"/>
          <w:b/>
          <w:bCs/>
          <w:spacing w:val="1"/>
          <w:sz w:val="20"/>
          <w:szCs w:val="20"/>
        </w:rPr>
        <w:t xml:space="preserve"> </w:t>
      </w:r>
      <w:r w:rsidRPr="00C72310">
        <w:rPr>
          <w:rFonts w:ascii="Arial" w:eastAsia="Times New Roman" w:hAnsi="Arial" w:cs="Arial"/>
          <w:b/>
          <w:bCs/>
          <w:spacing w:val="1"/>
          <w:sz w:val="20"/>
          <w:szCs w:val="20"/>
          <w:u w:val="single"/>
        </w:rPr>
        <w:t>904.3.3</w:t>
      </w:r>
      <w:r w:rsidRPr="00C72310">
        <w:rPr>
          <w:rFonts w:ascii="Arial" w:eastAsia="Times New Roman" w:hAnsi="Arial" w:cs="Arial"/>
          <w:b/>
          <w:bCs/>
          <w:spacing w:val="1"/>
          <w:sz w:val="20"/>
          <w:szCs w:val="20"/>
        </w:rPr>
        <w:t xml:space="preserve"> Forward Approach. </w:t>
      </w:r>
      <w:r w:rsidRPr="00C72310">
        <w:rPr>
          <w:rFonts w:ascii="Arial" w:eastAsia="Times New Roman" w:hAnsi="Arial" w:cs="Arial"/>
          <w:spacing w:val="1"/>
          <w:sz w:val="20"/>
          <w:szCs w:val="20"/>
        </w:rPr>
        <w:t xml:space="preserve">A portion of the </w:t>
      </w:r>
      <w:r w:rsidRPr="00C72310">
        <w:rPr>
          <w:rFonts w:ascii="Arial" w:eastAsia="Times New Roman" w:hAnsi="Arial" w:cs="Arial"/>
          <w:spacing w:val="-5"/>
          <w:sz w:val="20"/>
          <w:szCs w:val="20"/>
        </w:rPr>
        <w:t xml:space="preserve">counter surface 30 inches (760 mm) minimum in </w:t>
      </w:r>
      <w:r w:rsidRPr="00C72310">
        <w:rPr>
          <w:rFonts w:ascii="Arial" w:eastAsia="Times New Roman" w:hAnsi="Arial" w:cs="Arial"/>
          <w:spacing w:val="4"/>
          <w:sz w:val="20"/>
          <w:szCs w:val="20"/>
        </w:rPr>
        <w:t xml:space="preserve">length and 36 inches (915 mm) maximum in </w:t>
      </w:r>
      <w:r w:rsidRPr="00C72310">
        <w:rPr>
          <w:rFonts w:ascii="Arial" w:eastAsia="Times New Roman" w:hAnsi="Arial" w:cs="Arial"/>
          <w:spacing w:val="-3"/>
          <w:sz w:val="20"/>
          <w:szCs w:val="20"/>
        </w:rPr>
        <w:t xml:space="preserve">height above the floor shall be provided. A clear </w:t>
      </w:r>
      <w:r w:rsidRPr="00C72310">
        <w:rPr>
          <w:rFonts w:ascii="Arial" w:eastAsia="Times New Roman" w:hAnsi="Arial" w:cs="Arial"/>
          <w:sz w:val="20"/>
          <w:szCs w:val="20"/>
        </w:rPr>
        <w:t>floor space complying with Section 305, posi</w:t>
      </w:r>
      <w:r w:rsidRPr="00C72310">
        <w:rPr>
          <w:rFonts w:ascii="Arial" w:eastAsia="Times New Roman" w:hAnsi="Arial" w:cs="Arial"/>
          <w:spacing w:val="-3"/>
          <w:sz w:val="20"/>
          <w:szCs w:val="20"/>
        </w:rPr>
        <w:t xml:space="preserve">tioned for a forward approach to the accessible </w:t>
      </w:r>
      <w:r w:rsidRPr="00C72310">
        <w:rPr>
          <w:rFonts w:ascii="Arial" w:eastAsia="Times New Roman" w:hAnsi="Arial" w:cs="Arial"/>
          <w:spacing w:val="-2"/>
          <w:sz w:val="20"/>
          <w:szCs w:val="20"/>
        </w:rPr>
        <w:t>counter, shall be provided. Knee and toe clear</w:t>
      </w:r>
      <w:r w:rsidRPr="00C72310">
        <w:rPr>
          <w:rFonts w:ascii="Arial" w:eastAsia="Times New Roman" w:hAnsi="Arial" w:cs="Arial"/>
          <w:spacing w:val="-1"/>
          <w:sz w:val="20"/>
          <w:szCs w:val="20"/>
        </w:rPr>
        <w:t>ance complying with Section 306 shall be pro</w:t>
      </w:r>
      <w:r w:rsidRPr="00C72310">
        <w:rPr>
          <w:rFonts w:ascii="Arial" w:eastAsia="Times New Roman" w:hAnsi="Arial" w:cs="Arial"/>
          <w:sz w:val="20"/>
          <w:szCs w:val="20"/>
        </w:rPr>
        <w:t>vided under the accessible counter.</w:t>
      </w:r>
      <w:r w:rsidRPr="00C72310">
        <w:rPr>
          <w:rFonts w:ascii="Arial" w:eastAsia="Times New Roman" w:hAnsi="Arial" w:cs="Arial"/>
          <w:bCs/>
          <w:spacing w:val="3"/>
          <w:sz w:val="20"/>
          <w:szCs w:val="20"/>
          <w:u w:val="single"/>
        </w:rPr>
        <w:t xml:space="preserve"> The </w:t>
      </w:r>
      <w:r w:rsidRPr="00C72310">
        <w:rPr>
          <w:rFonts w:ascii="Arial" w:eastAsia="Times New Roman" w:hAnsi="Arial" w:cs="Arial"/>
          <w:bCs/>
          <w:spacing w:val="3"/>
          <w:sz w:val="20"/>
          <w:szCs w:val="20"/>
          <w:u w:val="single"/>
        </w:rPr>
        <w:lastRenderedPageBreak/>
        <w:t>space between the accessible counter surface and any projecting objects above the accessible counter shall be 12 inches (305 mm) minimum.</w:t>
      </w:r>
    </w:p>
    <w:p w:rsidR="00915EC3" w:rsidRPr="00A65837" w:rsidRDefault="00915EC3" w:rsidP="00915EC3">
      <w:pPr>
        <w:spacing w:after="0" w:line="240" w:lineRule="auto"/>
        <w:rPr>
          <w:rFonts w:ascii="Arial" w:eastAsia="Times New Roman" w:hAnsi="Arial" w:cs="Arial"/>
          <w:sz w:val="24"/>
          <w:szCs w:val="24"/>
        </w:rPr>
      </w:pPr>
    </w:p>
    <w:p w:rsidR="00915EC3" w:rsidRPr="00C72310" w:rsidRDefault="00915EC3" w:rsidP="00915EC3">
      <w:pPr>
        <w:spacing w:after="0" w:line="240" w:lineRule="auto"/>
        <w:rPr>
          <w:rFonts w:ascii="Arial" w:eastAsia="Times New Roman" w:hAnsi="Arial" w:cs="Arial"/>
          <w:b/>
          <w:sz w:val="32"/>
          <w:szCs w:val="32"/>
        </w:rPr>
      </w:pPr>
      <w:r>
        <w:rPr>
          <w:rFonts w:ascii="Arial" w:eastAsia="Times New Roman" w:hAnsi="Arial" w:cs="Arial"/>
          <w:b/>
          <w:sz w:val="32"/>
          <w:szCs w:val="32"/>
        </w:rPr>
        <w:t>9-10</w:t>
      </w:r>
      <w:r w:rsidRPr="00C72310">
        <w:rPr>
          <w:rFonts w:ascii="Arial" w:eastAsia="Times New Roman" w:hAnsi="Arial" w:cs="Arial"/>
          <w:b/>
          <w:sz w:val="32"/>
          <w:szCs w:val="32"/>
        </w:rPr>
        <w:t xml:space="preserve">-12 PC1 </w:t>
      </w:r>
    </w:p>
    <w:p w:rsidR="00915EC3" w:rsidRDefault="00915EC3" w:rsidP="00915EC3">
      <w:pPr>
        <w:spacing w:after="0" w:line="240" w:lineRule="auto"/>
        <w:rPr>
          <w:rFonts w:ascii="Arial" w:eastAsia="Times New Roman" w:hAnsi="Arial" w:cs="Arial"/>
          <w:b/>
          <w:sz w:val="20"/>
          <w:szCs w:val="20"/>
        </w:rPr>
      </w:pPr>
      <w:r w:rsidRPr="00F8436D">
        <w:rPr>
          <w:rFonts w:ascii="Arial" w:eastAsia="Times New Roman" w:hAnsi="Arial" w:cs="Arial"/>
          <w:b/>
          <w:sz w:val="20"/>
          <w:szCs w:val="20"/>
        </w:rPr>
        <w:t xml:space="preserve">Karen Gridley, </w:t>
      </w:r>
      <w:r>
        <w:rPr>
          <w:rFonts w:ascii="Arial" w:eastAsia="Times New Roman" w:hAnsi="Arial" w:cs="Arial"/>
          <w:b/>
          <w:sz w:val="20"/>
          <w:szCs w:val="20"/>
        </w:rPr>
        <w:t>representing Target Corporation</w:t>
      </w:r>
    </w:p>
    <w:p w:rsidR="00915EC3" w:rsidRPr="00C72310" w:rsidRDefault="00915EC3" w:rsidP="00915EC3">
      <w:pPr>
        <w:spacing w:after="0" w:line="240" w:lineRule="auto"/>
        <w:rPr>
          <w:rFonts w:ascii="Arial" w:eastAsia="Times New Roman" w:hAnsi="Arial" w:cs="Arial"/>
          <w:b/>
          <w:sz w:val="20"/>
          <w:szCs w:val="20"/>
        </w:rPr>
      </w:pPr>
    </w:p>
    <w:p w:rsidR="00915EC3" w:rsidRPr="00C72310"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C72310">
        <w:rPr>
          <w:rFonts w:ascii="Arial" w:eastAsia="Times New Roman" w:hAnsi="Arial" w:cs="Arial"/>
          <w:b/>
          <w:sz w:val="20"/>
          <w:szCs w:val="20"/>
        </w:rPr>
        <w:t>evise as follow:</w:t>
      </w:r>
    </w:p>
    <w:p w:rsidR="00915EC3" w:rsidRPr="00EE6B88" w:rsidRDefault="00915EC3" w:rsidP="00915EC3">
      <w:pPr>
        <w:spacing w:after="0" w:line="240" w:lineRule="auto"/>
        <w:ind w:left="216"/>
        <w:rPr>
          <w:rFonts w:ascii="Arial" w:eastAsia="Times New Roman" w:hAnsi="Arial" w:cs="Arial"/>
          <w:b/>
          <w:bCs/>
          <w:spacing w:val="3"/>
          <w:sz w:val="20"/>
          <w:szCs w:val="20"/>
        </w:rPr>
      </w:pPr>
    </w:p>
    <w:p w:rsidR="00915EC3" w:rsidRPr="00EE6B88" w:rsidRDefault="00915EC3" w:rsidP="00915EC3">
      <w:pPr>
        <w:spacing w:after="0" w:line="240" w:lineRule="auto"/>
        <w:rPr>
          <w:rFonts w:ascii="Arial" w:eastAsia="Times New Roman" w:hAnsi="Arial" w:cs="Arial"/>
          <w:spacing w:val="-3"/>
          <w:sz w:val="20"/>
          <w:szCs w:val="20"/>
        </w:rPr>
      </w:pPr>
      <w:r w:rsidRPr="00EE6B88">
        <w:rPr>
          <w:rFonts w:ascii="Arial" w:eastAsia="Times New Roman" w:hAnsi="Arial" w:cs="Arial"/>
          <w:b/>
          <w:bCs/>
          <w:spacing w:val="3"/>
          <w:sz w:val="20"/>
          <w:szCs w:val="20"/>
        </w:rPr>
        <w:t>904.</w:t>
      </w:r>
      <w:r w:rsidRPr="00902A0E">
        <w:rPr>
          <w:rFonts w:ascii="Arial" w:eastAsia="Times New Roman" w:hAnsi="Arial" w:cs="Arial"/>
          <w:b/>
          <w:bCs/>
          <w:spacing w:val="3"/>
          <w:sz w:val="20"/>
          <w:szCs w:val="20"/>
        </w:rPr>
        <w:t xml:space="preserve">3.2 Parallel Approach. </w:t>
      </w:r>
      <w:r w:rsidRPr="00902A0E">
        <w:rPr>
          <w:rFonts w:ascii="Arial" w:eastAsia="Times New Roman" w:hAnsi="Arial" w:cs="Arial"/>
          <w:spacing w:val="3"/>
          <w:sz w:val="20"/>
          <w:szCs w:val="20"/>
        </w:rPr>
        <w:t xml:space="preserve">A portion of the </w:t>
      </w:r>
      <w:r w:rsidRPr="00902A0E">
        <w:rPr>
          <w:rFonts w:ascii="Arial" w:eastAsia="Times New Roman" w:hAnsi="Arial" w:cs="Arial"/>
          <w:spacing w:val="3"/>
          <w:sz w:val="20"/>
          <w:szCs w:val="20"/>
          <w:u w:val="single"/>
        </w:rPr>
        <w:t>public side of the</w:t>
      </w:r>
      <w:r w:rsidRPr="00902A0E">
        <w:rPr>
          <w:rFonts w:ascii="Arial" w:eastAsia="Times New Roman" w:hAnsi="Arial" w:cs="Arial"/>
          <w:spacing w:val="3"/>
          <w:sz w:val="20"/>
          <w:szCs w:val="20"/>
        </w:rPr>
        <w:t xml:space="preserve"> </w:t>
      </w:r>
      <w:r w:rsidRPr="00902A0E">
        <w:rPr>
          <w:rFonts w:ascii="Arial" w:eastAsia="Times New Roman" w:hAnsi="Arial" w:cs="Arial"/>
          <w:spacing w:val="-5"/>
          <w:sz w:val="20"/>
          <w:szCs w:val="20"/>
        </w:rPr>
        <w:t xml:space="preserve">counter surface </w:t>
      </w:r>
      <w:r w:rsidRPr="00902A0E">
        <w:rPr>
          <w:rFonts w:ascii="Arial" w:eastAsia="Times New Roman" w:hAnsi="Arial" w:cs="Arial"/>
          <w:strike/>
          <w:spacing w:val="-5"/>
          <w:sz w:val="20"/>
          <w:szCs w:val="20"/>
        </w:rPr>
        <w:t>36 inches (915 mm)</w:t>
      </w:r>
      <w:r w:rsidRPr="00902A0E">
        <w:rPr>
          <w:rFonts w:ascii="Arial" w:eastAsia="Times New Roman" w:hAnsi="Arial" w:cs="Arial"/>
          <w:spacing w:val="-5"/>
          <w:sz w:val="20"/>
          <w:szCs w:val="20"/>
        </w:rPr>
        <w:t xml:space="preserve"> </w:t>
      </w:r>
      <w:r w:rsidRPr="00902A0E">
        <w:rPr>
          <w:rFonts w:ascii="Arial" w:eastAsia="Times New Roman" w:hAnsi="Arial" w:cs="Arial"/>
          <w:spacing w:val="-5"/>
          <w:sz w:val="20"/>
          <w:szCs w:val="20"/>
          <w:u w:val="single"/>
        </w:rPr>
        <w:t>24 inches (610 mm)</w:t>
      </w:r>
      <w:r w:rsidRPr="00902A0E">
        <w:rPr>
          <w:rFonts w:ascii="Arial" w:eastAsia="Times New Roman" w:hAnsi="Arial" w:cs="Arial"/>
          <w:spacing w:val="-5"/>
          <w:sz w:val="20"/>
          <w:szCs w:val="20"/>
        </w:rPr>
        <w:t xml:space="preserve"> minimum in </w:t>
      </w:r>
      <w:r w:rsidRPr="00902A0E">
        <w:rPr>
          <w:rFonts w:ascii="Arial" w:eastAsia="Times New Roman" w:hAnsi="Arial" w:cs="Arial"/>
          <w:spacing w:val="4"/>
          <w:sz w:val="20"/>
          <w:szCs w:val="20"/>
        </w:rPr>
        <w:t xml:space="preserve">length and 26 inches (660 mm) minimum to 36 inches (915 mm) maximum in </w:t>
      </w:r>
      <w:r w:rsidRPr="00902A0E">
        <w:rPr>
          <w:rFonts w:ascii="Arial" w:eastAsia="Times New Roman" w:hAnsi="Arial" w:cs="Arial"/>
          <w:spacing w:val="-1"/>
          <w:sz w:val="20"/>
          <w:szCs w:val="20"/>
        </w:rPr>
        <w:t>height above the floor shall</w:t>
      </w:r>
      <w:r w:rsidRPr="00EE6B88">
        <w:rPr>
          <w:rFonts w:ascii="Arial" w:eastAsia="Times New Roman" w:hAnsi="Arial" w:cs="Arial"/>
          <w:spacing w:val="-1"/>
          <w:sz w:val="20"/>
          <w:szCs w:val="20"/>
        </w:rPr>
        <w:t xml:space="preserve"> be provided. </w:t>
      </w:r>
      <w:r w:rsidRPr="00724CE4">
        <w:rPr>
          <w:rFonts w:ascii="Arial" w:eastAsia="Times New Roman" w:hAnsi="Arial" w:cs="Arial"/>
          <w:strike/>
          <w:spacing w:val="-1"/>
          <w:sz w:val="20"/>
          <w:szCs w:val="20"/>
        </w:rPr>
        <w:t xml:space="preserve">Where the counter surface is less than 36 inches (915 </w:t>
      </w:r>
      <w:r w:rsidRPr="00724CE4">
        <w:rPr>
          <w:rFonts w:ascii="Arial" w:eastAsia="Times New Roman" w:hAnsi="Arial" w:cs="Arial"/>
          <w:strike/>
          <w:spacing w:val="-3"/>
          <w:sz w:val="20"/>
          <w:szCs w:val="20"/>
        </w:rPr>
        <w:t xml:space="preserve">mm) in length, the entire counter surface shall be </w:t>
      </w:r>
      <w:r w:rsidRPr="00724CE4">
        <w:rPr>
          <w:rFonts w:ascii="Arial" w:eastAsia="Times New Roman" w:hAnsi="Arial" w:cs="Arial"/>
          <w:strike/>
          <w:spacing w:val="4"/>
          <w:sz w:val="20"/>
          <w:szCs w:val="20"/>
        </w:rPr>
        <w:t xml:space="preserve">26 inches (660 mm) minimum to </w:t>
      </w:r>
      <w:r w:rsidRPr="00724CE4">
        <w:rPr>
          <w:rFonts w:ascii="Arial" w:eastAsia="Times New Roman" w:hAnsi="Arial" w:cs="Arial"/>
          <w:strike/>
          <w:sz w:val="20"/>
          <w:szCs w:val="20"/>
        </w:rPr>
        <w:t xml:space="preserve">36 inches (915 mm) maximum in height above </w:t>
      </w:r>
      <w:r w:rsidRPr="00724CE4">
        <w:rPr>
          <w:rFonts w:ascii="Arial" w:eastAsia="Times New Roman" w:hAnsi="Arial" w:cs="Arial"/>
          <w:strike/>
          <w:spacing w:val="-4"/>
          <w:sz w:val="20"/>
          <w:szCs w:val="20"/>
        </w:rPr>
        <w:t>the floor.</w:t>
      </w:r>
      <w:r w:rsidRPr="00EE6B88">
        <w:rPr>
          <w:rFonts w:ascii="Arial" w:eastAsia="Times New Roman" w:hAnsi="Arial" w:cs="Arial"/>
          <w:spacing w:val="-4"/>
          <w:sz w:val="20"/>
          <w:szCs w:val="20"/>
        </w:rPr>
        <w:t xml:space="preserve"> A clear floor space complying with Sec</w:t>
      </w:r>
      <w:r w:rsidRPr="00EE6B88">
        <w:rPr>
          <w:rFonts w:ascii="Arial" w:eastAsia="Times New Roman" w:hAnsi="Arial" w:cs="Arial"/>
          <w:spacing w:val="-3"/>
          <w:sz w:val="20"/>
          <w:szCs w:val="20"/>
        </w:rPr>
        <w:t xml:space="preserve">tion 305, positioned for a parallel approach adjacent to the accessible counter, shall be provided.  </w:t>
      </w:r>
      <w:r w:rsidRPr="00EE6B88">
        <w:rPr>
          <w:rFonts w:ascii="Arial" w:eastAsia="Times New Roman" w:hAnsi="Arial" w:cs="Arial"/>
          <w:bCs/>
          <w:spacing w:val="3"/>
          <w:sz w:val="20"/>
          <w:szCs w:val="20"/>
        </w:rPr>
        <w:t>The space between the accessible counter surface and any projecting objects above the accessible counter shall be 12 inches (305 mm) minimum.</w:t>
      </w:r>
    </w:p>
    <w:p w:rsidR="00915EC3" w:rsidRPr="00EE6B88" w:rsidRDefault="00915EC3" w:rsidP="00915EC3">
      <w:pPr>
        <w:spacing w:after="0" w:line="240" w:lineRule="auto"/>
        <w:ind w:left="216"/>
        <w:rPr>
          <w:rFonts w:ascii="Arial" w:eastAsia="Times New Roman" w:hAnsi="Arial" w:cs="Arial"/>
          <w:b/>
          <w:bCs/>
          <w:spacing w:val="1"/>
          <w:sz w:val="20"/>
          <w:szCs w:val="20"/>
        </w:rPr>
      </w:pPr>
    </w:p>
    <w:p w:rsidR="00915EC3" w:rsidRDefault="00915EC3" w:rsidP="00915EC3">
      <w:pPr>
        <w:spacing w:after="0" w:line="240" w:lineRule="auto"/>
        <w:rPr>
          <w:rFonts w:ascii="Arial" w:eastAsia="Times New Roman" w:hAnsi="Arial" w:cs="Arial"/>
          <w:bCs/>
          <w:spacing w:val="3"/>
          <w:sz w:val="20"/>
          <w:szCs w:val="20"/>
        </w:rPr>
      </w:pPr>
      <w:r w:rsidRPr="00EE6B88">
        <w:rPr>
          <w:rFonts w:ascii="Arial" w:eastAsia="Times New Roman" w:hAnsi="Arial" w:cs="Arial"/>
          <w:b/>
          <w:bCs/>
          <w:spacing w:val="1"/>
          <w:sz w:val="20"/>
          <w:szCs w:val="20"/>
        </w:rPr>
        <w:t xml:space="preserve">904.3.3 Forward Approach. </w:t>
      </w:r>
      <w:r w:rsidRPr="00EE6B88">
        <w:rPr>
          <w:rFonts w:ascii="Arial" w:eastAsia="Times New Roman" w:hAnsi="Arial" w:cs="Arial"/>
          <w:spacing w:val="1"/>
          <w:sz w:val="20"/>
          <w:szCs w:val="20"/>
        </w:rPr>
        <w:t xml:space="preserve">A portion of the </w:t>
      </w:r>
      <w:r>
        <w:rPr>
          <w:rFonts w:ascii="Arial" w:eastAsia="Times New Roman" w:hAnsi="Arial" w:cs="Arial"/>
          <w:spacing w:val="1"/>
          <w:sz w:val="20"/>
          <w:szCs w:val="20"/>
          <w:u w:val="single"/>
        </w:rPr>
        <w:t>public side of the</w:t>
      </w:r>
      <w:r>
        <w:rPr>
          <w:rFonts w:ascii="Arial" w:eastAsia="Times New Roman" w:hAnsi="Arial" w:cs="Arial"/>
          <w:spacing w:val="1"/>
          <w:sz w:val="20"/>
          <w:szCs w:val="20"/>
        </w:rPr>
        <w:t xml:space="preserve"> </w:t>
      </w:r>
      <w:r w:rsidRPr="00EE6B88">
        <w:rPr>
          <w:rFonts w:ascii="Arial" w:eastAsia="Times New Roman" w:hAnsi="Arial" w:cs="Arial"/>
          <w:spacing w:val="-5"/>
          <w:sz w:val="20"/>
          <w:szCs w:val="20"/>
        </w:rPr>
        <w:t xml:space="preserve">counter surface 30 inches (760 mm) minimum in </w:t>
      </w:r>
      <w:r w:rsidRPr="00EE6B88">
        <w:rPr>
          <w:rFonts w:ascii="Arial" w:eastAsia="Times New Roman" w:hAnsi="Arial" w:cs="Arial"/>
          <w:spacing w:val="4"/>
          <w:sz w:val="20"/>
          <w:szCs w:val="20"/>
        </w:rPr>
        <w:t xml:space="preserve">length and 36 inches (915 mm) maximum in </w:t>
      </w:r>
      <w:r w:rsidRPr="00EE6B88">
        <w:rPr>
          <w:rFonts w:ascii="Arial" w:eastAsia="Times New Roman" w:hAnsi="Arial" w:cs="Arial"/>
          <w:spacing w:val="-3"/>
          <w:sz w:val="20"/>
          <w:szCs w:val="20"/>
        </w:rPr>
        <w:t xml:space="preserve">height above the floor shall be provided. A clear </w:t>
      </w:r>
      <w:r w:rsidRPr="00EE6B88">
        <w:rPr>
          <w:rFonts w:ascii="Arial" w:eastAsia="Times New Roman" w:hAnsi="Arial" w:cs="Arial"/>
          <w:sz w:val="20"/>
          <w:szCs w:val="20"/>
        </w:rPr>
        <w:t>floor space complying with Section 305, posi</w:t>
      </w:r>
      <w:r w:rsidRPr="00EE6B88">
        <w:rPr>
          <w:rFonts w:ascii="Arial" w:eastAsia="Times New Roman" w:hAnsi="Arial" w:cs="Arial"/>
          <w:spacing w:val="-3"/>
          <w:sz w:val="20"/>
          <w:szCs w:val="20"/>
        </w:rPr>
        <w:t xml:space="preserve">tioned for a forward approach to the accessible </w:t>
      </w:r>
      <w:r w:rsidRPr="00EE6B88">
        <w:rPr>
          <w:rFonts w:ascii="Arial" w:eastAsia="Times New Roman" w:hAnsi="Arial" w:cs="Arial"/>
          <w:spacing w:val="-2"/>
          <w:sz w:val="20"/>
          <w:szCs w:val="20"/>
        </w:rPr>
        <w:t>counter, shall be provided. Knee and toe clear</w:t>
      </w:r>
      <w:r w:rsidRPr="00EE6B88">
        <w:rPr>
          <w:rFonts w:ascii="Arial" w:eastAsia="Times New Roman" w:hAnsi="Arial" w:cs="Arial"/>
          <w:spacing w:val="-1"/>
          <w:sz w:val="20"/>
          <w:szCs w:val="20"/>
        </w:rPr>
        <w:t>ance complying with Section 306 shall be pro</w:t>
      </w:r>
      <w:r w:rsidRPr="00EE6B88">
        <w:rPr>
          <w:rFonts w:ascii="Arial" w:eastAsia="Times New Roman" w:hAnsi="Arial" w:cs="Arial"/>
          <w:sz w:val="20"/>
          <w:szCs w:val="20"/>
        </w:rPr>
        <w:t>vided under the accessible counter.</w:t>
      </w:r>
      <w:r w:rsidRPr="00EE6B88">
        <w:rPr>
          <w:rFonts w:ascii="Arial" w:eastAsia="Times New Roman" w:hAnsi="Arial" w:cs="Arial"/>
          <w:bCs/>
          <w:spacing w:val="3"/>
          <w:sz w:val="20"/>
          <w:szCs w:val="20"/>
        </w:rPr>
        <w:t xml:space="preserve"> The space between the accessible counter surface and any projecting objects above the accessible counter shall be 12 inches (305 mm) minimum.</w:t>
      </w:r>
    </w:p>
    <w:p w:rsidR="00915EC3" w:rsidRDefault="00915EC3" w:rsidP="00915EC3">
      <w:pPr>
        <w:spacing w:after="0" w:line="240" w:lineRule="auto"/>
        <w:rPr>
          <w:rFonts w:ascii="Arial" w:eastAsia="Times New Roman" w:hAnsi="Arial" w:cs="Arial"/>
          <w:bCs/>
          <w:spacing w:val="3"/>
          <w:sz w:val="20"/>
          <w:szCs w:val="20"/>
        </w:rPr>
      </w:pPr>
    </w:p>
    <w:p w:rsidR="00915EC3" w:rsidRPr="00C96ED3" w:rsidRDefault="00915EC3" w:rsidP="00915EC3">
      <w:pPr>
        <w:spacing w:after="0" w:line="240" w:lineRule="auto"/>
        <w:rPr>
          <w:rFonts w:ascii="Arial" w:eastAsia="Times New Roman" w:hAnsi="Arial" w:cs="Arial"/>
          <w:bCs/>
          <w:i/>
          <w:spacing w:val="3"/>
          <w:sz w:val="20"/>
          <w:szCs w:val="20"/>
        </w:rPr>
      </w:pPr>
      <w:r w:rsidRPr="00C96ED3">
        <w:rPr>
          <w:rFonts w:ascii="Arial" w:eastAsia="Times New Roman" w:hAnsi="Arial" w:cs="Arial"/>
          <w:bCs/>
          <w:i/>
          <w:spacing w:val="3"/>
          <w:sz w:val="20"/>
          <w:szCs w:val="20"/>
        </w:rPr>
        <w:t>Balance of 9-10-12 remains unchanged</w:t>
      </w:r>
    </w:p>
    <w:p w:rsidR="00915EC3" w:rsidRDefault="00915EC3" w:rsidP="00915EC3">
      <w:pPr>
        <w:spacing w:after="0" w:line="240" w:lineRule="auto"/>
        <w:rPr>
          <w:rFonts w:ascii="Arial" w:hAnsi="Arial" w:cs="Arial"/>
          <w:sz w:val="16"/>
          <w:szCs w:val="16"/>
        </w:rPr>
      </w:pPr>
    </w:p>
    <w:p w:rsidR="00915EC3" w:rsidRPr="00724CE4" w:rsidRDefault="00915EC3" w:rsidP="00915EC3">
      <w:pPr>
        <w:spacing w:after="0" w:line="240" w:lineRule="auto"/>
        <w:rPr>
          <w:rFonts w:ascii="Arial" w:hAnsi="Arial" w:cs="Arial"/>
          <w:sz w:val="16"/>
          <w:szCs w:val="16"/>
        </w:rPr>
      </w:pPr>
      <w:r>
        <w:rPr>
          <w:rFonts w:ascii="Arial" w:hAnsi="Arial" w:cs="Arial"/>
          <w:b/>
          <w:sz w:val="16"/>
          <w:szCs w:val="16"/>
        </w:rPr>
        <w:t xml:space="preserve">Reason:  </w:t>
      </w:r>
      <w:r w:rsidRPr="00724CE4">
        <w:rPr>
          <w:rFonts w:ascii="Arial" w:hAnsi="Arial" w:cs="Arial"/>
          <w:sz w:val="16"/>
          <w:szCs w:val="16"/>
        </w:rPr>
        <w:t>For reference, we have submitted an additional and separate comment with alternate language changes for consideration on this item.</w:t>
      </w:r>
    </w:p>
    <w:p w:rsidR="00915EC3" w:rsidRPr="00724CE4" w:rsidRDefault="00915EC3" w:rsidP="00915EC3">
      <w:pPr>
        <w:spacing w:after="0" w:line="240" w:lineRule="auto"/>
        <w:ind w:firstLine="720"/>
        <w:rPr>
          <w:rFonts w:ascii="Arial" w:hAnsi="Arial" w:cs="Arial"/>
          <w:sz w:val="16"/>
          <w:szCs w:val="16"/>
        </w:rPr>
      </w:pPr>
      <w:r w:rsidRPr="00724CE4">
        <w:rPr>
          <w:rFonts w:ascii="Arial" w:hAnsi="Arial" w:cs="Arial"/>
          <w:sz w:val="16"/>
          <w:szCs w:val="16"/>
        </w:rPr>
        <w:t xml:space="preserve">This code change proposal is to remove the ambiguous language over the 36 inch length provided for public use.  In one sentence the requirement states the counter </w:t>
      </w:r>
      <w:r w:rsidRPr="00724CE4">
        <w:rPr>
          <w:rFonts w:ascii="Arial" w:hAnsi="Arial" w:cs="Arial"/>
          <w:i/>
          <w:sz w:val="16"/>
          <w:szCs w:val="16"/>
        </w:rPr>
        <w:t>shall</w:t>
      </w:r>
      <w:r w:rsidRPr="00724CE4">
        <w:rPr>
          <w:rFonts w:ascii="Arial" w:hAnsi="Arial" w:cs="Arial"/>
          <w:sz w:val="16"/>
          <w:szCs w:val="16"/>
        </w:rPr>
        <w:t xml:space="preserve"> be 36 inches in length.  But in a following sentence it states </w:t>
      </w:r>
      <w:r w:rsidRPr="00724CE4">
        <w:rPr>
          <w:rFonts w:ascii="Arial" w:hAnsi="Arial" w:cs="Arial"/>
          <w:i/>
          <w:sz w:val="16"/>
          <w:szCs w:val="16"/>
        </w:rPr>
        <w:t>“…where the counter surface is less than 36 inches…</w:t>
      </w:r>
      <w:r w:rsidRPr="00724CE4">
        <w:rPr>
          <w:rFonts w:ascii="Arial" w:hAnsi="Arial" w:cs="Arial"/>
          <w:sz w:val="16"/>
          <w:szCs w:val="16"/>
        </w:rPr>
        <w:t>”, which implies it is OK to have a length less than 36, and seems to provide an allowance or exception to the length.  The language in the two sentences conflict with each other and are confusing because there is no clear exception stated.</w:t>
      </w:r>
    </w:p>
    <w:p w:rsidR="00915EC3" w:rsidRPr="00724CE4" w:rsidRDefault="00915EC3" w:rsidP="00915EC3">
      <w:pPr>
        <w:spacing w:after="0" w:line="240" w:lineRule="auto"/>
        <w:ind w:firstLine="720"/>
        <w:rPr>
          <w:rFonts w:ascii="Arial" w:hAnsi="Arial" w:cs="Arial"/>
          <w:sz w:val="16"/>
          <w:szCs w:val="16"/>
        </w:rPr>
      </w:pPr>
      <w:r w:rsidRPr="00724CE4">
        <w:rPr>
          <w:rFonts w:ascii="Arial" w:hAnsi="Arial" w:cs="Arial"/>
          <w:sz w:val="16"/>
          <w:szCs w:val="16"/>
        </w:rPr>
        <w:t xml:space="preserve">Considering that the implication is that it is ok to have a length less than 36 inches, this proposal provides clear criteria on the dimension allowance for a shorter length of 24 inches.  Effective lengths could vary depending on the purpose for which a counter is in place.  </w:t>
      </w:r>
    </w:p>
    <w:p w:rsidR="00915EC3" w:rsidRPr="00724CE4" w:rsidRDefault="00915EC3" w:rsidP="00915EC3">
      <w:pPr>
        <w:spacing w:after="0" w:line="240" w:lineRule="auto"/>
        <w:ind w:firstLine="720"/>
        <w:rPr>
          <w:rFonts w:ascii="Arial" w:hAnsi="Arial" w:cs="Arial"/>
          <w:sz w:val="16"/>
          <w:szCs w:val="16"/>
        </w:rPr>
      </w:pPr>
      <w:r w:rsidRPr="00724CE4">
        <w:rPr>
          <w:rFonts w:ascii="Arial" w:hAnsi="Arial" w:cs="Arial"/>
          <w:sz w:val="16"/>
          <w:szCs w:val="16"/>
        </w:rPr>
        <w:t>For example:</w:t>
      </w:r>
    </w:p>
    <w:p w:rsidR="00915EC3" w:rsidRPr="00724CE4" w:rsidRDefault="00915EC3" w:rsidP="00915EC3">
      <w:pPr>
        <w:spacing w:after="0" w:line="240" w:lineRule="auto"/>
        <w:rPr>
          <w:rFonts w:ascii="Arial" w:hAnsi="Arial" w:cs="Arial"/>
          <w:sz w:val="16"/>
          <w:szCs w:val="16"/>
        </w:rPr>
      </w:pPr>
      <w:r w:rsidRPr="00724CE4">
        <w:rPr>
          <w:rFonts w:ascii="Arial" w:hAnsi="Arial" w:cs="Arial"/>
          <w:sz w:val="16"/>
          <w:szCs w:val="16"/>
        </w:rPr>
        <w:t>In current real world applications we see a variety of existing counters where the pass-through portion of the counter is clearly less than 36 inches in length; some as narrow as 12 inches, and they work extremely well in their intended application.  Counters where this would be beneficial are food &amp; beverage hand-off counters, pass-through windows, quick service style counters, teller windows and ticket windows, to name a few, where the only action occurring is to hand off or pass through small items such as food or beverages, tickets, or payment.</w:t>
      </w:r>
    </w:p>
    <w:p w:rsidR="00915EC3" w:rsidRDefault="00915EC3" w:rsidP="00915EC3">
      <w:pPr>
        <w:spacing w:after="0" w:line="240" w:lineRule="auto"/>
        <w:rPr>
          <w:rFonts w:ascii="Arial" w:eastAsia="Times New Roman" w:hAnsi="Arial" w:cs="Arial"/>
          <w:sz w:val="20"/>
          <w:szCs w:val="20"/>
        </w:rPr>
      </w:pPr>
    </w:p>
    <w:p w:rsidR="00FF49C3" w:rsidRDefault="00FF49C3" w:rsidP="00A65837">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9-10-</w:t>
      </w:r>
      <w:r w:rsidRPr="009815CE">
        <w:rPr>
          <w:rFonts w:ascii="Arial" w:eastAsia="Times New Roman" w:hAnsi="Arial" w:cs="Arial"/>
          <w:b/>
          <w:i/>
          <w:sz w:val="24"/>
          <w:szCs w:val="24"/>
        </w:rPr>
        <w:t>12 PC</w:t>
      </w:r>
      <w:r>
        <w:rPr>
          <w:rFonts w:ascii="Arial" w:eastAsia="Times New Roman" w:hAnsi="Arial" w:cs="Arial"/>
          <w:b/>
          <w:i/>
          <w:sz w:val="24"/>
          <w:szCs w:val="24"/>
        </w:rPr>
        <w:t>1</w:t>
      </w:r>
    </w:p>
    <w:p w:rsidR="00A65837" w:rsidRDefault="00A65837" w:rsidP="00A6583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A65837" w:rsidRDefault="00A65837" w:rsidP="00A6583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9-10</w:t>
      </w:r>
      <w:r w:rsidRPr="00F9729E">
        <w:rPr>
          <w:rFonts w:ascii="Arial" w:eastAsia="Times New Roman" w:hAnsi="Arial" w:cs="Arial"/>
          <w:b/>
          <w:sz w:val="20"/>
          <w:szCs w:val="20"/>
        </w:rPr>
        <w:t>-12 PC1</w:t>
      </w:r>
      <w:r>
        <w:rPr>
          <w:rFonts w:ascii="Arial" w:eastAsia="Times New Roman" w:hAnsi="Arial" w:cs="Arial"/>
          <w:b/>
          <w:sz w:val="20"/>
          <w:szCs w:val="20"/>
        </w:rPr>
        <w:t>.</w:t>
      </w:r>
    </w:p>
    <w:p w:rsidR="00A65837" w:rsidRDefault="00A65837" w:rsidP="00A6583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A65837" w:rsidRDefault="00A65837" w:rsidP="00A6583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Committee approved 9-10-12 PC2.  Based on that approval, PC1 is unnecessary.</w:t>
      </w:r>
    </w:p>
    <w:p w:rsidR="00FF49C3" w:rsidRDefault="00FF49C3" w:rsidP="00915EC3">
      <w:pPr>
        <w:spacing w:after="0" w:line="240" w:lineRule="auto"/>
        <w:rPr>
          <w:rFonts w:ascii="Arial" w:eastAsia="Times New Roman" w:hAnsi="Arial" w:cs="Arial"/>
          <w:b/>
          <w:sz w:val="32"/>
          <w:szCs w:val="32"/>
        </w:rPr>
      </w:pPr>
    </w:p>
    <w:p w:rsidR="00885DF2" w:rsidRDefault="00885DF2">
      <w:pPr>
        <w:rPr>
          <w:rFonts w:ascii="Arial" w:eastAsia="Times New Roman" w:hAnsi="Arial" w:cs="Arial"/>
          <w:b/>
          <w:sz w:val="32"/>
          <w:szCs w:val="32"/>
        </w:rPr>
      </w:pPr>
      <w:r>
        <w:rPr>
          <w:rFonts w:ascii="Arial" w:eastAsia="Times New Roman" w:hAnsi="Arial" w:cs="Arial"/>
          <w:b/>
          <w:sz w:val="32"/>
          <w:szCs w:val="32"/>
        </w:rPr>
        <w:br w:type="page"/>
      </w:r>
    </w:p>
    <w:p w:rsidR="00915EC3" w:rsidRPr="00C72310" w:rsidRDefault="00915EC3" w:rsidP="00915EC3">
      <w:pPr>
        <w:spacing w:after="0" w:line="240" w:lineRule="auto"/>
        <w:rPr>
          <w:rFonts w:ascii="Arial" w:eastAsia="Times New Roman" w:hAnsi="Arial" w:cs="Arial"/>
          <w:b/>
          <w:sz w:val="32"/>
          <w:szCs w:val="32"/>
        </w:rPr>
      </w:pPr>
      <w:r>
        <w:rPr>
          <w:rFonts w:ascii="Arial" w:eastAsia="Times New Roman" w:hAnsi="Arial" w:cs="Arial"/>
          <w:b/>
          <w:sz w:val="32"/>
          <w:szCs w:val="32"/>
        </w:rPr>
        <w:lastRenderedPageBreak/>
        <w:t>9-10-12 PC2</w:t>
      </w:r>
      <w:r w:rsidRPr="00C72310">
        <w:rPr>
          <w:rFonts w:ascii="Arial" w:eastAsia="Times New Roman" w:hAnsi="Arial" w:cs="Arial"/>
          <w:b/>
          <w:sz w:val="32"/>
          <w:szCs w:val="32"/>
        </w:rPr>
        <w:t xml:space="preserve"> </w:t>
      </w:r>
    </w:p>
    <w:p w:rsidR="00915EC3" w:rsidRDefault="00915EC3" w:rsidP="00915EC3">
      <w:pPr>
        <w:spacing w:after="0" w:line="240" w:lineRule="auto"/>
        <w:rPr>
          <w:rFonts w:ascii="Arial" w:eastAsia="Times New Roman" w:hAnsi="Arial" w:cs="Arial"/>
          <w:b/>
          <w:sz w:val="20"/>
          <w:szCs w:val="20"/>
        </w:rPr>
      </w:pPr>
      <w:r w:rsidRPr="00F8436D">
        <w:rPr>
          <w:rFonts w:ascii="Arial" w:eastAsia="Times New Roman" w:hAnsi="Arial" w:cs="Arial"/>
          <w:b/>
          <w:sz w:val="20"/>
          <w:szCs w:val="20"/>
        </w:rPr>
        <w:t xml:space="preserve">Karen Gridley, </w:t>
      </w:r>
      <w:r>
        <w:rPr>
          <w:rFonts w:ascii="Arial" w:eastAsia="Times New Roman" w:hAnsi="Arial" w:cs="Arial"/>
          <w:b/>
          <w:sz w:val="20"/>
          <w:szCs w:val="20"/>
        </w:rPr>
        <w:t>representing Target Corporation</w:t>
      </w:r>
    </w:p>
    <w:p w:rsidR="00915EC3" w:rsidRPr="00C72310" w:rsidRDefault="00915EC3" w:rsidP="00915EC3">
      <w:pPr>
        <w:spacing w:after="0" w:line="240" w:lineRule="auto"/>
        <w:rPr>
          <w:rFonts w:ascii="Arial" w:eastAsia="Times New Roman" w:hAnsi="Arial" w:cs="Arial"/>
          <w:b/>
          <w:sz w:val="20"/>
          <w:szCs w:val="20"/>
        </w:rPr>
      </w:pPr>
    </w:p>
    <w:p w:rsidR="00915EC3" w:rsidRPr="00C72310"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C72310">
        <w:rPr>
          <w:rFonts w:ascii="Arial" w:eastAsia="Times New Roman" w:hAnsi="Arial" w:cs="Arial"/>
          <w:b/>
          <w:sz w:val="20"/>
          <w:szCs w:val="20"/>
        </w:rPr>
        <w:t>evise as follow:</w:t>
      </w:r>
    </w:p>
    <w:p w:rsidR="00915EC3" w:rsidRDefault="00915EC3" w:rsidP="00915EC3">
      <w:pPr>
        <w:spacing w:after="0" w:line="240" w:lineRule="auto"/>
        <w:rPr>
          <w:rFonts w:ascii="Arial" w:eastAsia="Times New Roman" w:hAnsi="Arial" w:cs="Arial"/>
          <w:sz w:val="20"/>
          <w:szCs w:val="20"/>
        </w:rPr>
      </w:pPr>
    </w:p>
    <w:p w:rsidR="00915EC3" w:rsidRPr="00724CE4" w:rsidRDefault="00915EC3" w:rsidP="00915EC3">
      <w:pPr>
        <w:spacing w:after="0" w:line="240" w:lineRule="auto"/>
        <w:rPr>
          <w:rFonts w:ascii="Arial" w:eastAsia="Times New Roman" w:hAnsi="Arial" w:cs="Arial"/>
          <w:spacing w:val="-3"/>
          <w:sz w:val="20"/>
          <w:szCs w:val="20"/>
        </w:rPr>
      </w:pPr>
      <w:r w:rsidRPr="00724CE4">
        <w:rPr>
          <w:rFonts w:ascii="Arial" w:eastAsia="Times New Roman" w:hAnsi="Arial" w:cs="Arial"/>
          <w:b/>
          <w:bCs/>
          <w:spacing w:val="3"/>
          <w:sz w:val="20"/>
          <w:szCs w:val="20"/>
        </w:rPr>
        <w:t xml:space="preserve">904.3.2 Parallel Approach. </w:t>
      </w:r>
      <w:r w:rsidRPr="00724CE4">
        <w:rPr>
          <w:rFonts w:ascii="Arial" w:eastAsia="Times New Roman" w:hAnsi="Arial" w:cs="Arial"/>
          <w:spacing w:val="3"/>
          <w:sz w:val="20"/>
          <w:szCs w:val="20"/>
        </w:rPr>
        <w:t xml:space="preserve">A portion of the </w:t>
      </w:r>
      <w:r>
        <w:rPr>
          <w:rFonts w:ascii="Arial" w:eastAsia="Times New Roman" w:hAnsi="Arial" w:cs="Arial"/>
          <w:spacing w:val="3"/>
          <w:sz w:val="20"/>
          <w:szCs w:val="20"/>
          <w:u w:val="single"/>
        </w:rPr>
        <w:t>public side of the</w:t>
      </w:r>
      <w:r>
        <w:rPr>
          <w:rFonts w:ascii="Arial" w:eastAsia="Times New Roman" w:hAnsi="Arial" w:cs="Arial"/>
          <w:spacing w:val="3"/>
          <w:sz w:val="20"/>
          <w:szCs w:val="20"/>
        </w:rPr>
        <w:t xml:space="preserve"> </w:t>
      </w:r>
      <w:r w:rsidRPr="00724CE4">
        <w:rPr>
          <w:rFonts w:ascii="Arial" w:eastAsia="Times New Roman" w:hAnsi="Arial" w:cs="Arial"/>
          <w:spacing w:val="-5"/>
          <w:sz w:val="20"/>
          <w:szCs w:val="20"/>
        </w:rPr>
        <w:t xml:space="preserve">counter surface 36 inches (915 mm) minimum in </w:t>
      </w:r>
      <w:r w:rsidRPr="00724CE4">
        <w:rPr>
          <w:rFonts w:ascii="Arial" w:eastAsia="Times New Roman" w:hAnsi="Arial" w:cs="Arial"/>
          <w:spacing w:val="4"/>
          <w:sz w:val="20"/>
          <w:szCs w:val="20"/>
        </w:rPr>
        <w:t xml:space="preserve">length and 26 inches (660 mm) minimum to 36 inches (915 mm) maximum in </w:t>
      </w:r>
      <w:r w:rsidRPr="00724CE4">
        <w:rPr>
          <w:rFonts w:ascii="Arial" w:eastAsia="Times New Roman" w:hAnsi="Arial" w:cs="Arial"/>
          <w:spacing w:val="-1"/>
          <w:sz w:val="20"/>
          <w:szCs w:val="20"/>
        </w:rPr>
        <w:t>height above the floor shall be provided.</w:t>
      </w:r>
      <w:r w:rsidRPr="000610E9">
        <w:rPr>
          <w:rFonts w:ascii="Arial" w:eastAsia="Times New Roman" w:hAnsi="Arial" w:cs="Arial"/>
          <w:color w:val="000000"/>
          <w:spacing w:val="-1"/>
          <w:sz w:val="20"/>
          <w:szCs w:val="20"/>
        </w:rPr>
        <w:t xml:space="preserve"> </w:t>
      </w:r>
      <w:r w:rsidRPr="000610E9">
        <w:rPr>
          <w:rFonts w:ascii="Arial" w:hAnsi="Arial" w:cs="Arial"/>
          <w:color w:val="000000"/>
          <w:spacing w:val="-1"/>
          <w:sz w:val="20"/>
          <w:szCs w:val="20"/>
          <w:u w:val="single"/>
        </w:rPr>
        <w:t>At pass-through or hand-off portions of counters, the counter surface shall be 12 inches minimum in length</w:t>
      </w:r>
      <w:r w:rsidRPr="00A019E0">
        <w:rPr>
          <w:rFonts w:ascii="Arial" w:hAnsi="Arial" w:cs="Arial"/>
          <w:spacing w:val="-1"/>
          <w:sz w:val="20"/>
          <w:szCs w:val="20"/>
        </w:rPr>
        <w:t>.</w:t>
      </w:r>
      <w:r w:rsidRPr="00A019E0">
        <w:rPr>
          <w:rFonts w:ascii="Arial" w:eastAsia="Times New Roman" w:hAnsi="Arial" w:cs="Arial"/>
          <w:spacing w:val="-1"/>
          <w:sz w:val="20"/>
          <w:szCs w:val="20"/>
        </w:rPr>
        <w:t xml:space="preserve"> </w:t>
      </w:r>
      <w:r w:rsidRPr="00724CE4">
        <w:rPr>
          <w:rFonts w:ascii="Arial" w:eastAsia="Times New Roman" w:hAnsi="Arial" w:cs="Arial"/>
          <w:spacing w:val="-1"/>
          <w:sz w:val="20"/>
          <w:szCs w:val="20"/>
        </w:rPr>
        <w:t xml:space="preserve">Where the counter surface </w:t>
      </w:r>
      <w:r>
        <w:rPr>
          <w:rFonts w:ascii="Arial" w:eastAsia="Times New Roman" w:hAnsi="Arial" w:cs="Arial"/>
          <w:spacing w:val="-1"/>
          <w:sz w:val="20"/>
          <w:szCs w:val="20"/>
          <w:u w:val="single"/>
        </w:rPr>
        <w:t>at pass-through or hand-off elements of a counter</w:t>
      </w:r>
      <w:r>
        <w:rPr>
          <w:rFonts w:ascii="Arial" w:eastAsia="Times New Roman" w:hAnsi="Arial" w:cs="Arial"/>
          <w:spacing w:val="-1"/>
          <w:sz w:val="20"/>
          <w:szCs w:val="20"/>
        </w:rPr>
        <w:t xml:space="preserve"> </w:t>
      </w:r>
      <w:r w:rsidRPr="00724CE4">
        <w:rPr>
          <w:rFonts w:ascii="Arial" w:eastAsia="Times New Roman" w:hAnsi="Arial" w:cs="Arial"/>
          <w:spacing w:val="-1"/>
          <w:sz w:val="20"/>
          <w:szCs w:val="20"/>
        </w:rPr>
        <w:t xml:space="preserve">is less than 36 inches (915 </w:t>
      </w:r>
      <w:r w:rsidRPr="00724CE4">
        <w:rPr>
          <w:rFonts w:ascii="Arial" w:eastAsia="Times New Roman" w:hAnsi="Arial" w:cs="Arial"/>
          <w:spacing w:val="-3"/>
          <w:sz w:val="20"/>
          <w:szCs w:val="20"/>
        </w:rPr>
        <w:t xml:space="preserve">mm) in length, the entire </w:t>
      </w:r>
      <w:r>
        <w:rPr>
          <w:rFonts w:ascii="Arial" w:eastAsia="Times New Roman" w:hAnsi="Arial" w:cs="Arial"/>
          <w:spacing w:val="-3"/>
          <w:sz w:val="20"/>
          <w:szCs w:val="20"/>
          <w:u w:val="single"/>
        </w:rPr>
        <w:t>pass-through or hand-off element of the</w:t>
      </w:r>
      <w:r>
        <w:rPr>
          <w:rFonts w:ascii="Arial" w:eastAsia="Times New Roman" w:hAnsi="Arial" w:cs="Arial"/>
          <w:spacing w:val="-3"/>
          <w:sz w:val="20"/>
          <w:szCs w:val="20"/>
        </w:rPr>
        <w:t xml:space="preserve"> </w:t>
      </w:r>
      <w:r w:rsidRPr="00724CE4">
        <w:rPr>
          <w:rFonts w:ascii="Arial" w:eastAsia="Times New Roman" w:hAnsi="Arial" w:cs="Arial"/>
          <w:spacing w:val="-3"/>
          <w:sz w:val="20"/>
          <w:szCs w:val="20"/>
        </w:rPr>
        <w:t xml:space="preserve">counter surface shall be </w:t>
      </w:r>
      <w:r w:rsidRPr="00724CE4">
        <w:rPr>
          <w:rFonts w:ascii="Arial" w:eastAsia="Times New Roman" w:hAnsi="Arial" w:cs="Arial"/>
          <w:spacing w:val="4"/>
          <w:sz w:val="20"/>
          <w:szCs w:val="20"/>
        </w:rPr>
        <w:t xml:space="preserve">26 inches (660 mm) minimum to </w:t>
      </w:r>
      <w:r w:rsidRPr="00724CE4">
        <w:rPr>
          <w:rFonts w:ascii="Arial" w:eastAsia="Times New Roman" w:hAnsi="Arial" w:cs="Arial"/>
          <w:sz w:val="20"/>
          <w:szCs w:val="20"/>
        </w:rPr>
        <w:t xml:space="preserve">36 inches (915 mm) maximum in height above </w:t>
      </w:r>
      <w:r w:rsidRPr="00724CE4">
        <w:rPr>
          <w:rFonts w:ascii="Arial" w:eastAsia="Times New Roman" w:hAnsi="Arial" w:cs="Arial"/>
          <w:spacing w:val="-4"/>
          <w:sz w:val="20"/>
          <w:szCs w:val="20"/>
        </w:rPr>
        <w:t>the floor. A clear floor space complying with Sec</w:t>
      </w:r>
      <w:r w:rsidRPr="00724CE4">
        <w:rPr>
          <w:rFonts w:ascii="Arial" w:eastAsia="Times New Roman" w:hAnsi="Arial" w:cs="Arial"/>
          <w:spacing w:val="-3"/>
          <w:sz w:val="20"/>
          <w:szCs w:val="20"/>
        </w:rPr>
        <w:t xml:space="preserve">tion 305, positioned for a parallel approach adjacent to the accessible counter, shall be provided.  </w:t>
      </w:r>
      <w:r w:rsidRPr="00724CE4">
        <w:rPr>
          <w:rFonts w:ascii="Arial" w:eastAsia="Times New Roman" w:hAnsi="Arial" w:cs="Arial"/>
          <w:bCs/>
          <w:spacing w:val="3"/>
          <w:sz w:val="20"/>
          <w:szCs w:val="20"/>
        </w:rPr>
        <w:t>The space between the accessible counter surface and any projecting objects above the accessible counter shall be 12 inches (305 mm) minimum.</w:t>
      </w:r>
    </w:p>
    <w:p w:rsidR="00915EC3" w:rsidRPr="00724CE4" w:rsidRDefault="00915EC3" w:rsidP="00915EC3">
      <w:pPr>
        <w:spacing w:after="0" w:line="240" w:lineRule="auto"/>
        <w:ind w:left="216"/>
        <w:rPr>
          <w:rFonts w:ascii="Arial" w:eastAsia="Times New Roman" w:hAnsi="Arial" w:cs="Arial"/>
          <w:b/>
          <w:bCs/>
          <w:spacing w:val="1"/>
          <w:sz w:val="20"/>
          <w:szCs w:val="20"/>
        </w:rPr>
      </w:pPr>
    </w:p>
    <w:p w:rsidR="00915EC3" w:rsidRPr="00724CE4" w:rsidRDefault="00915EC3" w:rsidP="00915EC3">
      <w:pPr>
        <w:spacing w:after="0" w:line="240" w:lineRule="auto"/>
        <w:rPr>
          <w:rFonts w:ascii="Arial" w:eastAsia="Times New Roman" w:hAnsi="Arial" w:cs="Arial"/>
          <w:bCs/>
          <w:spacing w:val="3"/>
          <w:sz w:val="20"/>
          <w:szCs w:val="20"/>
        </w:rPr>
      </w:pPr>
      <w:r w:rsidRPr="00724CE4">
        <w:rPr>
          <w:rFonts w:ascii="Arial" w:eastAsia="Times New Roman" w:hAnsi="Arial" w:cs="Arial"/>
          <w:b/>
          <w:bCs/>
          <w:spacing w:val="1"/>
          <w:sz w:val="20"/>
          <w:szCs w:val="20"/>
        </w:rPr>
        <w:t xml:space="preserve">904.3.3 Forward Approach. </w:t>
      </w:r>
      <w:r w:rsidRPr="00724CE4">
        <w:rPr>
          <w:rFonts w:ascii="Arial" w:eastAsia="Times New Roman" w:hAnsi="Arial" w:cs="Arial"/>
          <w:spacing w:val="1"/>
          <w:sz w:val="20"/>
          <w:szCs w:val="20"/>
        </w:rPr>
        <w:t xml:space="preserve">A portion of the </w:t>
      </w:r>
      <w:r>
        <w:rPr>
          <w:rFonts w:ascii="Arial" w:eastAsia="Times New Roman" w:hAnsi="Arial" w:cs="Arial"/>
          <w:spacing w:val="1"/>
          <w:sz w:val="20"/>
          <w:szCs w:val="20"/>
          <w:u w:val="single"/>
        </w:rPr>
        <w:t>public side of the</w:t>
      </w:r>
      <w:r>
        <w:rPr>
          <w:rFonts w:ascii="Arial" w:eastAsia="Times New Roman" w:hAnsi="Arial" w:cs="Arial"/>
          <w:spacing w:val="1"/>
          <w:sz w:val="20"/>
          <w:szCs w:val="20"/>
        </w:rPr>
        <w:t xml:space="preserve"> </w:t>
      </w:r>
      <w:r w:rsidRPr="00724CE4">
        <w:rPr>
          <w:rFonts w:ascii="Arial" w:eastAsia="Times New Roman" w:hAnsi="Arial" w:cs="Arial"/>
          <w:spacing w:val="-5"/>
          <w:sz w:val="20"/>
          <w:szCs w:val="20"/>
        </w:rPr>
        <w:t xml:space="preserve">counter surface 30 inches (760 mm) minimum in </w:t>
      </w:r>
      <w:r w:rsidRPr="00724CE4">
        <w:rPr>
          <w:rFonts w:ascii="Arial" w:eastAsia="Times New Roman" w:hAnsi="Arial" w:cs="Arial"/>
          <w:spacing w:val="4"/>
          <w:sz w:val="20"/>
          <w:szCs w:val="20"/>
        </w:rPr>
        <w:t xml:space="preserve">length and 36 inches (915 mm) maximum in </w:t>
      </w:r>
      <w:r w:rsidRPr="00724CE4">
        <w:rPr>
          <w:rFonts w:ascii="Arial" w:eastAsia="Times New Roman" w:hAnsi="Arial" w:cs="Arial"/>
          <w:spacing w:val="-3"/>
          <w:sz w:val="20"/>
          <w:szCs w:val="20"/>
        </w:rPr>
        <w:t xml:space="preserve">height above the floor shall be provided. A clear </w:t>
      </w:r>
      <w:r w:rsidRPr="00724CE4">
        <w:rPr>
          <w:rFonts w:ascii="Arial" w:eastAsia="Times New Roman" w:hAnsi="Arial" w:cs="Arial"/>
          <w:sz w:val="20"/>
          <w:szCs w:val="20"/>
        </w:rPr>
        <w:t>floor space complying with Section 305, posi</w:t>
      </w:r>
      <w:r w:rsidRPr="00724CE4">
        <w:rPr>
          <w:rFonts w:ascii="Arial" w:eastAsia="Times New Roman" w:hAnsi="Arial" w:cs="Arial"/>
          <w:spacing w:val="-3"/>
          <w:sz w:val="20"/>
          <w:szCs w:val="20"/>
        </w:rPr>
        <w:t xml:space="preserve">tioned for a forward approach to the accessible </w:t>
      </w:r>
      <w:r w:rsidRPr="00724CE4">
        <w:rPr>
          <w:rFonts w:ascii="Arial" w:eastAsia="Times New Roman" w:hAnsi="Arial" w:cs="Arial"/>
          <w:spacing w:val="-2"/>
          <w:sz w:val="20"/>
          <w:szCs w:val="20"/>
        </w:rPr>
        <w:t>counter, shall be provided. Knee and toe clear</w:t>
      </w:r>
      <w:r w:rsidRPr="00724CE4">
        <w:rPr>
          <w:rFonts w:ascii="Arial" w:eastAsia="Times New Roman" w:hAnsi="Arial" w:cs="Arial"/>
          <w:spacing w:val="-1"/>
          <w:sz w:val="20"/>
          <w:szCs w:val="20"/>
        </w:rPr>
        <w:t>ance complying with Section 306 shall be pro</w:t>
      </w:r>
      <w:r w:rsidRPr="00724CE4">
        <w:rPr>
          <w:rFonts w:ascii="Arial" w:eastAsia="Times New Roman" w:hAnsi="Arial" w:cs="Arial"/>
          <w:sz w:val="20"/>
          <w:szCs w:val="20"/>
        </w:rPr>
        <w:t>vided under the accessible counter.</w:t>
      </w:r>
      <w:r w:rsidRPr="00724CE4">
        <w:rPr>
          <w:rFonts w:ascii="Arial" w:eastAsia="Times New Roman" w:hAnsi="Arial" w:cs="Arial"/>
          <w:bCs/>
          <w:spacing w:val="3"/>
          <w:sz w:val="20"/>
          <w:szCs w:val="20"/>
        </w:rPr>
        <w:t xml:space="preserve"> The space between the accessible counter surface and any projecting objects above the accessible counter shall be 12 inches (305 mm) minimum.</w:t>
      </w:r>
    </w:p>
    <w:p w:rsidR="00915EC3" w:rsidRDefault="00915EC3" w:rsidP="00915EC3">
      <w:pPr>
        <w:spacing w:after="0" w:line="240" w:lineRule="auto"/>
        <w:rPr>
          <w:rFonts w:ascii="Arial" w:eastAsia="Times New Roman" w:hAnsi="Arial" w:cs="Arial"/>
          <w:bCs/>
          <w:i/>
          <w:spacing w:val="3"/>
          <w:sz w:val="20"/>
          <w:szCs w:val="20"/>
        </w:rPr>
      </w:pPr>
    </w:p>
    <w:p w:rsidR="00915EC3" w:rsidRPr="00C96ED3" w:rsidRDefault="00915EC3" w:rsidP="00915EC3">
      <w:pPr>
        <w:spacing w:after="0" w:line="240" w:lineRule="auto"/>
        <w:rPr>
          <w:rFonts w:ascii="Arial" w:eastAsia="Times New Roman" w:hAnsi="Arial" w:cs="Arial"/>
          <w:bCs/>
          <w:i/>
          <w:spacing w:val="3"/>
          <w:sz w:val="20"/>
          <w:szCs w:val="20"/>
        </w:rPr>
      </w:pPr>
      <w:r w:rsidRPr="00C96ED3">
        <w:rPr>
          <w:rFonts w:ascii="Arial" w:eastAsia="Times New Roman" w:hAnsi="Arial" w:cs="Arial"/>
          <w:bCs/>
          <w:i/>
          <w:spacing w:val="3"/>
          <w:sz w:val="20"/>
          <w:szCs w:val="20"/>
        </w:rPr>
        <w:t>Balance of 9-10-12 remains unchanged</w:t>
      </w:r>
    </w:p>
    <w:p w:rsidR="00915EC3" w:rsidRDefault="00915EC3" w:rsidP="00915EC3">
      <w:pPr>
        <w:spacing w:after="0" w:line="240" w:lineRule="auto"/>
        <w:rPr>
          <w:rFonts w:ascii="Arial" w:eastAsia="Times New Roman" w:hAnsi="Arial" w:cs="Arial"/>
          <w:sz w:val="20"/>
          <w:szCs w:val="20"/>
        </w:rPr>
      </w:pPr>
    </w:p>
    <w:p w:rsidR="00915EC3" w:rsidRPr="00A019E0" w:rsidRDefault="00915EC3" w:rsidP="00915EC3">
      <w:pPr>
        <w:spacing w:after="0" w:line="240" w:lineRule="auto"/>
        <w:rPr>
          <w:rFonts w:ascii="Arial" w:hAnsi="Arial" w:cs="Arial"/>
          <w:sz w:val="16"/>
          <w:szCs w:val="16"/>
        </w:rPr>
      </w:pPr>
      <w:r w:rsidRPr="00A019E0">
        <w:rPr>
          <w:rFonts w:ascii="Arial" w:eastAsia="Times New Roman" w:hAnsi="Arial" w:cs="Arial"/>
          <w:b/>
          <w:sz w:val="16"/>
          <w:szCs w:val="16"/>
        </w:rPr>
        <w:t xml:space="preserve">Reason: </w:t>
      </w:r>
      <w:r w:rsidRPr="00A019E0">
        <w:rPr>
          <w:rFonts w:ascii="Arial" w:hAnsi="Arial" w:cs="Arial"/>
          <w:sz w:val="16"/>
          <w:szCs w:val="16"/>
        </w:rPr>
        <w:t>For reference, we have submitted an additional and separate comment with alternate language changes for consideration on this item.</w:t>
      </w:r>
    </w:p>
    <w:p w:rsidR="00915EC3" w:rsidRPr="00A019E0" w:rsidRDefault="00915EC3" w:rsidP="00915EC3">
      <w:pPr>
        <w:spacing w:after="0" w:line="240" w:lineRule="auto"/>
        <w:ind w:firstLine="720"/>
        <w:rPr>
          <w:rFonts w:ascii="Arial" w:hAnsi="Arial" w:cs="Arial"/>
          <w:sz w:val="16"/>
          <w:szCs w:val="16"/>
        </w:rPr>
      </w:pPr>
      <w:r w:rsidRPr="00A019E0">
        <w:rPr>
          <w:rFonts w:ascii="Arial" w:hAnsi="Arial" w:cs="Arial"/>
          <w:sz w:val="16"/>
          <w:szCs w:val="16"/>
        </w:rPr>
        <w:t xml:space="preserve">This code change proposal is the second of two comments we have submitted for this item.  It is an attempt to remove the ambiguous language over the 36 inch length provided for public use.  In one sentence the requirement states the counter </w:t>
      </w:r>
      <w:r w:rsidRPr="00A019E0">
        <w:rPr>
          <w:rFonts w:ascii="Arial" w:hAnsi="Arial" w:cs="Arial"/>
          <w:i/>
          <w:sz w:val="16"/>
          <w:szCs w:val="16"/>
        </w:rPr>
        <w:t>shall</w:t>
      </w:r>
      <w:r w:rsidRPr="00A019E0">
        <w:rPr>
          <w:rFonts w:ascii="Arial" w:hAnsi="Arial" w:cs="Arial"/>
          <w:sz w:val="16"/>
          <w:szCs w:val="16"/>
        </w:rPr>
        <w:t xml:space="preserve"> be 36 inches in length.  But in a following sentence it states </w:t>
      </w:r>
      <w:r w:rsidRPr="00A019E0">
        <w:rPr>
          <w:rFonts w:ascii="Arial" w:hAnsi="Arial" w:cs="Arial"/>
          <w:i/>
          <w:sz w:val="16"/>
          <w:szCs w:val="16"/>
        </w:rPr>
        <w:t>“…where the counter surface is less than 36 inches…</w:t>
      </w:r>
      <w:r w:rsidRPr="00A019E0">
        <w:rPr>
          <w:rFonts w:ascii="Arial" w:hAnsi="Arial" w:cs="Arial"/>
          <w:sz w:val="16"/>
          <w:szCs w:val="16"/>
        </w:rPr>
        <w:t>”, which implies it is OK to have a length less than 36, and seems to provide an allowance or exception to the length.  The language in the two sentences conflict with each other and are confusing because there is no clear exception stated.</w:t>
      </w:r>
    </w:p>
    <w:p w:rsidR="00915EC3" w:rsidRPr="00A019E0" w:rsidRDefault="00915EC3" w:rsidP="00915EC3">
      <w:pPr>
        <w:spacing w:after="0" w:line="240" w:lineRule="auto"/>
        <w:ind w:firstLine="720"/>
        <w:rPr>
          <w:rFonts w:ascii="Arial" w:hAnsi="Arial" w:cs="Arial"/>
          <w:sz w:val="16"/>
          <w:szCs w:val="16"/>
        </w:rPr>
      </w:pPr>
      <w:r w:rsidRPr="00A019E0">
        <w:rPr>
          <w:rFonts w:ascii="Arial" w:hAnsi="Arial" w:cs="Arial"/>
          <w:sz w:val="16"/>
          <w:szCs w:val="16"/>
        </w:rPr>
        <w:t xml:space="preserve">Considering the implication is that it is ok to have a length less than 36 inches, this proposal provides clear criteria on the dimension allowance for a shorter length of 12 inches at pass-through or hand-off elements of counters.  Effective lengths could vary depending on the purpose for which a counter is in place.  </w:t>
      </w:r>
    </w:p>
    <w:p w:rsidR="00915EC3" w:rsidRPr="00A019E0" w:rsidRDefault="00915EC3" w:rsidP="00915EC3">
      <w:pPr>
        <w:spacing w:after="0" w:line="240" w:lineRule="auto"/>
        <w:ind w:firstLine="720"/>
        <w:rPr>
          <w:rFonts w:ascii="Arial" w:hAnsi="Arial" w:cs="Arial"/>
          <w:sz w:val="16"/>
          <w:szCs w:val="16"/>
        </w:rPr>
      </w:pPr>
      <w:r w:rsidRPr="00A019E0">
        <w:rPr>
          <w:rFonts w:ascii="Arial" w:hAnsi="Arial" w:cs="Arial"/>
          <w:sz w:val="16"/>
          <w:szCs w:val="16"/>
        </w:rPr>
        <w:t>For example:</w:t>
      </w:r>
    </w:p>
    <w:p w:rsidR="00915EC3" w:rsidRPr="00A019E0" w:rsidRDefault="00915EC3" w:rsidP="00915EC3">
      <w:pPr>
        <w:spacing w:after="0" w:line="240" w:lineRule="auto"/>
        <w:rPr>
          <w:rFonts w:ascii="Arial" w:hAnsi="Arial" w:cs="Arial"/>
          <w:sz w:val="16"/>
          <w:szCs w:val="16"/>
        </w:rPr>
      </w:pPr>
      <w:r w:rsidRPr="00A019E0">
        <w:rPr>
          <w:rFonts w:ascii="Arial" w:hAnsi="Arial" w:cs="Arial"/>
          <w:sz w:val="16"/>
          <w:szCs w:val="16"/>
        </w:rPr>
        <w:t>In current real world applications we see a variety of existing counters where the pass-through portion of the counter is clearly less than 36 inches in length; some as narrow as 12 inches, and they work extremely well in their intended application.  Counters where this would be beneficial are food &amp; beverage hand-off counters, pass-through windows, quick service style counters, teller windows and ticket windows, to name a few, where the only action occurring is to hand off or pass through small items such as food or beverages, tickets, or payment.</w:t>
      </w:r>
    </w:p>
    <w:p w:rsidR="00915EC3" w:rsidRPr="00902A0E" w:rsidRDefault="00915EC3" w:rsidP="00915EC3">
      <w:pPr>
        <w:spacing w:after="0" w:line="240" w:lineRule="auto"/>
        <w:ind w:firstLine="720"/>
        <w:rPr>
          <w:rFonts w:ascii="Arial" w:hAnsi="Arial" w:cs="Arial"/>
          <w:sz w:val="16"/>
          <w:szCs w:val="16"/>
        </w:rPr>
      </w:pPr>
      <w:r w:rsidRPr="00A019E0">
        <w:rPr>
          <w:rFonts w:ascii="Arial" w:hAnsi="Arial" w:cs="Arial"/>
          <w:sz w:val="16"/>
          <w:szCs w:val="16"/>
        </w:rPr>
        <w:t xml:space="preserve">This comment also introduces the idea of identifying different elements of counters that might have different length requirements, such as the pass-through portion of the counter versus the front public side, and which widths are appropriate at </w:t>
      </w:r>
      <w:r w:rsidRPr="00902A0E">
        <w:rPr>
          <w:rFonts w:ascii="Arial" w:hAnsi="Arial" w:cs="Arial"/>
          <w:sz w:val="16"/>
          <w:szCs w:val="16"/>
        </w:rPr>
        <w:t>those different counter elements.</w:t>
      </w:r>
    </w:p>
    <w:p w:rsidR="00915EC3" w:rsidRPr="00902A0E" w:rsidRDefault="00915EC3" w:rsidP="00915EC3">
      <w:pPr>
        <w:spacing w:after="0" w:line="240" w:lineRule="auto"/>
        <w:rPr>
          <w:rFonts w:ascii="Arial" w:eastAsia="Times New Roman" w:hAnsi="Arial" w:cs="Arial"/>
          <w:b/>
          <w:sz w:val="16"/>
          <w:szCs w:val="16"/>
        </w:rPr>
      </w:pPr>
    </w:p>
    <w:p w:rsidR="007E2D2D" w:rsidRDefault="007E2D2D" w:rsidP="00FF49C3">
      <w:pPr>
        <w:spacing w:after="0" w:line="240" w:lineRule="auto"/>
        <w:jc w:val="center"/>
        <w:rPr>
          <w:rFonts w:ascii="Arial" w:eastAsia="Times New Roman" w:hAnsi="Arial" w:cs="Arial"/>
          <w:b/>
          <w:i/>
          <w:sz w:val="24"/>
          <w:szCs w:val="24"/>
        </w:rPr>
      </w:pPr>
    </w:p>
    <w:p w:rsidR="00FF49C3" w:rsidRDefault="00FF49C3" w:rsidP="007E2D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9-10-</w:t>
      </w:r>
      <w:r w:rsidRPr="009815CE">
        <w:rPr>
          <w:rFonts w:ascii="Arial" w:eastAsia="Times New Roman" w:hAnsi="Arial" w:cs="Arial"/>
          <w:b/>
          <w:i/>
          <w:sz w:val="24"/>
          <w:szCs w:val="24"/>
        </w:rPr>
        <w:t>12 PC</w:t>
      </w:r>
      <w:r>
        <w:rPr>
          <w:rFonts w:ascii="Arial" w:eastAsia="Times New Roman" w:hAnsi="Arial" w:cs="Arial"/>
          <w:b/>
          <w:i/>
          <w:sz w:val="24"/>
          <w:szCs w:val="24"/>
        </w:rPr>
        <w:t>2</w:t>
      </w:r>
    </w:p>
    <w:p w:rsidR="007E2D2D" w:rsidRPr="007E2D2D" w:rsidRDefault="007E2D2D" w:rsidP="007E2D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8"/>
          <w:szCs w:val="18"/>
        </w:rPr>
      </w:pPr>
    </w:p>
    <w:p w:rsidR="007E2D2D" w:rsidRDefault="007E2D2D" w:rsidP="007E2D2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 xml:space="preserve">Approve Public Comment with modifications </w:t>
      </w:r>
      <w:r w:rsidR="00426ACB">
        <w:rPr>
          <w:rFonts w:ascii="Arial" w:eastAsia="Times New Roman" w:hAnsi="Arial" w:cs="Arial"/>
          <w:b/>
          <w:sz w:val="20"/>
          <w:szCs w:val="20"/>
        </w:rPr>
        <w:t>–</w:t>
      </w:r>
      <w:r>
        <w:rPr>
          <w:rFonts w:ascii="Arial" w:eastAsia="Times New Roman" w:hAnsi="Arial" w:cs="Arial"/>
          <w:b/>
          <w:sz w:val="20"/>
          <w:szCs w:val="20"/>
        </w:rPr>
        <w:t xml:space="preserve"> </w:t>
      </w:r>
      <w:r w:rsidR="00426ACB">
        <w:rPr>
          <w:rFonts w:ascii="Arial" w:eastAsia="Times New Roman" w:hAnsi="Arial" w:cs="Arial"/>
          <w:b/>
          <w:sz w:val="20"/>
          <w:szCs w:val="20"/>
        </w:rPr>
        <w:t>9-10</w:t>
      </w:r>
      <w:r w:rsidRPr="00F9729E">
        <w:rPr>
          <w:rFonts w:ascii="Arial" w:eastAsia="Times New Roman" w:hAnsi="Arial" w:cs="Arial"/>
          <w:b/>
          <w:sz w:val="20"/>
          <w:szCs w:val="20"/>
        </w:rPr>
        <w:t>-12 PC</w:t>
      </w:r>
      <w:r w:rsidR="00426ACB">
        <w:rPr>
          <w:rFonts w:ascii="Arial" w:eastAsia="Times New Roman" w:hAnsi="Arial" w:cs="Arial"/>
          <w:b/>
          <w:sz w:val="20"/>
          <w:szCs w:val="20"/>
        </w:rPr>
        <w:t>2</w:t>
      </w:r>
      <w:r>
        <w:rPr>
          <w:rFonts w:ascii="Arial" w:eastAsia="Times New Roman" w:hAnsi="Arial" w:cs="Arial"/>
          <w:b/>
          <w:sz w:val="20"/>
          <w:szCs w:val="20"/>
        </w:rPr>
        <w:t>.</w:t>
      </w:r>
    </w:p>
    <w:p w:rsidR="007E2D2D" w:rsidRDefault="007E2D2D" w:rsidP="007E2D2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7E2D2D" w:rsidRDefault="007E2D2D" w:rsidP="007E2D2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Modified as follows:</w:t>
      </w:r>
    </w:p>
    <w:p w:rsidR="00A65837" w:rsidRPr="007E2D2D" w:rsidRDefault="00A65837" w:rsidP="007E2D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8"/>
          <w:szCs w:val="18"/>
        </w:rPr>
      </w:pPr>
    </w:p>
    <w:p w:rsidR="00A65837" w:rsidRDefault="00A65837" w:rsidP="007E2D2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pacing w:val="3"/>
          <w:sz w:val="20"/>
          <w:szCs w:val="20"/>
        </w:rPr>
      </w:pPr>
      <w:r w:rsidRPr="00724CE4">
        <w:rPr>
          <w:rFonts w:ascii="Arial" w:eastAsia="Times New Roman" w:hAnsi="Arial" w:cs="Arial"/>
          <w:b/>
          <w:bCs/>
          <w:spacing w:val="3"/>
          <w:sz w:val="20"/>
          <w:szCs w:val="20"/>
        </w:rPr>
        <w:t xml:space="preserve">904.3.2 Parallel Approach. </w:t>
      </w:r>
      <w:r w:rsidRPr="00A65837">
        <w:rPr>
          <w:rFonts w:ascii="Arial" w:eastAsia="Times New Roman" w:hAnsi="Arial" w:cs="Arial"/>
          <w:spacing w:val="3"/>
          <w:sz w:val="20"/>
          <w:szCs w:val="20"/>
        </w:rPr>
        <w:t xml:space="preserve">A portion of the public </w:t>
      </w:r>
      <w:r>
        <w:rPr>
          <w:rFonts w:ascii="Arial" w:eastAsia="Times New Roman" w:hAnsi="Arial" w:cs="Arial"/>
          <w:spacing w:val="3"/>
          <w:sz w:val="20"/>
          <w:szCs w:val="20"/>
          <w:u w:val="single"/>
        </w:rPr>
        <w:t xml:space="preserve">use </w:t>
      </w:r>
      <w:r w:rsidRPr="00A65837">
        <w:rPr>
          <w:rFonts w:ascii="Arial" w:eastAsia="Times New Roman" w:hAnsi="Arial" w:cs="Arial"/>
          <w:spacing w:val="3"/>
          <w:sz w:val="20"/>
          <w:szCs w:val="20"/>
        </w:rPr>
        <w:t xml:space="preserve">side of the </w:t>
      </w:r>
      <w:r w:rsidRPr="00A65837">
        <w:rPr>
          <w:rFonts w:ascii="Arial" w:eastAsia="Times New Roman" w:hAnsi="Arial" w:cs="Arial"/>
          <w:spacing w:val="-5"/>
          <w:sz w:val="20"/>
          <w:szCs w:val="20"/>
        </w:rPr>
        <w:t xml:space="preserve">counter surface 36 inches (915 mm) minimum in </w:t>
      </w:r>
      <w:r w:rsidRPr="00A65837">
        <w:rPr>
          <w:rFonts w:ascii="Arial" w:eastAsia="Times New Roman" w:hAnsi="Arial" w:cs="Arial"/>
          <w:spacing w:val="4"/>
          <w:sz w:val="20"/>
          <w:szCs w:val="20"/>
        </w:rPr>
        <w:t xml:space="preserve">length and 26 inches (660 mm) minimum to 36 inches (915 mm) maximum in </w:t>
      </w:r>
      <w:r w:rsidRPr="00A65837">
        <w:rPr>
          <w:rFonts w:ascii="Arial" w:eastAsia="Times New Roman" w:hAnsi="Arial" w:cs="Arial"/>
          <w:spacing w:val="-1"/>
          <w:sz w:val="20"/>
          <w:szCs w:val="20"/>
        </w:rPr>
        <w:t>height above the floor shall be provided.</w:t>
      </w:r>
      <w:r w:rsidRPr="00A65837">
        <w:rPr>
          <w:rFonts w:ascii="Arial" w:eastAsia="Times New Roman" w:hAnsi="Arial" w:cs="Arial"/>
          <w:color w:val="000000"/>
          <w:spacing w:val="-1"/>
          <w:sz w:val="20"/>
          <w:szCs w:val="20"/>
        </w:rPr>
        <w:t xml:space="preserve"> </w:t>
      </w:r>
      <w:r w:rsidRPr="00885DF2">
        <w:rPr>
          <w:rFonts w:ascii="Arial" w:hAnsi="Arial" w:cs="Arial"/>
          <w:strike/>
          <w:color w:val="000000"/>
          <w:spacing w:val="-1"/>
          <w:sz w:val="20"/>
          <w:szCs w:val="20"/>
        </w:rPr>
        <w:t>At pass-through or hand-off portions of counters, the counter surface shall be 12 inches minimum in length</w:t>
      </w:r>
      <w:r w:rsidRPr="00885DF2">
        <w:rPr>
          <w:rFonts w:ascii="Arial" w:hAnsi="Arial" w:cs="Arial"/>
          <w:strike/>
          <w:spacing w:val="-1"/>
          <w:sz w:val="20"/>
          <w:szCs w:val="20"/>
        </w:rPr>
        <w:t>.</w:t>
      </w:r>
      <w:r w:rsidRPr="00A65837">
        <w:rPr>
          <w:rFonts w:ascii="Arial" w:eastAsia="Times New Roman" w:hAnsi="Arial" w:cs="Arial"/>
          <w:spacing w:val="-1"/>
          <w:sz w:val="20"/>
          <w:szCs w:val="20"/>
        </w:rPr>
        <w:t xml:space="preserve"> </w:t>
      </w:r>
      <w:r w:rsidRPr="007E2D2D">
        <w:rPr>
          <w:rFonts w:ascii="Arial" w:eastAsia="Times New Roman" w:hAnsi="Arial" w:cs="Arial"/>
          <w:strike/>
          <w:spacing w:val="-1"/>
          <w:sz w:val="20"/>
          <w:szCs w:val="20"/>
        </w:rPr>
        <w:t xml:space="preserve">Where the counter surface at pass-through or hand-off elements of a counter </w:t>
      </w:r>
      <w:r w:rsidRPr="007E2D2D">
        <w:rPr>
          <w:rFonts w:ascii="Arial" w:eastAsia="Times New Roman" w:hAnsi="Arial" w:cs="Arial"/>
          <w:strike/>
          <w:spacing w:val="-1"/>
          <w:sz w:val="20"/>
          <w:szCs w:val="20"/>
        </w:rPr>
        <w:lastRenderedPageBreak/>
        <w:t xml:space="preserve">is less than 36 inches (915 </w:t>
      </w:r>
      <w:r w:rsidRPr="007E2D2D">
        <w:rPr>
          <w:rFonts w:ascii="Arial" w:eastAsia="Times New Roman" w:hAnsi="Arial" w:cs="Arial"/>
          <w:strike/>
          <w:spacing w:val="-3"/>
          <w:sz w:val="20"/>
          <w:szCs w:val="20"/>
        </w:rPr>
        <w:t xml:space="preserve">mm) in length, the entire pass-through or hand-off element of the counter surface shall be </w:t>
      </w:r>
      <w:r w:rsidRPr="007E2D2D">
        <w:rPr>
          <w:rFonts w:ascii="Arial" w:eastAsia="Times New Roman" w:hAnsi="Arial" w:cs="Arial"/>
          <w:strike/>
          <w:spacing w:val="4"/>
          <w:sz w:val="20"/>
          <w:szCs w:val="20"/>
        </w:rPr>
        <w:t xml:space="preserve">26 inches (660 mm) minimum to </w:t>
      </w:r>
      <w:r w:rsidRPr="007E2D2D">
        <w:rPr>
          <w:rFonts w:ascii="Arial" w:eastAsia="Times New Roman" w:hAnsi="Arial" w:cs="Arial"/>
          <w:strike/>
          <w:sz w:val="20"/>
          <w:szCs w:val="20"/>
        </w:rPr>
        <w:t xml:space="preserve">36 inches (915 mm) maximum in height above </w:t>
      </w:r>
      <w:r w:rsidRPr="007E2D2D">
        <w:rPr>
          <w:rFonts w:ascii="Arial" w:eastAsia="Times New Roman" w:hAnsi="Arial" w:cs="Arial"/>
          <w:strike/>
          <w:spacing w:val="-4"/>
          <w:sz w:val="20"/>
          <w:szCs w:val="20"/>
        </w:rPr>
        <w:t>the floor</w:t>
      </w:r>
      <w:r w:rsidRPr="00A65837">
        <w:rPr>
          <w:rFonts w:ascii="Arial" w:eastAsia="Times New Roman" w:hAnsi="Arial" w:cs="Arial"/>
          <w:spacing w:val="-4"/>
          <w:sz w:val="20"/>
          <w:szCs w:val="20"/>
        </w:rPr>
        <w:t>. A clear floor space complying with Sec</w:t>
      </w:r>
      <w:r w:rsidRPr="00A65837">
        <w:rPr>
          <w:rFonts w:ascii="Arial" w:eastAsia="Times New Roman" w:hAnsi="Arial" w:cs="Arial"/>
          <w:spacing w:val="-3"/>
          <w:sz w:val="20"/>
          <w:szCs w:val="20"/>
        </w:rPr>
        <w:t xml:space="preserve">tion 305, positioned for a parallel approach adjacent to the accessible counter, shall be provided.  </w:t>
      </w:r>
      <w:r w:rsidRPr="00A65837">
        <w:rPr>
          <w:rFonts w:ascii="Arial" w:eastAsia="Times New Roman" w:hAnsi="Arial" w:cs="Arial"/>
          <w:bCs/>
          <w:spacing w:val="3"/>
          <w:sz w:val="20"/>
          <w:szCs w:val="20"/>
        </w:rPr>
        <w:t>The space between the accessible counter surface and any projecting objects above the accessible counter shall be 12 inches (305 mm) minimum.</w:t>
      </w:r>
    </w:p>
    <w:p w:rsidR="00A65837" w:rsidRDefault="00A65837" w:rsidP="007E2D2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pacing w:val="3"/>
          <w:sz w:val="20"/>
          <w:szCs w:val="20"/>
        </w:rPr>
      </w:pPr>
    </w:p>
    <w:p w:rsidR="00A65837" w:rsidRPr="007E2D2D" w:rsidRDefault="00A65837" w:rsidP="007E2D2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pacing w:val="-3"/>
          <w:sz w:val="20"/>
          <w:szCs w:val="20"/>
          <w:u w:val="single"/>
        </w:rPr>
      </w:pPr>
      <w:r w:rsidRPr="00A65837">
        <w:rPr>
          <w:rFonts w:ascii="Arial" w:eastAsia="Times New Roman" w:hAnsi="Arial" w:cs="Arial"/>
          <w:b/>
          <w:bCs/>
          <w:spacing w:val="3"/>
          <w:sz w:val="20"/>
          <w:szCs w:val="20"/>
          <w:u w:val="single"/>
        </w:rPr>
        <w:t>Exception</w:t>
      </w:r>
      <w:r w:rsidRPr="007E2D2D">
        <w:rPr>
          <w:rFonts w:ascii="Arial" w:eastAsia="Times New Roman" w:hAnsi="Arial" w:cs="Arial"/>
          <w:b/>
          <w:bCs/>
          <w:spacing w:val="3"/>
          <w:sz w:val="20"/>
          <w:szCs w:val="20"/>
          <w:u w:val="single"/>
        </w:rPr>
        <w:t xml:space="preserve">:  </w:t>
      </w:r>
      <w:r w:rsidR="00885DF2" w:rsidRPr="00885DF2">
        <w:rPr>
          <w:rFonts w:ascii="Arial" w:hAnsi="Arial" w:cs="Arial"/>
          <w:color w:val="000000"/>
          <w:spacing w:val="-1"/>
          <w:sz w:val="20"/>
          <w:szCs w:val="20"/>
          <w:u w:val="single"/>
        </w:rPr>
        <w:t>At pass-through or hand-off portions of counters, the counter surface shall be 12 inches minimum in length</w:t>
      </w:r>
      <w:r w:rsidR="00885DF2" w:rsidRPr="00885DF2">
        <w:rPr>
          <w:rFonts w:ascii="Arial" w:hAnsi="Arial" w:cs="Arial"/>
          <w:spacing w:val="-1"/>
          <w:sz w:val="20"/>
          <w:szCs w:val="20"/>
          <w:u w:val="single"/>
        </w:rPr>
        <w:t>.</w:t>
      </w:r>
      <w:r w:rsidR="00885DF2" w:rsidRPr="00A65837">
        <w:rPr>
          <w:rFonts w:ascii="Arial" w:eastAsia="Times New Roman" w:hAnsi="Arial" w:cs="Arial"/>
          <w:spacing w:val="-1"/>
          <w:sz w:val="20"/>
          <w:szCs w:val="20"/>
        </w:rPr>
        <w:t xml:space="preserve"> </w:t>
      </w:r>
      <w:r w:rsidR="007E2D2D" w:rsidRPr="007E2D2D">
        <w:rPr>
          <w:rFonts w:ascii="Arial" w:eastAsia="Times New Roman" w:hAnsi="Arial" w:cs="Arial"/>
          <w:spacing w:val="-1"/>
          <w:sz w:val="20"/>
          <w:szCs w:val="20"/>
          <w:u w:val="single"/>
        </w:rPr>
        <w:t xml:space="preserve">Where the counter surface at pass-through or hand-off elements of a counter is less than 36 inches (915 </w:t>
      </w:r>
      <w:r w:rsidR="007E2D2D" w:rsidRPr="007E2D2D">
        <w:rPr>
          <w:rFonts w:ascii="Arial" w:eastAsia="Times New Roman" w:hAnsi="Arial" w:cs="Arial"/>
          <w:spacing w:val="-3"/>
          <w:sz w:val="20"/>
          <w:szCs w:val="20"/>
          <w:u w:val="single"/>
        </w:rPr>
        <w:t xml:space="preserve">mm) in length, the entire pass-through or hand-off element of the counter surface shall be </w:t>
      </w:r>
      <w:r w:rsidR="007E2D2D" w:rsidRPr="007E2D2D">
        <w:rPr>
          <w:rFonts w:ascii="Arial" w:eastAsia="Times New Roman" w:hAnsi="Arial" w:cs="Arial"/>
          <w:spacing w:val="4"/>
          <w:sz w:val="20"/>
          <w:szCs w:val="20"/>
          <w:u w:val="single"/>
        </w:rPr>
        <w:t xml:space="preserve">26 inches (660 mm) minimum to </w:t>
      </w:r>
      <w:r w:rsidR="007E2D2D" w:rsidRPr="007E2D2D">
        <w:rPr>
          <w:rFonts w:ascii="Arial" w:eastAsia="Times New Roman" w:hAnsi="Arial" w:cs="Arial"/>
          <w:sz w:val="20"/>
          <w:szCs w:val="20"/>
          <w:u w:val="single"/>
        </w:rPr>
        <w:t xml:space="preserve">36 inches (915 mm) maximum in height above </w:t>
      </w:r>
      <w:r w:rsidR="007E2D2D" w:rsidRPr="007E2D2D">
        <w:rPr>
          <w:rFonts w:ascii="Arial" w:eastAsia="Times New Roman" w:hAnsi="Arial" w:cs="Arial"/>
          <w:spacing w:val="-4"/>
          <w:sz w:val="20"/>
          <w:szCs w:val="20"/>
          <w:u w:val="single"/>
        </w:rPr>
        <w:t>the floor</w:t>
      </w:r>
    </w:p>
    <w:p w:rsidR="007E2D2D" w:rsidRDefault="007E2D2D" w:rsidP="007E2D2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pacing w:val="1"/>
          <w:sz w:val="20"/>
          <w:szCs w:val="20"/>
        </w:rPr>
      </w:pPr>
    </w:p>
    <w:p w:rsidR="00A65837" w:rsidRDefault="00A65837" w:rsidP="007E2D2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pacing w:val="3"/>
          <w:sz w:val="20"/>
          <w:szCs w:val="20"/>
        </w:rPr>
      </w:pPr>
      <w:r w:rsidRPr="00A65837">
        <w:rPr>
          <w:rFonts w:ascii="Arial" w:eastAsia="Times New Roman" w:hAnsi="Arial" w:cs="Arial"/>
          <w:b/>
          <w:bCs/>
          <w:spacing w:val="1"/>
          <w:sz w:val="20"/>
          <w:szCs w:val="20"/>
        </w:rPr>
        <w:t xml:space="preserve">904.3.3 Forward Approach. </w:t>
      </w:r>
      <w:r w:rsidRPr="00A65837">
        <w:rPr>
          <w:rFonts w:ascii="Arial" w:eastAsia="Times New Roman" w:hAnsi="Arial" w:cs="Arial"/>
          <w:spacing w:val="1"/>
          <w:sz w:val="20"/>
          <w:szCs w:val="20"/>
        </w:rPr>
        <w:t xml:space="preserve">A portion of the public </w:t>
      </w:r>
      <w:r>
        <w:rPr>
          <w:rFonts w:ascii="Arial" w:eastAsia="Times New Roman" w:hAnsi="Arial" w:cs="Arial"/>
          <w:spacing w:val="1"/>
          <w:sz w:val="20"/>
          <w:szCs w:val="20"/>
          <w:u w:val="single"/>
        </w:rPr>
        <w:t xml:space="preserve">use </w:t>
      </w:r>
      <w:r w:rsidRPr="00A65837">
        <w:rPr>
          <w:rFonts w:ascii="Arial" w:eastAsia="Times New Roman" w:hAnsi="Arial" w:cs="Arial"/>
          <w:spacing w:val="1"/>
          <w:sz w:val="20"/>
          <w:szCs w:val="20"/>
        </w:rPr>
        <w:t xml:space="preserve">side of the </w:t>
      </w:r>
      <w:r w:rsidRPr="00A65837">
        <w:rPr>
          <w:rFonts w:ascii="Arial" w:eastAsia="Times New Roman" w:hAnsi="Arial" w:cs="Arial"/>
          <w:spacing w:val="-5"/>
          <w:sz w:val="20"/>
          <w:szCs w:val="20"/>
        </w:rPr>
        <w:t xml:space="preserve">counter surface 30 inches (760 mm) minimum in </w:t>
      </w:r>
      <w:r w:rsidRPr="00A65837">
        <w:rPr>
          <w:rFonts w:ascii="Arial" w:eastAsia="Times New Roman" w:hAnsi="Arial" w:cs="Arial"/>
          <w:spacing w:val="4"/>
          <w:sz w:val="20"/>
          <w:szCs w:val="20"/>
        </w:rPr>
        <w:t xml:space="preserve">length and 36 inches (915 mm) maximum in </w:t>
      </w:r>
      <w:r w:rsidRPr="00A65837">
        <w:rPr>
          <w:rFonts w:ascii="Arial" w:eastAsia="Times New Roman" w:hAnsi="Arial" w:cs="Arial"/>
          <w:spacing w:val="-3"/>
          <w:sz w:val="20"/>
          <w:szCs w:val="20"/>
        </w:rPr>
        <w:t xml:space="preserve">height above the floor shall be provided. A clear </w:t>
      </w:r>
      <w:r w:rsidRPr="00A65837">
        <w:rPr>
          <w:rFonts w:ascii="Arial" w:eastAsia="Times New Roman" w:hAnsi="Arial" w:cs="Arial"/>
          <w:sz w:val="20"/>
          <w:szCs w:val="20"/>
        </w:rPr>
        <w:t>floor space complying with Section 305, posi</w:t>
      </w:r>
      <w:r w:rsidRPr="00A65837">
        <w:rPr>
          <w:rFonts w:ascii="Arial" w:eastAsia="Times New Roman" w:hAnsi="Arial" w:cs="Arial"/>
          <w:spacing w:val="-3"/>
          <w:sz w:val="20"/>
          <w:szCs w:val="20"/>
        </w:rPr>
        <w:t xml:space="preserve">tioned for a forward approach to the accessible </w:t>
      </w:r>
      <w:r w:rsidRPr="00A65837">
        <w:rPr>
          <w:rFonts w:ascii="Arial" w:eastAsia="Times New Roman" w:hAnsi="Arial" w:cs="Arial"/>
          <w:spacing w:val="-2"/>
          <w:sz w:val="20"/>
          <w:szCs w:val="20"/>
        </w:rPr>
        <w:t>counter, shall be provided. Knee and toe clear</w:t>
      </w:r>
      <w:r w:rsidRPr="00A65837">
        <w:rPr>
          <w:rFonts w:ascii="Arial" w:eastAsia="Times New Roman" w:hAnsi="Arial" w:cs="Arial"/>
          <w:spacing w:val="-1"/>
          <w:sz w:val="20"/>
          <w:szCs w:val="20"/>
        </w:rPr>
        <w:t>ance complying with Section 306 shall be pro</w:t>
      </w:r>
      <w:r w:rsidRPr="00A65837">
        <w:rPr>
          <w:rFonts w:ascii="Arial" w:eastAsia="Times New Roman" w:hAnsi="Arial" w:cs="Arial"/>
          <w:sz w:val="20"/>
          <w:szCs w:val="20"/>
        </w:rPr>
        <w:t>vided under the</w:t>
      </w:r>
      <w:r w:rsidRPr="00724CE4">
        <w:rPr>
          <w:rFonts w:ascii="Arial" w:eastAsia="Times New Roman" w:hAnsi="Arial" w:cs="Arial"/>
          <w:sz w:val="20"/>
          <w:szCs w:val="20"/>
        </w:rPr>
        <w:t xml:space="preserve"> accessible counter.</w:t>
      </w:r>
      <w:r w:rsidRPr="00724CE4">
        <w:rPr>
          <w:rFonts w:ascii="Arial" w:eastAsia="Times New Roman" w:hAnsi="Arial" w:cs="Arial"/>
          <w:bCs/>
          <w:spacing w:val="3"/>
          <w:sz w:val="20"/>
          <w:szCs w:val="20"/>
        </w:rPr>
        <w:t xml:space="preserve"> The space between the accessible counter surface and any projecting objects above the accessible counter shall be 12 inches (305 mm) minimum.</w:t>
      </w:r>
    </w:p>
    <w:p w:rsidR="007E2D2D" w:rsidRDefault="007E2D2D" w:rsidP="007E2D2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pacing w:val="3"/>
          <w:sz w:val="20"/>
          <w:szCs w:val="20"/>
        </w:rPr>
      </w:pPr>
    </w:p>
    <w:p w:rsidR="007E2D2D" w:rsidRDefault="007E2D2D" w:rsidP="007E2D2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pacing w:val="3"/>
          <w:sz w:val="20"/>
          <w:szCs w:val="20"/>
        </w:rPr>
      </w:pPr>
      <w:r>
        <w:rPr>
          <w:rFonts w:ascii="Arial" w:eastAsia="Times New Roman" w:hAnsi="Arial" w:cs="Arial"/>
          <w:b/>
          <w:bCs/>
          <w:spacing w:val="3"/>
          <w:sz w:val="20"/>
          <w:szCs w:val="20"/>
        </w:rPr>
        <w:t xml:space="preserve">Reason:  </w:t>
      </w:r>
      <w:r>
        <w:rPr>
          <w:rFonts w:ascii="Arial" w:eastAsia="Times New Roman" w:hAnsi="Arial" w:cs="Arial"/>
          <w:bCs/>
          <w:spacing w:val="3"/>
          <w:sz w:val="20"/>
          <w:szCs w:val="20"/>
        </w:rPr>
        <w:t>The committee clarified the proposal by adding ‘use’ so that the phrasing was ‘public use side of the counter’, therefore making the application of the section clear.  Through the discussion, the Committee realized that middle third of Section 904.3.2 was essentially an exception; and, therefore voted to amend the proposal to pull it out of the paragraph and make it an overt exception.</w:t>
      </w:r>
    </w:p>
    <w:p w:rsidR="00FF49C3" w:rsidRPr="00885DF2" w:rsidRDefault="00FF49C3" w:rsidP="00915EC3">
      <w:pPr>
        <w:spacing w:after="0" w:line="240" w:lineRule="auto"/>
        <w:rPr>
          <w:rFonts w:ascii="Arial" w:eastAsia="Times New Roman" w:hAnsi="Arial" w:cs="Arial"/>
          <w:b/>
          <w:sz w:val="24"/>
          <w:szCs w:val="24"/>
        </w:rPr>
      </w:pPr>
    </w:p>
    <w:p w:rsidR="00915EC3" w:rsidRPr="00902A0E" w:rsidRDefault="00915EC3" w:rsidP="00915EC3">
      <w:pPr>
        <w:spacing w:after="0" w:line="240" w:lineRule="auto"/>
        <w:rPr>
          <w:rFonts w:ascii="Arial" w:eastAsia="Times New Roman" w:hAnsi="Arial" w:cs="Arial"/>
          <w:b/>
          <w:sz w:val="32"/>
          <w:szCs w:val="32"/>
        </w:rPr>
      </w:pPr>
      <w:r w:rsidRPr="00902A0E">
        <w:rPr>
          <w:rFonts w:ascii="Arial" w:eastAsia="Times New Roman" w:hAnsi="Arial" w:cs="Arial"/>
          <w:b/>
          <w:sz w:val="32"/>
          <w:szCs w:val="32"/>
        </w:rPr>
        <w:t xml:space="preserve">9-10-12 PC3 </w:t>
      </w:r>
    </w:p>
    <w:p w:rsidR="00915EC3" w:rsidRPr="00902A0E" w:rsidRDefault="00915EC3" w:rsidP="00915EC3">
      <w:pPr>
        <w:spacing w:after="0" w:line="240" w:lineRule="auto"/>
        <w:rPr>
          <w:rFonts w:ascii="Arial" w:eastAsia="Times New Roman" w:hAnsi="Arial" w:cs="Arial"/>
          <w:b/>
          <w:sz w:val="20"/>
          <w:szCs w:val="20"/>
        </w:rPr>
      </w:pPr>
      <w:r w:rsidRPr="00902A0E">
        <w:rPr>
          <w:rFonts w:ascii="Arial" w:eastAsia="Times New Roman" w:hAnsi="Arial" w:cs="Arial"/>
          <w:b/>
          <w:sz w:val="20"/>
          <w:szCs w:val="20"/>
        </w:rPr>
        <w:t>Kim Paarlberg, representing ICC</w:t>
      </w:r>
    </w:p>
    <w:p w:rsidR="00915EC3" w:rsidRPr="00902A0E" w:rsidRDefault="00915EC3" w:rsidP="00915EC3">
      <w:pPr>
        <w:spacing w:after="0" w:line="240" w:lineRule="auto"/>
        <w:rPr>
          <w:rFonts w:ascii="Arial" w:eastAsia="Times New Roman" w:hAnsi="Arial" w:cs="Arial"/>
          <w:b/>
          <w:sz w:val="20"/>
          <w:szCs w:val="20"/>
        </w:rPr>
      </w:pPr>
    </w:p>
    <w:p w:rsidR="00915EC3" w:rsidRPr="00902A0E" w:rsidRDefault="00915EC3" w:rsidP="00915EC3">
      <w:pPr>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902A0E">
        <w:rPr>
          <w:rFonts w:ascii="Arial" w:eastAsia="Times New Roman" w:hAnsi="Arial" w:cs="Arial"/>
          <w:b/>
          <w:sz w:val="20"/>
          <w:szCs w:val="20"/>
        </w:rPr>
        <w:t>evise as follow:</w:t>
      </w:r>
    </w:p>
    <w:p w:rsidR="00915EC3" w:rsidRPr="00902A0E" w:rsidRDefault="00915EC3" w:rsidP="00915EC3">
      <w:pPr>
        <w:spacing w:after="0" w:line="240" w:lineRule="auto"/>
        <w:rPr>
          <w:rFonts w:ascii="Arial" w:eastAsia="Times New Roman" w:hAnsi="Arial" w:cs="Arial"/>
          <w:b/>
          <w:sz w:val="16"/>
          <w:szCs w:val="16"/>
        </w:rPr>
      </w:pPr>
    </w:p>
    <w:p w:rsidR="00915EC3" w:rsidRPr="00902A0E" w:rsidRDefault="00915EC3" w:rsidP="00915EC3">
      <w:pPr>
        <w:spacing w:after="0" w:line="240" w:lineRule="auto"/>
        <w:rPr>
          <w:rFonts w:ascii="Arial" w:hAnsi="Arial" w:cs="Arial"/>
          <w:sz w:val="20"/>
          <w:szCs w:val="20"/>
        </w:rPr>
      </w:pPr>
      <w:r w:rsidRPr="00902A0E">
        <w:rPr>
          <w:rFonts w:ascii="Arial" w:hAnsi="Arial" w:cs="Arial"/>
          <w:b/>
          <w:bCs/>
          <w:sz w:val="20"/>
          <w:szCs w:val="20"/>
        </w:rPr>
        <w:t>904.3 Sales and Service Counters</w:t>
      </w:r>
      <w:r w:rsidRPr="00902A0E">
        <w:rPr>
          <w:rFonts w:ascii="Arial" w:hAnsi="Arial" w:cs="Arial"/>
          <w:b/>
          <w:bCs/>
          <w:spacing w:val="-5"/>
          <w:sz w:val="20"/>
          <w:szCs w:val="20"/>
        </w:rPr>
        <w:t xml:space="preserve">. </w:t>
      </w:r>
      <w:r w:rsidRPr="00902A0E">
        <w:rPr>
          <w:rFonts w:ascii="Arial" w:hAnsi="Arial" w:cs="Arial"/>
          <w:spacing w:val="-5"/>
          <w:sz w:val="20"/>
          <w:szCs w:val="20"/>
        </w:rPr>
        <w:t xml:space="preserve">Sales and service counters and windows </w:t>
      </w:r>
      <w:r w:rsidRPr="00902A0E">
        <w:rPr>
          <w:rFonts w:ascii="Arial" w:hAnsi="Arial" w:cs="Arial"/>
          <w:sz w:val="20"/>
          <w:szCs w:val="20"/>
        </w:rPr>
        <w:t xml:space="preserve">shall comply with Sections 904.3.1 </w:t>
      </w:r>
      <w:r w:rsidRPr="00902A0E">
        <w:rPr>
          <w:rFonts w:ascii="Arial" w:hAnsi="Arial" w:cs="Arial"/>
          <w:spacing w:val="-1"/>
          <w:sz w:val="20"/>
          <w:szCs w:val="20"/>
        </w:rPr>
        <w:t xml:space="preserve">and </w:t>
      </w:r>
      <w:r w:rsidRPr="00902A0E">
        <w:rPr>
          <w:rFonts w:ascii="Arial" w:hAnsi="Arial" w:cs="Arial"/>
          <w:spacing w:val="-1"/>
          <w:sz w:val="20"/>
          <w:szCs w:val="20"/>
          <w:u w:val="single"/>
        </w:rPr>
        <w:t>either</w:t>
      </w:r>
      <w:r w:rsidRPr="00902A0E">
        <w:rPr>
          <w:rFonts w:ascii="Arial" w:hAnsi="Arial" w:cs="Arial"/>
          <w:spacing w:val="-1"/>
          <w:sz w:val="20"/>
          <w:szCs w:val="20"/>
        </w:rPr>
        <w:t xml:space="preserve"> 904.3.2 or Section 904.3.3.  Where a counter is provided, the accessible portion of the countertop </w:t>
      </w:r>
      <w:r w:rsidRPr="00902A0E">
        <w:rPr>
          <w:rFonts w:ascii="Arial" w:hAnsi="Arial" w:cs="Arial"/>
          <w:spacing w:val="-2"/>
          <w:sz w:val="20"/>
          <w:szCs w:val="20"/>
        </w:rPr>
        <w:t>shall extend the same depth as the sales and ser</w:t>
      </w:r>
      <w:r w:rsidRPr="00902A0E">
        <w:rPr>
          <w:rFonts w:ascii="Arial" w:hAnsi="Arial" w:cs="Arial"/>
          <w:sz w:val="20"/>
          <w:szCs w:val="20"/>
        </w:rPr>
        <w:t xml:space="preserve">vice countertop provided for standing customers.  </w:t>
      </w:r>
    </w:p>
    <w:p w:rsidR="00915EC3" w:rsidRPr="00A019E0" w:rsidRDefault="00915EC3" w:rsidP="00915EC3">
      <w:pPr>
        <w:spacing w:after="0" w:line="240" w:lineRule="auto"/>
        <w:ind w:left="216"/>
        <w:rPr>
          <w:rFonts w:ascii="Arial" w:eastAsia="Times New Roman" w:hAnsi="Arial" w:cs="Arial"/>
          <w:b/>
          <w:bCs/>
          <w:spacing w:val="3"/>
          <w:sz w:val="20"/>
          <w:szCs w:val="20"/>
        </w:rPr>
      </w:pPr>
    </w:p>
    <w:p w:rsidR="00915EC3" w:rsidRPr="00A019E0" w:rsidRDefault="00915EC3" w:rsidP="00915EC3">
      <w:pPr>
        <w:spacing w:after="0" w:line="240" w:lineRule="auto"/>
        <w:rPr>
          <w:rFonts w:ascii="Arial" w:eastAsia="Times New Roman" w:hAnsi="Arial" w:cs="Arial"/>
          <w:bCs/>
          <w:spacing w:val="3"/>
          <w:sz w:val="20"/>
          <w:szCs w:val="20"/>
        </w:rPr>
      </w:pPr>
      <w:r w:rsidRPr="00A019E0">
        <w:rPr>
          <w:rFonts w:ascii="Arial" w:eastAsia="Times New Roman" w:hAnsi="Arial" w:cs="Arial"/>
          <w:b/>
          <w:bCs/>
          <w:spacing w:val="3"/>
          <w:sz w:val="20"/>
          <w:szCs w:val="20"/>
        </w:rPr>
        <w:t xml:space="preserve">904.3.1 Vertical separation.  </w:t>
      </w:r>
      <w:r w:rsidRPr="00A019E0">
        <w:rPr>
          <w:rFonts w:ascii="Arial" w:eastAsia="Times New Roman" w:hAnsi="Arial" w:cs="Arial"/>
          <w:bCs/>
          <w:spacing w:val="3"/>
          <w:sz w:val="20"/>
          <w:szCs w:val="20"/>
        </w:rPr>
        <w:t>At service windows or service counters, any vertical separation shall be at a height of 43 inches (1090 mm) maximum above the floor.</w:t>
      </w:r>
    </w:p>
    <w:p w:rsidR="00915EC3" w:rsidRPr="00A019E0" w:rsidRDefault="00915EC3" w:rsidP="00915EC3">
      <w:pPr>
        <w:spacing w:after="0" w:line="240" w:lineRule="auto"/>
        <w:ind w:left="216"/>
        <w:rPr>
          <w:rFonts w:ascii="Arial" w:eastAsia="Times New Roman" w:hAnsi="Arial" w:cs="Arial"/>
          <w:bCs/>
          <w:spacing w:val="3"/>
          <w:sz w:val="20"/>
          <w:szCs w:val="20"/>
        </w:rPr>
      </w:pPr>
      <w:r w:rsidRPr="00A019E0">
        <w:rPr>
          <w:rFonts w:ascii="Arial" w:eastAsia="Times New Roman" w:hAnsi="Arial" w:cs="Arial"/>
          <w:bCs/>
          <w:spacing w:val="3"/>
          <w:sz w:val="20"/>
          <w:szCs w:val="20"/>
        </w:rPr>
        <w:t xml:space="preserve"> </w:t>
      </w:r>
    </w:p>
    <w:p w:rsidR="00915EC3" w:rsidRPr="00A019E0" w:rsidRDefault="00915EC3" w:rsidP="00915EC3">
      <w:pPr>
        <w:spacing w:after="0" w:line="240" w:lineRule="auto"/>
        <w:ind w:left="720"/>
        <w:rPr>
          <w:rFonts w:ascii="Arial" w:eastAsia="Times New Roman" w:hAnsi="Arial" w:cs="Arial"/>
          <w:bCs/>
          <w:spacing w:val="3"/>
          <w:sz w:val="20"/>
          <w:szCs w:val="20"/>
        </w:rPr>
      </w:pPr>
      <w:r w:rsidRPr="00A019E0">
        <w:rPr>
          <w:rFonts w:ascii="Arial" w:eastAsia="Times New Roman" w:hAnsi="Arial" w:cs="Arial"/>
          <w:b/>
          <w:bCs/>
          <w:spacing w:val="3"/>
          <w:sz w:val="20"/>
          <w:szCs w:val="20"/>
        </w:rPr>
        <w:t>Exception:</w:t>
      </w:r>
      <w:r w:rsidRPr="00A019E0">
        <w:rPr>
          <w:rFonts w:ascii="Arial" w:eastAsia="Times New Roman" w:hAnsi="Arial" w:cs="Arial"/>
          <w:bCs/>
          <w:spacing w:val="3"/>
          <w:sz w:val="20"/>
          <w:szCs w:val="20"/>
        </w:rPr>
        <w:t xml:space="preserve">  Transparent security glazing is permitted above the 43 inches (1090 mm) maximum height.</w:t>
      </w:r>
    </w:p>
    <w:p w:rsidR="00915EC3" w:rsidRPr="00A019E0" w:rsidRDefault="00915EC3" w:rsidP="00915EC3">
      <w:pPr>
        <w:spacing w:after="0" w:line="240" w:lineRule="auto"/>
        <w:ind w:left="216"/>
        <w:rPr>
          <w:rFonts w:ascii="Arial" w:eastAsia="Times New Roman" w:hAnsi="Arial" w:cs="Arial"/>
          <w:b/>
          <w:bCs/>
          <w:spacing w:val="3"/>
          <w:sz w:val="20"/>
          <w:szCs w:val="20"/>
        </w:rPr>
      </w:pPr>
    </w:p>
    <w:p w:rsidR="00915EC3" w:rsidRPr="00A019E0" w:rsidRDefault="00915EC3" w:rsidP="00915EC3">
      <w:pPr>
        <w:spacing w:after="0" w:line="240" w:lineRule="auto"/>
        <w:rPr>
          <w:rFonts w:ascii="Arial" w:eastAsia="Times New Roman" w:hAnsi="Arial" w:cs="Arial"/>
          <w:spacing w:val="-3"/>
          <w:sz w:val="20"/>
          <w:szCs w:val="20"/>
        </w:rPr>
      </w:pPr>
      <w:r w:rsidRPr="00A019E0">
        <w:rPr>
          <w:rFonts w:ascii="Arial" w:eastAsia="Times New Roman" w:hAnsi="Arial" w:cs="Arial"/>
          <w:b/>
          <w:bCs/>
          <w:spacing w:val="3"/>
          <w:sz w:val="20"/>
          <w:szCs w:val="20"/>
        </w:rPr>
        <w:t xml:space="preserve">904.3.2 Parallel Approach. </w:t>
      </w:r>
      <w:r w:rsidRPr="00A019E0">
        <w:rPr>
          <w:rFonts w:ascii="Arial" w:eastAsia="Times New Roman" w:hAnsi="Arial" w:cs="Arial"/>
          <w:spacing w:val="3"/>
          <w:sz w:val="20"/>
          <w:szCs w:val="20"/>
        </w:rPr>
        <w:t xml:space="preserve">A portion of the </w:t>
      </w:r>
      <w:r w:rsidRPr="00A019E0">
        <w:rPr>
          <w:rFonts w:ascii="Arial" w:eastAsia="Times New Roman" w:hAnsi="Arial" w:cs="Arial"/>
          <w:spacing w:val="-5"/>
          <w:sz w:val="20"/>
          <w:szCs w:val="20"/>
        </w:rPr>
        <w:t xml:space="preserve">counter surface 36 inches (915 mm) minimum in </w:t>
      </w:r>
      <w:r w:rsidRPr="00A019E0">
        <w:rPr>
          <w:rFonts w:ascii="Arial" w:eastAsia="Times New Roman" w:hAnsi="Arial" w:cs="Arial"/>
          <w:spacing w:val="4"/>
          <w:sz w:val="20"/>
          <w:szCs w:val="20"/>
        </w:rPr>
        <w:t xml:space="preserve">length and 26 inches (660 mm) minimum to 36 inches (915 mm) maximum in </w:t>
      </w:r>
      <w:r w:rsidRPr="00A019E0">
        <w:rPr>
          <w:rFonts w:ascii="Arial" w:eastAsia="Times New Roman" w:hAnsi="Arial" w:cs="Arial"/>
          <w:spacing w:val="-1"/>
          <w:sz w:val="20"/>
          <w:szCs w:val="20"/>
        </w:rPr>
        <w:t xml:space="preserve">height above the floor shall be provided. Where the counter surface is less than 36 inches (915 </w:t>
      </w:r>
      <w:r w:rsidRPr="00A019E0">
        <w:rPr>
          <w:rFonts w:ascii="Arial" w:eastAsia="Times New Roman" w:hAnsi="Arial" w:cs="Arial"/>
          <w:spacing w:val="-3"/>
          <w:sz w:val="20"/>
          <w:szCs w:val="20"/>
        </w:rPr>
        <w:t xml:space="preserve">mm) in length, the entire counter surface shall be </w:t>
      </w:r>
      <w:r w:rsidRPr="00A019E0">
        <w:rPr>
          <w:rFonts w:ascii="Arial" w:eastAsia="Times New Roman" w:hAnsi="Arial" w:cs="Arial"/>
          <w:spacing w:val="4"/>
          <w:sz w:val="20"/>
          <w:szCs w:val="20"/>
        </w:rPr>
        <w:t xml:space="preserve">26 inches (660 mm) minimum to </w:t>
      </w:r>
      <w:r w:rsidRPr="00A019E0">
        <w:rPr>
          <w:rFonts w:ascii="Arial" w:eastAsia="Times New Roman" w:hAnsi="Arial" w:cs="Arial"/>
          <w:sz w:val="20"/>
          <w:szCs w:val="20"/>
        </w:rPr>
        <w:t xml:space="preserve">36 inches (915 mm) maximum in height above </w:t>
      </w:r>
      <w:r w:rsidRPr="00A019E0">
        <w:rPr>
          <w:rFonts w:ascii="Arial" w:eastAsia="Times New Roman" w:hAnsi="Arial" w:cs="Arial"/>
          <w:spacing w:val="-4"/>
          <w:sz w:val="20"/>
          <w:szCs w:val="20"/>
        </w:rPr>
        <w:t>the floor. A clear floor space complying with Sec</w:t>
      </w:r>
      <w:r w:rsidRPr="00A019E0">
        <w:rPr>
          <w:rFonts w:ascii="Arial" w:eastAsia="Times New Roman" w:hAnsi="Arial" w:cs="Arial"/>
          <w:spacing w:val="-3"/>
          <w:sz w:val="20"/>
          <w:szCs w:val="20"/>
        </w:rPr>
        <w:t xml:space="preserve">tion 305, positioned for a parallel approach adjacent to the accessible counter, shall be provided.  </w:t>
      </w:r>
      <w:r w:rsidRPr="00A019E0">
        <w:rPr>
          <w:rFonts w:ascii="Arial" w:eastAsia="Times New Roman" w:hAnsi="Arial" w:cs="Arial"/>
          <w:bCs/>
          <w:spacing w:val="3"/>
          <w:sz w:val="20"/>
          <w:szCs w:val="20"/>
        </w:rPr>
        <w:t>The space between the accessible counter surface and any projecting objects above the accessible counter shall be 12 inches (305 mm) minimum.</w:t>
      </w:r>
    </w:p>
    <w:p w:rsidR="00915EC3" w:rsidRPr="00A019E0" w:rsidRDefault="00915EC3" w:rsidP="00915EC3">
      <w:pPr>
        <w:spacing w:after="0" w:line="240" w:lineRule="auto"/>
        <w:ind w:left="216"/>
        <w:rPr>
          <w:rFonts w:ascii="Arial" w:eastAsia="Times New Roman" w:hAnsi="Arial" w:cs="Arial"/>
          <w:b/>
          <w:bCs/>
          <w:spacing w:val="1"/>
          <w:sz w:val="20"/>
          <w:szCs w:val="20"/>
        </w:rPr>
      </w:pPr>
    </w:p>
    <w:p w:rsidR="00915EC3" w:rsidRDefault="00915EC3" w:rsidP="00915EC3">
      <w:pPr>
        <w:spacing w:after="0" w:line="240" w:lineRule="auto"/>
        <w:rPr>
          <w:rFonts w:ascii="Arial" w:eastAsia="Times New Roman" w:hAnsi="Arial" w:cs="Arial"/>
          <w:bCs/>
          <w:spacing w:val="3"/>
          <w:sz w:val="20"/>
          <w:szCs w:val="20"/>
        </w:rPr>
      </w:pPr>
      <w:r w:rsidRPr="00A019E0">
        <w:rPr>
          <w:rFonts w:ascii="Arial" w:eastAsia="Times New Roman" w:hAnsi="Arial" w:cs="Arial"/>
          <w:b/>
          <w:bCs/>
          <w:spacing w:val="1"/>
          <w:sz w:val="20"/>
          <w:szCs w:val="20"/>
        </w:rPr>
        <w:t xml:space="preserve">904.3.3 Forward Approach. </w:t>
      </w:r>
      <w:r w:rsidRPr="00A019E0">
        <w:rPr>
          <w:rFonts w:ascii="Arial" w:eastAsia="Times New Roman" w:hAnsi="Arial" w:cs="Arial"/>
          <w:spacing w:val="1"/>
          <w:sz w:val="20"/>
          <w:szCs w:val="20"/>
        </w:rPr>
        <w:t xml:space="preserve">A portion of the </w:t>
      </w:r>
      <w:r w:rsidRPr="00A019E0">
        <w:rPr>
          <w:rFonts w:ascii="Arial" w:eastAsia="Times New Roman" w:hAnsi="Arial" w:cs="Arial"/>
          <w:spacing w:val="-5"/>
          <w:sz w:val="20"/>
          <w:szCs w:val="20"/>
        </w:rPr>
        <w:t xml:space="preserve">counter surface 30 inches (760 mm) minimum in </w:t>
      </w:r>
      <w:r w:rsidRPr="00A019E0">
        <w:rPr>
          <w:rFonts w:ascii="Arial" w:eastAsia="Times New Roman" w:hAnsi="Arial" w:cs="Arial"/>
          <w:spacing w:val="4"/>
          <w:sz w:val="20"/>
          <w:szCs w:val="20"/>
        </w:rPr>
        <w:t xml:space="preserve">length and 36 inches (915 mm) maximum in </w:t>
      </w:r>
      <w:r w:rsidRPr="00A019E0">
        <w:rPr>
          <w:rFonts w:ascii="Arial" w:eastAsia="Times New Roman" w:hAnsi="Arial" w:cs="Arial"/>
          <w:spacing w:val="-3"/>
          <w:sz w:val="20"/>
          <w:szCs w:val="20"/>
        </w:rPr>
        <w:t xml:space="preserve">height above the floor shall be provided. A clear </w:t>
      </w:r>
      <w:r w:rsidRPr="00A019E0">
        <w:rPr>
          <w:rFonts w:ascii="Arial" w:eastAsia="Times New Roman" w:hAnsi="Arial" w:cs="Arial"/>
          <w:sz w:val="20"/>
          <w:szCs w:val="20"/>
        </w:rPr>
        <w:t>floor space complying with Section 305, posi</w:t>
      </w:r>
      <w:r w:rsidRPr="00A019E0">
        <w:rPr>
          <w:rFonts w:ascii="Arial" w:eastAsia="Times New Roman" w:hAnsi="Arial" w:cs="Arial"/>
          <w:spacing w:val="-3"/>
          <w:sz w:val="20"/>
          <w:szCs w:val="20"/>
        </w:rPr>
        <w:t xml:space="preserve">tioned for a forward approach to the accessible </w:t>
      </w:r>
      <w:r w:rsidRPr="00A019E0">
        <w:rPr>
          <w:rFonts w:ascii="Arial" w:eastAsia="Times New Roman" w:hAnsi="Arial" w:cs="Arial"/>
          <w:spacing w:val="-2"/>
          <w:sz w:val="20"/>
          <w:szCs w:val="20"/>
        </w:rPr>
        <w:t>counter, shall be provided. Knee and toe clear</w:t>
      </w:r>
      <w:r w:rsidRPr="00A019E0">
        <w:rPr>
          <w:rFonts w:ascii="Arial" w:eastAsia="Times New Roman" w:hAnsi="Arial" w:cs="Arial"/>
          <w:spacing w:val="-1"/>
          <w:sz w:val="20"/>
          <w:szCs w:val="20"/>
        </w:rPr>
        <w:t>ance complying with Section 306 shall be pro</w:t>
      </w:r>
      <w:r w:rsidRPr="00A019E0">
        <w:rPr>
          <w:rFonts w:ascii="Arial" w:eastAsia="Times New Roman" w:hAnsi="Arial" w:cs="Arial"/>
          <w:sz w:val="20"/>
          <w:szCs w:val="20"/>
        </w:rPr>
        <w:t>vided under the accessible counter.</w:t>
      </w:r>
      <w:r w:rsidRPr="00A019E0">
        <w:rPr>
          <w:rFonts w:ascii="Arial" w:eastAsia="Times New Roman" w:hAnsi="Arial" w:cs="Arial"/>
          <w:bCs/>
          <w:spacing w:val="3"/>
          <w:sz w:val="20"/>
          <w:szCs w:val="20"/>
        </w:rPr>
        <w:t xml:space="preserve"> The space </w:t>
      </w:r>
      <w:r w:rsidRPr="00A019E0">
        <w:rPr>
          <w:rFonts w:ascii="Arial" w:eastAsia="Times New Roman" w:hAnsi="Arial" w:cs="Arial"/>
          <w:bCs/>
          <w:spacing w:val="3"/>
          <w:sz w:val="20"/>
          <w:szCs w:val="20"/>
        </w:rPr>
        <w:lastRenderedPageBreak/>
        <w:t>between the accessible counter surface and any projecting objects above the accessible counter shall be 12 inches (305 mm) minimum.</w:t>
      </w:r>
    </w:p>
    <w:p w:rsidR="00915EC3" w:rsidRDefault="00915EC3" w:rsidP="00915EC3">
      <w:pPr>
        <w:spacing w:after="0" w:line="240" w:lineRule="auto"/>
        <w:rPr>
          <w:rFonts w:ascii="Arial" w:eastAsia="Times New Roman" w:hAnsi="Arial" w:cs="Arial"/>
          <w:bCs/>
          <w:spacing w:val="3"/>
          <w:sz w:val="20"/>
          <w:szCs w:val="20"/>
        </w:rPr>
      </w:pPr>
    </w:p>
    <w:p w:rsidR="00915EC3" w:rsidRPr="00902A0E" w:rsidRDefault="00915EC3" w:rsidP="00915EC3">
      <w:pPr>
        <w:spacing w:after="0" w:line="240" w:lineRule="auto"/>
        <w:rPr>
          <w:rFonts w:ascii="Arial" w:hAnsi="Arial" w:cs="Arial"/>
          <w:sz w:val="16"/>
          <w:szCs w:val="16"/>
        </w:rPr>
      </w:pPr>
      <w:r w:rsidRPr="00902A0E">
        <w:rPr>
          <w:rFonts w:ascii="Arial" w:hAnsi="Arial" w:cs="Arial"/>
          <w:b/>
          <w:sz w:val="16"/>
          <w:szCs w:val="16"/>
        </w:rPr>
        <w:t>Reason:</w:t>
      </w:r>
      <w:r w:rsidRPr="00902A0E">
        <w:rPr>
          <w:rFonts w:ascii="Arial" w:hAnsi="Arial" w:cs="Arial"/>
          <w:sz w:val="16"/>
          <w:szCs w:val="16"/>
        </w:rPr>
        <w:t xml:space="preserve">  Clarification to show that the counters have to allow for visual interaction between the customer and employee over the counter, but can do either a parallel or forward approach.</w:t>
      </w:r>
    </w:p>
    <w:p w:rsidR="00915EC3" w:rsidRPr="00902A0E" w:rsidRDefault="00915EC3" w:rsidP="00915EC3">
      <w:pPr>
        <w:spacing w:after="0" w:line="240" w:lineRule="auto"/>
        <w:rPr>
          <w:rFonts w:ascii="Arial" w:hAnsi="Arial" w:cs="Arial"/>
          <w:b/>
          <w:bCs/>
          <w:sz w:val="16"/>
          <w:szCs w:val="16"/>
        </w:rPr>
      </w:pPr>
    </w:p>
    <w:p w:rsidR="00915EC3" w:rsidRPr="00902A0E" w:rsidRDefault="00915EC3" w:rsidP="00915EC3">
      <w:pPr>
        <w:spacing w:after="0" w:line="240" w:lineRule="auto"/>
        <w:rPr>
          <w:rFonts w:ascii="Arial" w:hAnsi="Arial" w:cs="Arial"/>
          <w:b/>
          <w:bCs/>
          <w:sz w:val="16"/>
          <w:szCs w:val="16"/>
        </w:rPr>
      </w:pPr>
      <w:r w:rsidRPr="00902A0E">
        <w:rPr>
          <w:rFonts w:ascii="Arial" w:hAnsi="Arial" w:cs="Arial"/>
          <w:b/>
          <w:bCs/>
          <w:sz w:val="16"/>
          <w:szCs w:val="16"/>
        </w:rPr>
        <w:t>The following is the combined section:</w:t>
      </w:r>
    </w:p>
    <w:p w:rsidR="00915EC3" w:rsidRPr="00902A0E" w:rsidRDefault="00915EC3" w:rsidP="00915EC3">
      <w:pPr>
        <w:spacing w:after="0" w:line="240" w:lineRule="auto"/>
        <w:rPr>
          <w:rFonts w:ascii="Arial" w:hAnsi="Arial" w:cs="Arial"/>
          <w:b/>
          <w:bCs/>
          <w:sz w:val="16"/>
          <w:szCs w:val="16"/>
        </w:rPr>
      </w:pPr>
      <w:r w:rsidRPr="00902A0E">
        <w:rPr>
          <w:rFonts w:ascii="Arial" w:hAnsi="Arial" w:cs="Arial"/>
          <w:b/>
          <w:bCs/>
          <w:sz w:val="16"/>
          <w:szCs w:val="16"/>
        </w:rPr>
        <w:t>904 Sales and Service Counters</w:t>
      </w:r>
    </w:p>
    <w:p w:rsidR="00915EC3" w:rsidRPr="00902A0E" w:rsidRDefault="00915EC3" w:rsidP="00915EC3">
      <w:pPr>
        <w:spacing w:after="0" w:line="240" w:lineRule="auto"/>
        <w:rPr>
          <w:rFonts w:ascii="Arial" w:hAnsi="Arial" w:cs="Arial"/>
          <w:b/>
          <w:bCs/>
          <w:sz w:val="16"/>
          <w:szCs w:val="16"/>
        </w:rPr>
      </w:pPr>
    </w:p>
    <w:p w:rsidR="00915EC3" w:rsidRPr="00902A0E" w:rsidRDefault="00915EC3" w:rsidP="00915EC3">
      <w:pPr>
        <w:spacing w:after="0" w:line="240" w:lineRule="auto"/>
        <w:rPr>
          <w:rFonts w:ascii="Arial" w:hAnsi="Arial" w:cs="Arial"/>
          <w:sz w:val="16"/>
          <w:szCs w:val="16"/>
        </w:rPr>
      </w:pPr>
      <w:r w:rsidRPr="00902A0E">
        <w:rPr>
          <w:rFonts w:ascii="Arial" w:hAnsi="Arial" w:cs="Arial"/>
          <w:b/>
          <w:bCs/>
          <w:sz w:val="16"/>
          <w:szCs w:val="16"/>
        </w:rPr>
        <w:t>904.3 Sales and Service Counters</w:t>
      </w:r>
      <w:r w:rsidRPr="00902A0E">
        <w:rPr>
          <w:rFonts w:ascii="Arial" w:hAnsi="Arial" w:cs="Arial"/>
          <w:b/>
          <w:bCs/>
          <w:spacing w:val="-5"/>
          <w:sz w:val="16"/>
          <w:szCs w:val="16"/>
        </w:rPr>
        <w:t xml:space="preserve"> and Windows. </w:t>
      </w:r>
      <w:r w:rsidRPr="00902A0E">
        <w:rPr>
          <w:rFonts w:ascii="Arial" w:hAnsi="Arial" w:cs="Arial"/>
          <w:spacing w:val="-5"/>
          <w:sz w:val="16"/>
          <w:szCs w:val="16"/>
        </w:rPr>
        <w:t xml:space="preserve">Sales and service counters and windows </w:t>
      </w:r>
      <w:r w:rsidRPr="00902A0E">
        <w:rPr>
          <w:rFonts w:ascii="Arial" w:hAnsi="Arial" w:cs="Arial"/>
          <w:sz w:val="16"/>
          <w:szCs w:val="16"/>
        </w:rPr>
        <w:t xml:space="preserve">shall comply with Sections 904.3.1 </w:t>
      </w:r>
      <w:r w:rsidRPr="00902A0E">
        <w:rPr>
          <w:rFonts w:ascii="Arial" w:hAnsi="Arial" w:cs="Arial"/>
          <w:spacing w:val="-1"/>
          <w:sz w:val="16"/>
          <w:szCs w:val="16"/>
        </w:rPr>
        <w:t xml:space="preserve">and </w:t>
      </w:r>
      <w:r w:rsidRPr="00902A0E">
        <w:rPr>
          <w:rFonts w:ascii="Arial" w:hAnsi="Arial" w:cs="Arial"/>
          <w:spacing w:val="-1"/>
          <w:sz w:val="16"/>
          <w:szCs w:val="16"/>
          <w:u w:val="single"/>
        </w:rPr>
        <w:t>either</w:t>
      </w:r>
      <w:r w:rsidRPr="00902A0E">
        <w:rPr>
          <w:rFonts w:ascii="Arial" w:hAnsi="Arial" w:cs="Arial"/>
          <w:spacing w:val="-1"/>
          <w:sz w:val="16"/>
          <w:szCs w:val="16"/>
        </w:rPr>
        <w:t xml:space="preserve"> 904.3.2 or Section 904.3.3.  </w:t>
      </w:r>
      <w:r w:rsidRPr="00902A0E">
        <w:rPr>
          <w:rFonts w:ascii="Arial" w:hAnsi="Arial" w:cs="Arial"/>
          <w:sz w:val="16"/>
          <w:szCs w:val="16"/>
        </w:rPr>
        <w:t xml:space="preserve">.  </w:t>
      </w:r>
      <w:r w:rsidRPr="00902A0E">
        <w:rPr>
          <w:rFonts w:ascii="Arial" w:hAnsi="Arial" w:cs="Arial"/>
          <w:spacing w:val="-1"/>
          <w:sz w:val="16"/>
          <w:szCs w:val="16"/>
        </w:rPr>
        <w:t>Where counters are provided, the</w:t>
      </w:r>
      <w:r w:rsidRPr="00902A0E">
        <w:rPr>
          <w:rFonts w:ascii="Arial" w:hAnsi="Arial" w:cs="Arial"/>
          <w:sz w:val="16"/>
          <w:szCs w:val="16"/>
        </w:rPr>
        <w:t xml:space="preserve"> accessible portion of the countertop shall extend the same depth as the public portion of the sales and service countertop provided for standing customers. (9-7-12) (9-9-12)(9-10-12)</w:t>
      </w:r>
    </w:p>
    <w:p w:rsidR="00915EC3" w:rsidRPr="00902A0E" w:rsidRDefault="00915EC3" w:rsidP="00915EC3">
      <w:pPr>
        <w:spacing w:after="0" w:line="240" w:lineRule="auto"/>
        <w:ind w:left="450"/>
        <w:rPr>
          <w:rFonts w:ascii="Arial" w:hAnsi="Arial" w:cs="Arial"/>
          <w:b/>
          <w:bCs/>
          <w:sz w:val="16"/>
          <w:szCs w:val="16"/>
          <w:u w:val="single"/>
        </w:rPr>
      </w:pPr>
    </w:p>
    <w:p w:rsidR="00915EC3" w:rsidRPr="00902A0E" w:rsidRDefault="00915EC3" w:rsidP="00915EC3">
      <w:pPr>
        <w:spacing w:after="0" w:line="240" w:lineRule="auto"/>
        <w:ind w:left="450"/>
        <w:rPr>
          <w:rFonts w:ascii="Arial" w:hAnsi="Arial" w:cs="Arial"/>
          <w:sz w:val="16"/>
          <w:szCs w:val="16"/>
        </w:rPr>
      </w:pPr>
      <w:r w:rsidRPr="00902A0E">
        <w:rPr>
          <w:rFonts w:ascii="Arial" w:hAnsi="Arial" w:cs="Arial"/>
          <w:b/>
          <w:bCs/>
          <w:sz w:val="16"/>
          <w:szCs w:val="16"/>
        </w:rPr>
        <w:t>EXCEPTION:</w:t>
      </w:r>
      <w:r w:rsidRPr="00902A0E">
        <w:rPr>
          <w:rFonts w:ascii="Arial" w:hAnsi="Arial" w:cs="Arial"/>
          <w:sz w:val="16"/>
          <w:szCs w:val="16"/>
        </w:rPr>
        <w:t xml:space="preserve">  In </w:t>
      </w:r>
      <w:r w:rsidRPr="00902A0E">
        <w:rPr>
          <w:rFonts w:ascii="Arial" w:hAnsi="Arial" w:cs="Arial"/>
          <w:i/>
          <w:iCs/>
          <w:sz w:val="16"/>
          <w:szCs w:val="16"/>
        </w:rPr>
        <w:t>alterations</w:t>
      </w:r>
      <w:r w:rsidRPr="00902A0E">
        <w:rPr>
          <w:rFonts w:ascii="Arial" w:hAnsi="Arial" w:cs="Arial"/>
          <w:sz w:val="16"/>
          <w:szCs w:val="16"/>
        </w:rPr>
        <w:t xml:space="preserve">, when the provision of a counter complying with Section 904.4 would result in a reduction of the number of existing counters at work stations or a reduction of the number of existing </w:t>
      </w:r>
      <w:r w:rsidRPr="00902A0E">
        <w:rPr>
          <w:rFonts w:ascii="Arial" w:hAnsi="Arial" w:cs="Arial"/>
          <w:i/>
          <w:iCs/>
          <w:sz w:val="16"/>
          <w:szCs w:val="16"/>
        </w:rPr>
        <w:t>mail boxes</w:t>
      </w:r>
      <w:r w:rsidRPr="00902A0E">
        <w:rPr>
          <w:rFonts w:ascii="Arial" w:hAnsi="Arial" w:cs="Arial"/>
          <w:sz w:val="16"/>
          <w:szCs w:val="16"/>
        </w:rPr>
        <w:t xml:space="preserve">, the counter shall be permitted to have a portion which is 24 inches (610 mm) long minimum complying with Section 904.4.1 provided that the required clear floor </w:t>
      </w:r>
      <w:r w:rsidRPr="00902A0E">
        <w:rPr>
          <w:rFonts w:ascii="Arial" w:hAnsi="Arial" w:cs="Arial"/>
          <w:i/>
          <w:iCs/>
          <w:sz w:val="16"/>
          <w:szCs w:val="16"/>
        </w:rPr>
        <w:t>space</w:t>
      </w:r>
      <w:r w:rsidRPr="00902A0E">
        <w:rPr>
          <w:rFonts w:ascii="Arial" w:hAnsi="Arial" w:cs="Arial"/>
          <w:sz w:val="16"/>
          <w:szCs w:val="16"/>
        </w:rPr>
        <w:t xml:space="preserve"> is centered on the </w:t>
      </w:r>
      <w:r w:rsidRPr="00902A0E">
        <w:rPr>
          <w:rFonts w:ascii="Arial" w:hAnsi="Arial" w:cs="Arial"/>
          <w:i/>
          <w:iCs/>
          <w:sz w:val="16"/>
          <w:szCs w:val="16"/>
        </w:rPr>
        <w:t xml:space="preserve">accessible </w:t>
      </w:r>
      <w:r w:rsidRPr="00902A0E">
        <w:rPr>
          <w:rFonts w:ascii="Arial" w:hAnsi="Arial" w:cs="Arial"/>
          <w:sz w:val="16"/>
          <w:szCs w:val="16"/>
        </w:rPr>
        <w:t>length of the counter.   (9-6-12)</w:t>
      </w:r>
    </w:p>
    <w:p w:rsidR="00915EC3" w:rsidRPr="00902A0E" w:rsidRDefault="00915EC3" w:rsidP="00915EC3">
      <w:pPr>
        <w:spacing w:after="0" w:line="240" w:lineRule="auto"/>
        <w:rPr>
          <w:rFonts w:ascii="Arial" w:hAnsi="Arial" w:cs="Arial"/>
          <w:b/>
          <w:bCs/>
          <w:spacing w:val="-5"/>
          <w:sz w:val="16"/>
          <w:szCs w:val="16"/>
        </w:rPr>
      </w:pPr>
    </w:p>
    <w:p w:rsidR="00915EC3" w:rsidRPr="00902A0E" w:rsidRDefault="00915EC3" w:rsidP="00915EC3">
      <w:pPr>
        <w:pStyle w:val="Heading1"/>
        <w:rPr>
          <w:rFonts w:ascii="Arial" w:hAnsi="Arial"/>
          <w:b/>
          <w:sz w:val="16"/>
          <w:szCs w:val="16"/>
        </w:rPr>
      </w:pPr>
      <w:r w:rsidRPr="00902A0E">
        <w:rPr>
          <w:rFonts w:ascii="Arial" w:hAnsi="Arial"/>
          <w:bCs/>
          <w:spacing w:val="3"/>
          <w:sz w:val="16"/>
          <w:szCs w:val="16"/>
        </w:rPr>
        <w:t>904.3.1 Vertical separation.</w:t>
      </w:r>
      <w:r w:rsidRPr="00902A0E">
        <w:rPr>
          <w:rFonts w:ascii="Arial" w:hAnsi="Arial"/>
          <w:b/>
          <w:bCs/>
          <w:spacing w:val="3"/>
          <w:sz w:val="16"/>
          <w:szCs w:val="16"/>
        </w:rPr>
        <w:t xml:space="preserve">  At service windows or service counters, any vertical separation shall be at a height of 43 inches (1090 mm) maximum above the floor.</w:t>
      </w:r>
      <w:r w:rsidRPr="00902A0E">
        <w:rPr>
          <w:rFonts w:ascii="Arial" w:hAnsi="Arial"/>
          <w:bCs/>
          <w:spacing w:val="3"/>
          <w:sz w:val="16"/>
          <w:szCs w:val="16"/>
        </w:rPr>
        <w:t xml:space="preserve"> </w:t>
      </w:r>
      <w:r w:rsidRPr="00902A0E">
        <w:rPr>
          <w:rFonts w:ascii="Arial" w:hAnsi="Arial"/>
          <w:b/>
          <w:bCs/>
          <w:spacing w:val="3"/>
          <w:sz w:val="16"/>
          <w:szCs w:val="16"/>
        </w:rPr>
        <w:t>(9-10-12)</w:t>
      </w:r>
    </w:p>
    <w:p w:rsidR="00915EC3" w:rsidRPr="00902A0E" w:rsidRDefault="00915EC3" w:rsidP="00915EC3">
      <w:pPr>
        <w:spacing w:after="0" w:line="240" w:lineRule="auto"/>
        <w:ind w:left="216"/>
        <w:rPr>
          <w:rFonts w:ascii="Arial" w:hAnsi="Arial" w:cs="Arial"/>
          <w:bCs/>
          <w:spacing w:val="3"/>
          <w:sz w:val="16"/>
          <w:szCs w:val="16"/>
        </w:rPr>
      </w:pPr>
      <w:r w:rsidRPr="00902A0E">
        <w:rPr>
          <w:rFonts w:ascii="Arial" w:hAnsi="Arial" w:cs="Arial"/>
          <w:bCs/>
          <w:spacing w:val="3"/>
          <w:sz w:val="16"/>
          <w:szCs w:val="16"/>
        </w:rPr>
        <w:t xml:space="preserve"> </w:t>
      </w:r>
    </w:p>
    <w:p w:rsidR="00915EC3" w:rsidRPr="00902A0E" w:rsidRDefault="00915EC3" w:rsidP="00915EC3">
      <w:pPr>
        <w:spacing w:after="0" w:line="240" w:lineRule="auto"/>
        <w:ind w:left="720"/>
        <w:rPr>
          <w:rFonts w:ascii="Arial" w:hAnsi="Arial" w:cs="Arial"/>
          <w:bCs/>
          <w:spacing w:val="3"/>
          <w:sz w:val="16"/>
          <w:szCs w:val="16"/>
        </w:rPr>
      </w:pPr>
      <w:r w:rsidRPr="00902A0E">
        <w:rPr>
          <w:rFonts w:ascii="Arial" w:hAnsi="Arial" w:cs="Arial"/>
          <w:b/>
          <w:bCs/>
          <w:spacing w:val="3"/>
          <w:sz w:val="16"/>
          <w:szCs w:val="16"/>
        </w:rPr>
        <w:t>Exception:</w:t>
      </w:r>
      <w:r w:rsidRPr="00902A0E">
        <w:rPr>
          <w:rFonts w:ascii="Arial" w:hAnsi="Arial" w:cs="Arial"/>
          <w:bCs/>
          <w:spacing w:val="3"/>
          <w:sz w:val="16"/>
          <w:szCs w:val="16"/>
        </w:rPr>
        <w:t xml:space="preserve">  Transparent security glazing is permitted above the 43 inches (1090 mm) maximum height.  (9-10-12)</w:t>
      </w:r>
    </w:p>
    <w:p w:rsidR="00915EC3" w:rsidRPr="00902A0E" w:rsidRDefault="00915EC3" w:rsidP="00915EC3">
      <w:pPr>
        <w:spacing w:after="0" w:line="240" w:lineRule="auto"/>
        <w:rPr>
          <w:rFonts w:ascii="Arial" w:hAnsi="Arial" w:cs="Arial"/>
          <w:sz w:val="16"/>
          <w:szCs w:val="16"/>
        </w:rPr>
      </w:pPr>
    </w:p>
    <w:p w:rsidR="00915EC3" w:rsidRPr="00902A0E" w:rsidRDefault="00915EC3" w:rsidP="00915EC3">
      <w:pPr>
        <w:spacing w:after="0" w:line="240" w:lineRule="auto"/>
        <w:rPr>
          <w:rFonts w:ascii="Arial" w:hAnsi="Arial" w:cs="Arial"/>
          <w:spacing w:val="-3"/>
          <w:sz w:val="16"/>
          <w:szCs w:val="16"/>
        </w:rPr>
      </w:pPr>
      <w:r w:rsidRPr="00902A0E">
        <w:rPr>
          <w:rFonts w:ascii="Arial" w:hAnsi="Arial" w:cs="Arial"/>
          <w:b/>
          <w:bCs/>
          <w:spacing w:val="3"/>
          <w:sz w:val="16"/>
          <w:szCs w:val="16"/>
        </w:rPr>
        <w:t xml:space="preserve">904.3.2 Parallel Approach. </w:t>
      </w:r>
      <w:r w:rsidRPr="00902A0E">
        <w:rPr>
          <w:rFonts w:ascii="Arial" w:hAnsi="Arial" w:cs="Arial"/>
          <w:spacing w:val="3"/>
          <w:sz w:val="16"/>
          <w:szCs w:val="16"/>
        </w:rPr>
        <w:t xml:space="preserve">A portion of the </w:t>
      </w:r>
      <w:r w:rsidRPr="00902A0E">
        <w:rPr>
          <w:rFonts w:ascii="Arial" w:hAnsi="Arial" w:cs="Arial"/>
          <w:spacing w:val="-5"/>
          <w:sz w:val="16"/>
          <w:szCs w:val="16"/>
        </w:rPr>
        <w:t xml:space="preserve">counter surface 36 inches (915 mm) minimum in </w:t>
      </w:r>
      <w:r w:rsidRPr="00902A0E">
        <w:rPr>
          <w:rFonts w:ascii="Arial" w:hAnsi="Arial" w:cs="Arial"/>
          <w:spacing w:val="4"/>
          <w:sz w:val="16"/>
          <w:szCs w:val="16"/>
        </w:rPr>
        <w:t xml:space="preserve">length and 26 inches (660 mm) minimum to 36 inches (915 mm) maximum in </w:t>
      </w:r>
      <w:r w:rsidRPr="00902A0E">
        <w:rPr>
          <w:rFonts w:ascii="Arial" w:hAnsi="Arial" w:cs="Arial"/>
          <w:spacing w:val="-1"/>
          <w:sz w:val="16"/>
          <w:szCs w:val="16"/>
        </w:rPr>
        <w:t xml:space="preserve">height above the floor shall be provided. Where the counter surface is less than 36 inches (915 </w:t>
      </w:r>
      <w:r w:rsidRPr="00902A0E">
        <w:rPr>
          <w:rFonts w:ascii="Arial" w:hAnsi="Arial" w:cs="Arial"/>
          <w:spacing w:val="-3"/>
          <w:sz w:val="16"/>
          <w:szCs w:val="16"/>
        </w:rPr>
        <w:t xml:space="preserve">mm) in length, the entire counter surface shall be </w:t>
      </w:r>
      <w:r w:rsidRPr="00902A0E">
        <w:rPr>
          <w:rFonts w:ascii="Arial" w:hAnsi="Arial" w:cs="Arial"/>
          <w:spacing w:val="4"/>
          <w:sz w:val="16"/>
          <w:szCs w:val="16"/>
        </w:rPr>
        <w:t xml:space="preserve">26 inches (660 mm) minimum to </w:t>
      </w:r>
      <w:r w:rsidRPr="00902A0E">
        <w:rPr>
          <w:rFonts w:ascii="Arial" w:hAnsi="Arial" w:cs="Arial"/>
          <w:sz w:val="16"/>
          <w:szCs w:val="16"/>
        </w:rPr>
        <w:t xml:space="preserve">36 inches (915 mm) maximum in height above </w:t>
      </w:r>
      <w:r w:rsidRPr="00902A0E">
        <w:rPr>
          <w:rFonts w:ascii="Arial" w:hAnsi="Arial" w:cs="Arial"/>
          <w:spacing w:val="-4"/>
          <w:sz w:val="16"/>
          <w:szCs w:val="16"/>
        </w:rPr>
        <w:t>the floor. A clear floor space complying with Sec</w:t>
      </w:r>
      <w:r w:rsidRPr="00902A0E">
        <w:rPr>
          <w:rFonts w:ascii="Arial" w:hAnsi="Arial" w:cs="Arial"/>
          <w:spacing w:val="-3"/>
          <w:sz w:val="16"/>
          <w:szCs w:val="16"/>
        </w:rPr>
        <w:t xml:space="preserve">tion 305, positioned for a parallel approach adjacent to the accessible. </w:t>
      </w:r>
      <w:r w:rsidRPr="00902A0E">
        <w:rPr>
          <w:rFonts w:ascii="Arial" w:hAnsi="Arial" w:cs="Arial"/>
          <w:bCs/>
          <w:spacing w:val="3"/>
          <w:sz w:val="16"/>
          <w:szCs w:val="16"/>
        </w:rPr>
        <w:t>The space between the accessible counter surface and any projecting objects above the accessible counter shall be 12 inches (305 mm) minimum. (9-10-12)</w:t>
      </w:r>
    </w:p>
    <w:p w:rsidR="00915EC3" w:rsidRPr="00902A0E" w:rsidRDefault="00915EC3" w:rsidP="00915EC3">
      <w:pPr>
        <w:spacing w:after="0" w:line="240" w:lineRule="auto"/>
        <w:rPr>
          <w:rFonts w:ascii="Arial" w:hAnsi="Arial" w:cs="Arial"/>
          <w:spacing w:val="-3"/>
          <w:sz w:val="16"/>
          <w:szCs w:val="16"/>
        </w:rPr>
      </w:pPr>
    </w:p>
    <w:p w:rsidR="00915EC3" w:rsidRDefault="00915EC3" w:rsidP="00915EC3">
      <w:pPr>
        <w:spacing w:after="0" w:line="240" w:lineRule="auto"/>
        <w:rPr>
          <w:rFonts w:ascii="Arial" w:hAnsi="Arial" w:cs="Arial"/>
          <w:bCs/>
          <w:spacing w:val="3"/>
          <w:sz w:val="16"/>
          <w:szCs w:val="16"/>
        </w:rPr>
      </w:pPr>
      <w:r w:rsidRPr="00902A0E">
        <w:rPr>
          <w:rFonts w:ascii="Arial" w:hAnsi="Arial" w:cs="Arial"/>
          <w:b/>
          <w:bCs/>
          <w:spacing w:val="1"/>
          <w:sz w:val="16"/>
          <w:szCs w:val="16"/>
        </w:rPr>
        <w:t xml:space="preserve">904.3.3 Forward Approach. </w:t>
      </w:r>
      <w:r w:rsidRPr="00902A0E">
        <w:rPr>
          <w:rFonts w:ascii="Arial" w:hAnsi="Arial" w:cs="Arial"/>
          <w:spacing w:val="1"/>
          <w:sz w:val="16"/>
          <w:szCs w:val="16"/>
        </w:rPr>
        <w:t xml:space="preserve">A portion of the </w:t>
      </w:r>
      <w:r w:rsidRPr="00902A0E">
        <w:rPr>
          <w:rFonts w:ascii="Arial" w:hAnsi="Arial" w:cs="Arial"/>
          <w:spacing w:val="-5"/>
          <w:sz w:val="16"/>
          <w:szCs w:val="16"/>
        </w:rPr>
        <w:t xml:space="preserve">counter surface 30 inches (760 mm) minimum in </w:t>
      </w:r>
      <w:r w:rsidRPr="00902A0E">
        <w:rPr>
          <w:rFonts w:ascii="Arial" w:hAnsi="Arial" w:cs="Arial"/>
          <w:spacing w:val="4"/>
          <w:sz w:val="16"/>
          <w:szCs w:val="16"/>
        </w:rPr>
        <w:t xml:space="preserve">length and 36 inches (915 mm) maximum in </w:t>
      </w:r>
      <w:r w:rsidRPr="00902A0E">
        <w:rPr>
          <w:rFonts w:ascii="Arial" w:hAnsi="Arial" w:cs="Arial"/>
          <w:spacing w:val="-3"/>
          <w:sz w:val="16"/>
          <w:szCs w:val="16"/>
        </w:rPr>
        <w:t xml:space="preserve">height above the floor shall be provided. A clear </w:t>
      </w:r>
      <w:r w:rsidRPr="00902A0E">
        <w:rPr>
          <w:rFonts w:ascii="Arial" w:hAnsi="Arial" w:cs="Arial"/>
          <w:sz w:val="16"/>
          <w:szCs w:val="16"/>
        </w:rPr>
        <w:t>floor space complying with Section 305, posi</w:t>
      </w:r>
      <w:r w:rsidRPr="00902A0E">
        <w:rPr>
          <w:rFonts w:ascii="Arial" w:hAnsi="Arial" w:cs="Arial"/>
          <w:spacing w:val="-3"/>
          <w:sz w:val="16"/>
          <w:szCs w:val="16"/>
        </w:rPr>
        <w:t xml:space="preserve">tioned for a forward approach to the accessible </w:t>
      </w:r>
      <w:r w:rsidRPr="00902A0E">
        <w:rPr>
          <w:rFonts w:ascii="Arial" w:hAnsi="Arial" w:cs="Arial"/>
          <w:spacing w:val="-2"/>
          <w:sz w:val="16"/>
          <w:szCs w:val="16"/>
        </w:rPr>
        <w:t>counter, shall be provided. Knee and toe clear</w:t>
      </w:r>
      <w:r w:rsidRPr="00902A0E">
        <w:rPr>
          <w:rFonts w:ascii="Arial" w:hAnsi="Arial" w:cs="Arial"/>
          <w:spacing w:val="-1"/>
          <w:sz w:val="16"/>
          <w:szCs w:val="16"/>
        </w:rPr>
        <w:t>ance complying with Section 306 shall be pro</w:t>
      </w:r>
      <w:r w:rsidRPr="00902A0E">
        <w:rPr>
          <w:rFonts w:ascii="Arial" w:hAnsi="Arial" w:cs="Arial"/>
          <w:sz w:val="16"/>
          <w:szCs w:val="16"/>
        </w:rPr>
        <w:t>vided under the accessible counter.</w:t>
      </w:r>
      <w:r w:rsidRPr="00902A0E">
        <w:rPr>
          <w:rFonts w:ascii="Arial" w:hAnsi="Arial" w:cs="Arial"/>
          <w:bCs/>
          <w:spacing w:val="3"/>
          <w:sz w:val="16"/>
          <w:szCs w:val="16"/>
        </w:rPr>
        <w:t xml:space="preserve"> The space between the accessible counter surface and any projecting objects above the accessible counter shall be 12 inches (305 mm) minimum.  (9-10-12)</w:t>
      </w:r>
    </w:p>
    <w:p w:rsidR="00FF49C3" w:rsidRPr="00885DF2" w:rsidRDefault="00FF49C3" w:rsidP="00915EC3">
      <w:pPr>
        <w:spacing w:after="0" w:line="240" w:lineRule="auto"/>
        <w:rPr>
          <w:rFonts w:ascii="Arial" w:hAnsi="Arial" w:cs="Arial"/>
          <w:bCs/>
          <w:spacing w:val="3"/>
          <w:sz w:val="24"/>
          <w:szCs w:val="24"/>
        </w:rPr>
      </w:pPr>
    </w:p>
    <w:p w:rsidR="00FF49C3" w:rsidRDefault="00FF49C3" w:rsidP="00426AC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9-10-</w:t>
      </w:r>
      <w:r w:rsidRPr="009815CE">
        <w:rPr>
          <w:rFonts w:ascii="Arial" w:eastAsia="Times New Roman" w:hAnsi="Arial" w:cs="Arial"/>
          <w:b/>
          <w:i/>
          <w:sz w:val="24"/>
          <w:szCs w:val="24"/>
        </w:rPr>
        <w:t>12 PC</w:t>
      </w:r>
      <w:r>
        <w:rPr>
          <w:rFonts w:ascii="Arial" w:eastAsia="Times New Roman" w:hAnsi="Arial" w:cs="Arial"/>
          <w:b/>
          <w:i/>
          <w:sz w:val="24"/>
          <w:szCs w:val="24"/>
        </w:rPr>
        <w:t>3</w:t>
      </w:r>
    </w:p>
    <w:p w:rsidR="00426ACB" w:rsidRDefault="00426ACB" w:rsidP="00426AC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426ACB" w:rsidRDefault="00426ACB" w:rsidP="00426AC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Public Comments 9-10-12 PC3.</w:t>
      </w:r>
    </w:p>
    <w:p w:rsidR="00426ACB" w:rsidRDefault="00426ACB" w:rsidP="00426AC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426ACB" w:rsidRDefault="00426ACB" w:rsidP="00426AC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addition of the word ‘either’ clarifies the application of the 3 sections listed in the provision.</w:t>
      </w:r>
    </w:p>
    <w:p w:rsidR="00FF49C3" w:rsidRPr="00902A0E" w:rsidRDefault="00FF49C3" w:rsidP="00915EC3">
      <w:pPr>
        <w:spacing w:after="0" w:line="240" w:lineRule="auto"/>
        <w:rPr>
          <w:rFonts w:ascii="Arial" w:hAnsi="Arial" w:cs="Arial"/>
          <w:sz w:val="16"/>
          <w:szCs w:val="16"/>
        </w:rPr>
      </w:pPr>
    </w:p>
    <w:sectPr w:rsidR="00FF49C3" w:rsidRPr="00902A0E" w:rsidSect="00A91851">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328" w:rsidRDefault="002A4328" w:rsidP="00A91851">
      <w:pPr>
        <w:spacing w:after="0" w:line="240" w:lineRule="auto"/>
      </w:pPr>
      <w:r>
        <w:separator/>
      </w:r>
    </w:p>
  </w:endnote>
  <w:endnote w:type="continuationSeparator" w:id="0">
    <w:p w:rsidR="002A4328" w:rsidRDefault="002A4328" w:rsidP="00A91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00"/>
    <w:family w:val="roman"/>
    <w:pitch w:val="default"/>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638351"/>
      <w:docPartObj>
        <w:docPartGallery w:val="Page Numbers (Bottom of Page)"/>
        <w:docPartUnique/>
      </w:docPartObj>
    </w:sdtPr>
    <w:sdtEndPr>
      <w:rPr>
        <w:noProof/>
      </w:rPr>
    </w:sdtEndPr>
    <w:sdtContent>
      <w:p w:rsidR="002A4328" w:rsidRDefault="002A4328">
        <w:pPr>
          <w:pStyle w:val="Footer"/>
          <w:jc w:val="center"/>
        </w:pPr>
      </w:p>
      <w:p w:rsidR="002A4328" w:rsidRDefault="002A4328">
        <w:pPr>
          <w:pStyle w:val="Footer"/>
          <w:jc w:val="center"/>
        </w:pPr>
        <w:r>
          <w:t>Committee Action Report on Public Comments Received on First Public Review Draft</w:t>
        </w:r>
      </w:p>
      <w:p w:rsidR="002A4328" w:rsidRDefault="002A4328">
        <w:pPr>
          <w:pStyle w:val="Footer"/>
          <w:jc w:val="center"/>
        </w:pPr>
        <w:r>
          <w:t>January 21-24, 2014 and July 14-16, 2014</w:t>
        </w:r>
      </w:p>
      <w:p w:rsidR="002A4328" w:rsidRDefault="002A4328">
        <w:pPr>
          <w:pStyle w:val="Footer"/>
          <w:jc w:val="center"/>
        </w:pPr>
      </w:p>
      <w:p w:rsidR="002A4328" w:rsidRDefault="002A4328">
        <w:pPr>
          <w:pStyle w:val="Footer"/>
          <w:jc w:val="center"/>
        </w:pPr>
        <w:r>
          <w:t>8-</w:t>
        </w:r>
        <w:r>
          <w:fldChar w:fldCharType="begin"/>
        </w:r>
        <w:r>
          <w:instrText xml:space="preserve"> PAGE   \* MERGEFORMAT </w:instrText>
        </w:r>
        <w:r>
          <w:fldChar w:fldCharType="separate"/>
        </w:r>
        <w:r w:rsidR="00AB3D92">
          <w:rPr>
            <w:noProof/>
          </w:rPr>
          <w:t>2</w:t>
        </w:r>
        <w:r>
          <w:rPr>
            <w:noProof/>
          </w:rPr>
          <w:fldChar w:fldCharType="end"/>
        </w:r>
      </w:p>
    </w:sdtContent>
  </w:sdt>
  <w:p w:rsidR="002A4328" w:rsidRDefault="002A43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843424"/>
      <w:docPartObj>
        <w:docPartGallery w:val="Page Numbers (Bottom of Page)"/>
        <w:docPartUnique/>
      </w:docPartObj>
    </w:sdtPr>
    <w:sdtEndPr>
      <w:rPr>
        <w:noProof/>
      </w:rPr>
    </w:sdtEndPr>
    <w:sdtContent>
      <w:p w:rsidR="002A4328" w:rsidRDefault="002A4328">
        <w:pPr>
          <w:pStyle w:val="Footer"/>
          <w:jc w:val="center"/>
        </w:pPr>
      </w:p>
      <w:p w:rsidR="002A4328" w:rsidRDefault="002A4328">
        <w:pPr>
          <w:pStyle w:val="Footer"/>
          <w:jc w:val="center"/>
        </w:pPr>
        <w:r>
          <w:t>Committee Action Report on Public Comments Received on First Public Review Draft</w:t>
        </w:r>
      </w:p>
      <w:p w:rsidR="002A4328" w:rsidRDefault="002A4328">
        <w:pPr>
          <w:pStyle w:val="Footer"/>
          <w:jc w:val="center"/>
        </w:pPr>
        <w:r>
          <w:t>January 21-24, 2014 and July 14-16, 2014</w:t>
        </w:r>
      </w:p>
      <w:p w:rsidR="002A4328" w:rsidRDefault="002A4328">
        <w:pPr>
          <w:pStyle w:val="Footer"/>
          <w:jc w:val="center"/>
        </w:pPr>
      </w:p>
      <w:p w:rsidR="002A4328" w:rsidRDefault="002A4328">
        <w:pPr>
          <w:pStyle w:val="Footer"/>
          <w:jc w:val="center"/>
        </w:pPr>
        <w:r>
          <w:t>9-</w:t>
        </w:r>
        <w:r>
          <w:fldChar w:fldCharType="begin"/>
        </w:r>
        <w:r>
          <w:instrText xml:space="preserve"> PAGE   \* MERGEFORMAT </w:instrText>
        </w:r>
        <w:r>
          <w:fldChar w:fldCharType="separate"/>
        </w:r>
        <w:r w:rsidR="00AB3D92">
          <w:rPr>
            <w:noProof/>
          </w:rPr>
          <w:t>8</w:t>
        </w:r>
        <w:r>
          <w:rPr>
            <w:noProof/>
          </w:rPr>
          <w:fldChar w:fldCharType="end"/>
        </w:r>
      </w:p>
    </w:sdtContent>
  </w:sdt>
  <w:p w:rsidR="002A4328" w:rsidRDefault="002A4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328" w:rsidRDefault="002A4328" w:rsidP="00A91851">
      <w:pPr>
        <w:spacing w:after="0" w:line="240" w:lineRule="auto"/>
      </w:pPr>
      <w:r>
        <w:separator/>
      </w:r>
    </w:p>
  </w:footnote>
  <w:footnote w:type="continuationSeparator" w:id="0">
    <w:p w:rsidR="002A4328" w:rsidRDefault="002A4328" w:rsidP="00A918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B76C2"/>
    <w:multiLevelType w:val="singleLevel"/>
    <w:tmpl w:val="3136515A"/>
    <w:lvl w:ilvl="0">
      <w:start w:val="1"/>
      <w:numFmt w:val="lowerLetter"/>
      <w:lvlText w:val="(%1)"/>
      <w:lvlJc w:val="left"/>
      <w:pPr>
        <w:tabs>
          <w:tab w:val="num" w:pos="360"/>
        </w:tabs>
        <w:ind w:left="1368" w:hanging="360"/>
      </w:pPr>
      <w:rPr>
        <w:rFonts w:ascii="Arial" w:hAnsi="Arial" w:cs="Arial" w:hint="default"/>
        <w:snapToGrid/>
        <w:spacing w:val="-4"/>
        <w:sz w:val="16"/>
        <w:szCs w:val="16"/>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EC3"/>
    <w:rsid w:val="000E06D1"/>
    <w:rsid w:val="001601DF"/>
    <w:rsid w:val="0018472A"/>
    <w:rsid w:val="001C2B54"/>
    <w:rsid w:val="002A4328"/>
    <w:rsid w:val="003038BA"/>
    <w:rsid w:val="0034745D"/>
    <w:rsid w:val="00411175"/>
    <w:rsid w:val="00426ACB"/>
    <w:rsid w:val="00594854"/>
    <w:rsid w:val="00641A2C"/>
    <w:rsid w:val="007E2D2D"/>
    <w:rsid w:val="00885DF2"/>
    <w:rsid w:val="00915EC3"/>
    <w:rsid w:val="00A15029"/>
    <w:rsid w:val="00A65837"/>
    <w:rsid w:val="00A91851"/>
    <w:rsid w:val="00AB3D92"/>
    <w:rsid w:val="00AB77F3"/>
    <w:rsid w:val="00B720BE"/>
    <w:rsid w:val="00C5082B"/>
    <w:rsid w:val="00CF51C4"/>
    <w:rsid w:val="00DD2210"/>
    <w:rsid w:val="00FF4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EC3"/>
    <w:rPr>
      <w:rFonts w:ascii="Calibri" w:eastAsia="Calibri" w:hAnsi="Calibri" w:cs="Times New Roman"/>
    </w:rPr>
  </w:style>
  <w:style w:type="paragraph" w:styleId="Heading1">
    <w:name w:val="heading 1"/>
    <w:basedOn w:val="Normal"/>
    <w:next w:val="Normal"/>
    <w:link w:val="Heading1Char"/>
    <w:qFormat/>
    <w:rsid w:val="00915EC3"/>
    <w:pPr>
      <w:keepNext/>
      <w:spacing w:after="0" w:line="240" w:lineRule="auto"/>
      <w:outlineLvl w:val="0"/>
    </w:pPr>
    <w:rPr>
      <w:rFonts w:ascii="Times New Roman" w:eastAsia="Times New Roman" w:hAnsi="Times New Roman"/>
      <w:sz w:val="24"/>
      <w:szCs w:val="24"/>
    </w:rPr>
  </w:style>
  <w:style w:type="paragraph" w:styleId="Heading2">
    <w:name w:val="heading 2"/>
    <w:basedOn w:val="Normal"/>
    <w:next w:val="Normal"/>
    <w:link w:val="Heading2Char"/>
    <w:qFormat/>
    <w:rsid w:val="00915EC3"/>
    <w:pPr>
      <w:spacing w:after="0" w:line="240" w:lineRule="auto"/>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EC3"/>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915EC3"/>
    <w:rPr>
      <w:rFonts w:ascii="Times New Roman" w:eastAsia="Times New Roman" w:hAnsi="Times New Roman" w:cs="Times New Roman"/>
      <w:sz w:val="24"/>
      <w:szCs w:val="24"/>
    </w:rPr>
  </w:style>
  <w:style w:type="character" w:styleId="Hyperlink">
    <w:name w:val="Hyperlink"/>
    <w:rsid w:val="00915EC3"/>
    <w:rPr>
      <w:color w:val="0000FF"/>
      <w:u w:val="single"/>
    </w:rPr>
  </w:style>
  <w:style w:type="numbering" w:customStyle="1" w:styleId="NoList1">
    <w:name w:val="No List1"/>
    <w:next w:val="NoList"/>
    <w:uiPriority w:val="99"/>
    <w:semiHidden/>
    <w:unhideWhenUsed/>
    <w:rsid w:val="00915EC3"/>
  </w:style>
  <w:style w:type="table" w:styleId="TableGrid">
    <w:name w:val="Table Grid"/>
    <w:basedOn w:val="TableNormal"/>
    <w:rsid w:val="00915E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15EC3"/>
    <w:pPr>
      <w:widowControl w:val="0"/>
      <w:autoSpaceDE w:val="0"/>
      <w:autoSpaceDN w:val="0"/>
      <w:adjustRightInd w:val="0"/>
      <w:spacing w:after="0" w:line="240" w:lineRule="auto"/>
      <w:ind w:left="720"/>
      <w:jc w:val="both"/>
    </w:pPr>
    <w:rPr>
      <w:rFonts w:ascii="Arial" w:eastAsia="Times New Roman" w:hAnsi="Arial" w:cs="Arial"/>
      <w:i/>
      <w:iCs/>
      <w:sz w:val="24"/>
      <w:szCs w:val="24"/>
    </w:rPr>
  </w:style>
  <w:style w:type="character" w:customStyle="1" w:styleId="BodyTextIndentChar">
    <w:name w:val="Body Text Indent Char"/>
    <w:basedOn w:val="DefaultParagraphFont"/>
    <w:link w:val="BodyTextIndent"/>
    <w:rsid w:val="00915EC3"/>
    <w:rPr>
      <w:rFonts w:ascii="Arial" w:eastAsia="Times New Roman" w:hAnsi="Arial" w:cs="Arial"/>
      <w:i/>
      <w:iCs/>
      <w:sz w:val="24"/>
      <w:szCs w:val="24"/>
    </w:rPr>
  </w:style>
  <w:style w:type="paragraph" w:styleId="BalloonText">
    <w:name w:val="Balloon Text"/>
    <w:basedOn w:val="Normal"/>
    <w:link w:val="BalloonTextChar"/>
    <w:uiPriority w:val="99"/>
    <w:semiHidden/>
    <w:rsid w:val="00915EC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15EC3"/>
    <w:rPr>
      <w:rFonts w:ascii="Tahoma" w:eastAsia="Times New Roman" w:hAnsi="Tahoma" w:cs="Tahoma"/>
      <w:sz w:val="16"/>
      <w:szCs w:val="16"/>
    </w:rPr>
  </w:style>
  <w:style w:type="paragraph" w:styleId="DocumentMap">
    <w:name w:val="Document Map"/>
    <w:basedOn w:val="Normal"/>
    <w:link w:val="DocumentMapChar"/>
    <w:semiHidden/>
    <w:rsid w:val="00915EC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15EC3"/>
    <w:rPr>
      <w:rFonts w:ascii="Tahoma" w:eastAsia="Times New Roman" w:hAnsi="Tahoma" w:cs="Tahoma"/>
      <w:sz w:val="20"/>
      <w:szCs w:val="20"/>
      <w:shd w:val="clear" w:color="auto" w:fill="000080"/>
    </w:rPr>
  </w:style>
  <w:style w:type="paragraph" w:styleId="Header">
    <w:name w:val="header"/>
    <w:basedOn w:val="Normal"/>
    <w:link w:val="HeaderChar"/>
    <w:uiPriority w:val="99"/>
    <w:rsid w:val="00915EC3"/>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915EC3"/>
    <w:rPr>
      <w:rFonts w:ascii="Times New Roman" w:eastAsia="Times New Roman" w:hAnsi="Times New Roman" w:cs="Times New Roman"/>
      <w:sz w:val="24"/>
      <w:szCs w:val="24"/>
    </w:rPr>
  </w:style>
  <w:style w:type="paragraph" w:styleId="Footer">
    <w:name w:val="footer"/>
    <w:basedOn w:val="Normal"/>
    <w:link w:val="FooterChar"/>
    <w:uiPriority w:val="99"/>
    <w:rsid w:val="00915EC3"/>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915EC3"/>
    <w:rPr>
      <w:rFonts w:ascii="Times New Roman" w:eastAsia="Times New Roman" w:hAnsi="Times New Roman" w:cs="Times New Roman"/>
      <w:sz w:val="24"/>
      <w:szCs w:val="24"/>
    </w:rPr>
  </w:style>
  <w:style w:type="paragraph" w:styleId="BodyTextIndent2">
    <w:name w:val="Body Text Indent 2"/>
    <w:basedOn w:val="Normal"/>
    <w:link w:val="BodyTextIndent2Char"/>
    <w:rsid w:val="00915EC3"/>
    <w:pPr>
      <w:spacing w:after="0" w:line="240" w:lineRule="auto"/>
      <w:ind w:left="748"/>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915EC3"/>
    <w:rPr>
      <w:rFonts w:ascii="Times New Roman" w:eastAsia="Times New Roman" w:hAnsi="Times New Roman" w:cs="Times New Roman"/>
      <w:sz w:val="24"/>
      <w:szCs w:val="24"/>
    </w:rPr>
  </w:style>
  <w:style w:type="paragraph" w:customStyle="1" w:styleId="Default">
    <w:name w:val="Default"/>
    <w:rsid w:val="00915EC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mniPage524">
    <w:name w:val="OmniPage #524"/>
    <w:rsid w:val="00915EC3"/>
    <w:pPr>
      <w:tabs>
        <w:tab w:val="left" w:pos="100"/>
        <w:tab w:val="right" w:pos="5250"/>
      </w:tabs>
      <w:spacing w:after="0" w:line="240" w:lineRule="auto"/>
    </w:pPr>
    <w:rPr>
      <w:rFonts w:ascii="Times New Roman" w:eastAsia="Times New Roman" w:hAnsi="Times New Roman" w:cs="Times New Roman"/>
      <w:sz w:val="18"/>
      <w:szCs w:val="20"/>
    </w:rPr>
  </w:style>
  <w:style w:type="paragraph" w:customStyle="1" w:styleId="Subsection1Text">
    <w:name w:val="Subsection1Text"/>
    <w:rsid w:val="00915EC3"/>
    <w:pPr>
      <w:suppressAutoHyphens/>
      <w:autoSpaceDE w:val="0"/>
      <w:autoSpaceDN w:val="0"/>
      <w:adjustRightInd w:val="0"/>
      <w:spacing w:before="220" w:after="0" w:line="260" w:lineRule="atLeast"/>
    </w:pPr>
    <w:rPr>
      <w:rFonts w:ascii="Arial" w:eastAsia="Times New Roman" w:hAnsi="Arial" w:cs="Arial"/>
      <w:color w:val="000000"/>
      <w:w w:val="1"/>
    </w:rPr>
  </w:style>
  <w:style w:type="character" w:styleId="Emphasis">
    <w:name w:val="Emphasis"/>
    <w:uiPriority w:val="20"/>
    <w:qFormat/>
    <w:rsid w:val="00915EC3"/>
    <w:rPr>
      <w:i/>
      <w:iCs/>
    </w:rPr>
  </w:style>
  <w:style w:type="paragraph" w:styleId="ListParagraph">
    <w:name w:val="List Paragraph"/>
    <w:basedOn w:val="Normal"/>
    <w:uiPriority w:val="34"/>
    <w:qFormat/>
    <w:rsid w:val="00915EC3"/>
    <w:pPr>
      <w:spacing w:after="0" w:line="240" w:lineRule="auto"/>
      <w:ind w:left="720"/>
      <w:contextualSpacing/>
    </w:pPr>
    <w:rPr>
      <w:rFonts w:ascii="Times New Roman" w:eastAsia="Times New Roman" w:hAnsi="Times New Roman"/>
      <w:sz w:val="24"/>
      <w:szCs w:val="24"/>
    </w:rPr>
  </w:style>
  <w:style w:type="paragraph" w:customStyle="1" w:styleId="Exception1Text">
    <w:name w:val="Exception1Text"/>
    <w:rsid w:val="00915EC3"/>
    <w:pPr>
      <w:suppressAutoHyphens/>
      <w:autoSpaceDE w:val="0"/>
      <w:autoSpaceDN w:val="0"/>
      <w:adjustRightInd w:val="0"/>
      <w:spacing w:after="0" w:line="260" w:lineRule="atLeast"/>
      <w:ind w:left="360"/>
    </w:pPr>
    <w:rPr>
      <w:rFonts w:ascii="Arial" w:eastAsia="Times New Roman" w:hAnsi="Arial" w:cs="Arial"/>
      <w:color w:val="000000"/>
      <w:w w:val="0"/>
    </w:rPr>
  </w:style>
  <w:style w:type="paragraph" w:customStyle="1" w:styleId="Exception2Text">
    <w:name w:val="Exception2Text"/>
    <w:uiPriority w:val="99"/>
    <w:rsid w:val="00915EC3"/>
    <w:pPr>
      <w:suppressAutoHyphens/>
      <w:autoSpaceDE w:val="0"/>
      <w:autoSpaceDN w:val="0"/>
      <w:adjustRightInd w:val="0"/>
      <w:spacing w:after="0" w:line="260" w:lineRule="atLeast"/>
      <w:ind w:left="720"/>
    </w:pPr>
    <w:rPr>
      <w:rFonts w:ascii="Arial" w:eastAsia="Times New Roman" w:hAnsi="Arial" w:cs="Arial"/>
      <w:color w:val="000000"/>
      <w:w w:val="0"/>
    </w:rPr>
  </w:style>
  <w:style w:type="paragraph" w:customStyle="1" w:styleId="headl2">
    <w:name w:val="head:l2"/>
    <w:uiPriority w:val="99"/>
    <w:rsid w:val="00915EC3"/>
    <w:pPr>
      <w:tabs>
        <w:tab w:val="left" w:pos="0"/>
        <w:tab w:val="left" w:pos="478"/>
        <w:tab w:val="left" w:pos="2880"/>
        <w:tab w:val="left" w:pos="4320"/>
      </w:tabs>
      <w:autoSpaceDE w:val="0"/>
      <w:autoSpaceDN w:val="0"/>
      <w:adjustRightInd w:val="0"/>
      <w:spacing w:before="148" w:after="0" w:line="219" w:lineRule="atLeast"/>
      <w:jc w:val="both"/>
    </w:pPr>
    <w:rPr>
      <w:rFonts w:ascii="Helvetica" w:eastAsia="Times New Roman" w:hAnsi="Helvetica" w:cs="Helvetica"/>
      <w:b/>
      <w:bCs/>
      <w:sz w:val="20"/>
      <w:szCs w:val="20"/>
    </w:rPr>
  </w:style>
  <w:style w:type="paragraph" w:styleId="NoSpacing">
    <w:name w:val="No Spacing"/>
    <w:qFormat/>
    <w:rsid w:val="00915EC3"/>
    <w:pPr>
      <w:spacing w:after="0" w:line="240" w:lineRule="auto"/>
    </w:pPr>
    <w:rPr>
      <w:rFonts w:ascii="Calibri" w:eastAsia="Times New Roman" w:hAnsi="Calibri" w:cs="Times New Roman"/>
    </w:rPr>
  </w:style>
  <w:style w:type="paragraph" w:styleId="NormalWeb">
    <w:name w:val="Normal (Web)"/>
    <w:basedOn w:val="Normal"/>
    <w:uiPriority w:val="99"/>
    <w:unhideWhenUsed/>
    <w:rsid w:val="00915EC3"/>
    <w:pPr>
      <w:spacing w:before="100" w:beforeAutospacing="1" w:after="100" w:afterAutospacing="1" w:line="240" w:lineRule="auto"/>
    </w:pPr>
    <w:rPr>
      <w:rFonts w:ascii="Times New Roman" w:hAnsi="Times New Roman"/>
      <w:sz w:val="24"/>
      <w:szCs w:val="24"/>
    </w:rPr>
  </w:style>
  <w:style w:type="paragraph" w:customStyle="1" w:styleId="subsection2text">
    <w:name w:val="subsection2text"/>
    <w:basedOn w:val="Normal"/>
    <w:uiPriority w:val="99"/>
    <w:rsid w:val="00915EC3"/>
    <w:pPr>
      <w:spacing w:before="100" w:beforeAutospacing="1" w:after="100" w:afterAutospacing="1" w:line="240" w:lineRule="auto"/>
    </w:pPr>
    <w:rPr>
      <w:rFonts w:ascii="Verdana" w:eastAsia="Times New Roman" w:hAnsi="Verdana"/>
      <w:sz w:val="20"/>
      <w:szCs w:val="20"/>
    </w:rPr>
  </w:style>
  <w:style w:type="paragraph" w:customStyle="1" w:styleId="paraindt1">
    <w:name w:val="para:indt1"/>
    <w:uiPriority w:val="99"/>
    <w:rsid w:val="00915EC3"/>
    <w:pPr>
      <w:tabs>
        <w:tab w:val="left" w:pos="359"/>
        <w:tab w:val="left" w:pos="837"/>
        <w:tab w:val="left" w:pos="3239"/>
        <w:tab w:val="left" w:pos="4679"/>
      </w:tabs>
      <w:autoSpaceDE w:val="0"/>
      <w:autoSpaceDN w:val="0"/>
      <w:adjustRightInd w:val="0"/>
      <w:spacing w:before="148" w:after="0" w:line="219" w:lineRule="atLeast"/>
      <w:ind w:left="359"/>
      <w:jc w:val="both"/>
    </w:pPr>
    <w:rPr>
      <w:rFonts w:ascii="Helvetica" w:eastAsia="Times New Roman" w:hAnsi="Helvetica" w:cs="Helvetica"/>
      <w:b/>
      <w:bCs/>
      <w:sz w:val="20"/>
      <w:szCs w:val="20"/>
    </w:rPr>
  </w:style>
  <w:style w:type="paragraph" w:styleId="PlainText">
    <w:name w:val="Plain Text"/>
    <w:basedOn w:val="Normal"/>
    <w:link w:val="PlainTextChar"/>
    <w:uiPriority w:val="99"/>
    <w:unhideWhenUsed/>
    <w:rsid w:val="00915EC3"/>
    <w:pPr>
      <w:spacing w:after="0" w:line="240" w:lineRule="auto"/>
    </w:pPr>
    <w:rPr>
      <w:szCs w:val="21"/>
    </w:rPr>
  </w:style>
  <w:style w:type="character" w:customStyle="1" w:styleId="PlainTextChar">
    <w:name w:val="Plain Text Char"/>
    <w:basedOn w:val="DefaultParagraphFont"/>
    <w:link w:val="PlainText"/>
    <w:uiPriority w:val="99"/>
    <w:rsid w:val="00915EC3"/>
    <w:rPr>
      <w:rFonts w:ascii="Calibri" w:eastAsia="Calibri" w:hAnsi="Calibri" w:cs="Times New Roman"/>
      <w:szCs w:val="21"/>
    </w:rPr>
  </w:style>
  <w:style w:type="paragraph" w:customStyle="1" w:styleId="tblhead1">
    <w:name w:val="tbl:head1"/>
    <w:uiPriority w:val="99"/>
    <w:rsid w:val="00915EC3"/>
    <w:pPr>
      <w:tabs>
        <w:tab w:val="left" w:pos="0"/>
        <w:tab w:val="left" w:pos="1440"/>
        <w:tab w:val="left" w:pos="2880"/>
        <w:tab w:val="left" w:pos="4320"/>
      </w:tabs>
      <w:autoSpaceDE w:val="0"/>
      <w:autoSpaceDN w:val="0"/>
      <w:adjustRightInd w:val="0"/>
      <w:spacing w:before="330" w:after="179" w:line="219" w:lineRule="atLeast"/>
      <w:jc w:val="center"/>
    </w:pPr>
    <w:rPr>
      <w:rFonts w:ascii="Helvetica" w:eastAsia="Times New Roman" w:hAnsi="Helvetica" w:cs="Helvetica"/>
      <w:b/>
      <w:bCs/>
      <w:sz w:val="20"/>
      <w:szCs w:val="20"/>
    </w:rPr>
  </w:style>
  <w:style w:type="paragraph" w:customStyle="1" w:styleId="tblsubhd">
    <w:name w:val="tbl:subhd"/>
    <w:rsid w:val="00915EC3"/>
    <w:pPr>
      <w:tabs>
        <w:tab w:val="left" w:pos="0"/>
        <w:tab w:val="left" w:pos="1440"/>
        <w:tab w:val="left" w:pos="2880"/>
        <w:tab w:val="left" w:pos="4320"/>
      </w:tabs>
      <w:autoSpaceDE w:val="0"/>
      <w:autoSpaceDN w:val="0"/>
      <w:adjustRightInd w:val="0"/>
      <w:spacing w:after="0" w:line="219" w:lineRule="atLeast"/>
      <w:jc w:val="center"/>
    </w:pPr>
    <w:rPr>
      <w:rFonts w:ascii="Helvetica" w:eastAsia="Times New Roman" w:hAnsi="Helvetica" w:cs="Helvetica"/>
      <w:b/>
      <w:bCs/>
      <w:sz w:val="20"/>
      <w:szCs w:val="20"/>
    </w:rPr>
  </w:style>
  <w:style w:type="paragraph" w:customStyle="1" w:styleId="tbltextleft">
    <w:name w:val="tbl:text:left"/>
    <w:uiPriority w:val="99"/>
    <w:rsid w:val="00915EC3"/>
    <w:pPr>
      <w:tabs>
        <w:tab w:val="left" w:pos="0"/>
        <w:tab w:val="left" w:pos="1440"/>
        <w:tab w:val="left" w:pos="2880"/>
        <w:tab w:val="left" w:pos="4320"/>
      </w:tabs>
      <w:autoSpaceDE w:val="0"/>
      <w:autoSpaceDN w:val="0"/>
      <w:adjustRightInd w:val="0"/>
      <w:spacing w:after="0" w:line="219" w:lineRule="atLeast"/>
    </w:pPr>
    <w:rPr>
      <w:rFonts w:ascii="Helvetica" w:eastAsia="Times New Roman" w:hAnsi="Helvetica" w:cs="Helvetica"/>
      <w:sz w:val="20"/>
      <w:szCs w:val="20"/>
    </w:rPr>
  </w:style>
  <w:style w:type="paragraph" w:customStyle="1" w:styleId="paraindt2">
    <w:name w:val="para:indt2"/>
    <w:rsid w:val="00915EC3"/>
    <w:pPr>
      <w:tabs>
        <w:tab w:val="left" w:pos="717"/>
        <w:tab w:val="left" w:pos="1195"/>
        <w:tab w:val="left" w:pos="3597"/>
        <w:tab w:val="left" w:pos="5037"/>
      </w:tabs>
      <w:autoSpaceDE w:val="0"/>
      <w:autoSpaceDN w:val="0"/>
      <w:adjustRightInd w:val="0"/>
      <w:spacing w:before="148" w:after="0" w:line="219" w:lineRule="atLeast"/>
      <w:ind w:left="717"/>
      <w:jc w:val="both"/>
    </w:pPr>
    <w:rPr>
      <w:rFonts w:ascii="Helvetica" w:eastAsia="Times New Roman" w:hAnsi="Helvetica" w:cs="Helvetica"/>
      <w:b/>
      <w:bCs/>
      <w:sz w:val="20"/>
      <w:szCs w:val="20"/>
    </w:rPr>
  </w:style>
  <w:style w:type="paragraph" w:customStyle="1" w:styleId="parablockhg">
    <w:name w:val="para:block:hg"/>
    <w:rsid w:val="00915EC3"/>
    <w:pPr>
      <w:tabs>
        <w:tab w:val="left" w:pos="598"/>
        <w:tab w:val="left" w:pos="2038"/>
        <w:tab w:val="left" w:pos="3478"/>
        <w:tab w:val="left" w:pos="4918"/>
      </w:tabs>
      <w:autoSpaceDE w:val="0"/>
      <w:autoSpaceDN w:val="0"/>
      <w:adjustRightInd w:val="0"/>
      <w:spacing w:before="101" w:after="0" w:line="219" w:lineRule="atLeast"/>
      <w:ind w:left="598" w:hanging="359"/>
      <w:jc w:val="both"/>
    </w:pPr>
    <w:rPr>
      <w:rFonts w:ascii="Helvetica" w:eastAsia="Times New Roman" w:hAnsi="Helvetica" w:cs="Helvetica"/>
      <w:sz w:val="20"/>
      <w:szCs w:val="20"/>
    </w:rPr>
  </w:style>
  <w:style w:type="paragraph" w:customStyle="1" w:styleId="DefinitionText">
    <w:name w:val="DefinitionText"/>
    <w:uiPriority w:val="99"/>
    <w:rsid w:val="00915EC3"/>
    <w:pPr>
      <w:suppressAutoHyphens/>
      <w:autoSpaceDE w:val="0"/>
      <w:autoSpaceDN w:val="0"/>
      <w:adjustRightInd w:val="0"/>
      <w:spacing w:before="200" w:after="0" w:line="260" w:lineRule="atLeast"/>
      <w:ind w:left="240"/>
    </w:pPr>
    <w:rPr>
      <w:rFonts w:ascii="Arial" w:eastAsia="Times New Roman" w:hAnsi="Arial" w:cs="Arial"/>
      <w:color w:val="000000"/>
      <w:w w:val="0"/>
    </w:rPr>
  </w:style>
  <w:style w:type="paragraph" w:customStyle="1" w:styleId="SP6307217">
    <w:name w:val="SP.6.307217"/>
    <w:basedOn w:val="Normal"/>
    <w:next w:val="Normal"/>
    <w:uiPriority w:val="99"/>
    <w:rsid w:val="00915EC3"/>
    <w:pPr>
      <w:autoSpaceDE w:val="0"/>
      <w:autoSpaceDN w:val="0"/>
      <w:adjustRightInd w:val="0"/>
      <w:spacing w:after="0" w:line="240" w:lineRule="auto"/>
    </w:pPr>
    <w:rPr>
      <w:rFonts w:ascii="Arial" w:eastAsia="Times New Roman" w:hAnsi="Arial" w:cs="Arial"/>
      <w:sz w:val="24"/>
      <w:szCs w:val="24"/>
    </w:rPr>
  </w:style>
  <w:style w:type="character" w:customStyle="1" w:styleId="SC625294">
    <w:name w:val="SC.6.2529+4"/>
    <w:uiPriority w:val="99"/>
    <w:rsid w:val="00915EC3"/>
    <w:rPr>
      <w:b/>
      <w:bCs/>
      <w:color w:val="000000"/>
      <w:sz w:val="22"/>
      <w:szCs w:val="22"/>
    </w:rPr>
  </w:style>
  <w:style w:type="paragraph" w:customStyle="1" w:styleId="SP6307261">
    <w:name w:val="SP.6.307261"/>
    <w:basedOn w:val="Normal"/>
    <w:next w:val="Normal"/>
    <w:uiPriority w:val="99"/>
    <w:rsid w:val="00915EC3"/>
    <w:pPr>
      <w:autoSpaceDE w:val="0"/>
      <w:autoSpaceDN w:val="0"/>
      <w:adjustRightInd w:val="0"/>
      <w:spacing w:after="0" w:line="240" w:lineRule="auto"/>
    </w:pPr>
    <w:rPr>
      <w:rFonts w:ascii="Arial" w:eastAsia="Times New Roman" w:hAnsi="Arial" w:cs="Arial"/>
      <w:sz w:val="24"/>
      <w:szCs w:val="24"/>
    </w:rPr>
  </w:style>
  <w:style w:type="paragraph" w:customStyle="1" w:styleId="SP6307253">
    <w:name w:val="SP.6.307253"/>
    <w:basedOn w:val="Normal"/>
    <w:next w:val="Normal"/>
    <w:uiPriority w:val="99"/>
    <w:rsid w:val="00915EC3"/>
    <w:pPr>
      <w:autoSpaceDE w:val="0"/>
      <w:autoSpaceDN w:val="0"/>
      <w:adjustRightInd w:val="0"/>
      <w:spacing w:after="0" w:line="240" w:lineRule="auto"/>
    </w:pPr>
    <w:rPr>
      <w:rFonts w:ascii="Arial" w:eastAsia="Times New Roman" w:hAnsi="Arial" w:cs="Arial"/>
      <w:sz w:val="24"/>
      <w:szCs w:val="24"/>
    </w:rPr>
  </w:style>
  <w:style w:type="paragraph" w:customStyle="1" w:styleId="SP5237629">
    <w:name w:val="SP.5.237629"/>
    <w:basedOn w:val="Normal"/>
    <w:next w:val="Normal"/>
    <w:uiPriority w:val="99"/>
    <w:rsid w:val="00915EC3"/>
    <w:pPr>
      <w:autoSpaceDE w:val="0"/>
      <w:autoSpaceDN w:val="0"/>
      <w:adjustRightInd w:val="0"/>
      <w:spacing w:after="0" w:line="240" w:lineRule="auto"/>
    </w:pPr>
    <w:rPr>
      <w:rFonts w:ascii="Arial" w:eastAsia="Times New Roman" w:hAnsi="Arial" w:cs="Arial"/>
      <w:sz w:val="24"/>
      <w:szCs w:val="24"/>
    </w:rPr>
  </w:style>
  <w:style w:type="character" w:customStyle="1" w:styleId="SC525294">
    <w:name w:val="SC.5.2529+4"/>
    <w:uiPriority w:val="99"/>
    <w:rsid w:val="00915EC3"/>
    <w:rPr>
      <w:b/>
      <w:bCs/>
      <w:color w:val="000000"/>
      <w:sz w:val="22"/>
      <w:szCs w:val="22"/>
    </w:rPr>
  </w:style>
  <w:style w:type="paragraph" w:customStyle="1" w:styleId="SP5237581">
    <w:name w:val="SP.5.237581"/>
    <w:basedOn w:val="Normal"/>
    <w:next w:val="Normal"/>
    <w:uiPriority w:val="99"/>
    <w:rsid w:val="00915EC3"/>
    <w:pPr>
      <w:autoSpaceDE w:val="0"/>
      <w:autoSpaceDN w:val="0"/>
      <w:adjustRightInd w:val="0"/>
      <w:spacing w:after="0" w:line="240" w:lineRule="auto"/>
    </w:pPr>
    <w:rPr>
      <w:rFonts w:ascii="Arial" w:eastAsia="Times New Roman" w:hAnsi="Arial" w:cs="Arial"/>
      <w:sz w:val="24"/>
      <w:szCs w:val="24"/>
    </w:rPr>
  </w:style>
  <w:style w:type="paragraph" w:customStyle="1" w:styleId="SP6307265">
    <w:name w:val="SP.6.307265"/>
    <w:basedOn w:val="Normal"/>
    <w:next w:val="Normal"/>
    <w:uiPriority w:val="99"/>
    <w:rsid w:val="00915EC3"/>
    <w:pPr>
      <w:autoSpaceDE w:val="0"/>
      <w:autoSpaceDN w:val="0"/>
      <w:adjustRightInd w:val="0"/>
      <w:spacing w:after="0" w:line="240" w:lineRule="auto"/>
    </w:pPr>
    <w:rPr>
      <w:rFonts w:ascii="Arial" w:eastAsia="Times New Roman" w:hAnsi="Arial" w:cs="Arial"/>
      <w:sz w:val="24"/>
      <w:szCs w:val="24"/>
    </w:rPr>
  </w:style>
  <w:style w:type="paragraph" w:customStyle="1" w:styleId="SectionTitle">
    <w:name w:val="SectionTitle"/>
    <w:rsid w:val="00915EC3"/>
    <w:pPr>
      <w:suppressAutoHyphens/>
      <w:autoSpaceDE w:val="0"/>
      <w:autoSpaceDN w:val="0"/>
      <w:adjustRightInd w:val="0"/>
      <w:spacing w:before="220" w:after="220" w:line="260" w:lineRule="atLeast"/>
    </w:pPr>
    <w:rPr>
      <w:rFonts w:ascii="Arial" w:eastAsia="Times New Roman" w:hAnsi="Arial" w:cs="Arial"/>
      <w:b/>
      <w:bCs/>
      <w:color w:val="000000"/>
      <w:w w:val="0"/>
    </w:rPr>
  </w:style>
  <w:style w:type="paragraph" w:styleId="BodyText">
    <w:name w:val="Body Text"/>
    <w:basedOn w:val="Normal"/>
    <w:link w:val="BodyTextChar"/>
    <w:rsid w:val="00915EC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15EC3"/>
    <w:rPr>
      <w:rFonts w:ascii="Times New Roman" w:eastAsia="Times New Roman" w:hAnsi="Times New Roman" w:cs="Times New Roman"/>
      <w:sz w:val="24"/>
      <w:szCs w:val="24"/>
    </w:rPr>
  </w:style>
  <w:style w:type="character" w:customStyle="1" w:styleId="CharChar1">
    <w:name w:val="Char Char1"/>
    <w:rsid w:val="00915EC3"/>
    <w:rPr>
      <w:sz w:val="24"/>
      <w:szCs w:val="24"/>
    </w:rPr>
  </w:style>
  <w:style w:type="paragraph" w:styleId="NormalIndent">
    <w:name w:val="Normal Indent"/>
    <w:basedOn w:val="Normal"/>
    <w:rsid w:val="00915EC3"/>
    <w:pPr>
      <w:widowControl w:val="0"/>
      <w:autoSpaceDE w:val="0"/>
      <w:autoSpaceDN w:val="0"/>
      <w:adjustRightInd w:val="0"/>
      <w:spacing w:after="0" w:line="240" w:lineRule="auto"/>
      <w:ind w:left="720"/>
    </w:pPr>
    <w:rPr>
      <w:rFonts w:ascii="Arial" w:eastAsia="Times New Roman" w:hAnsi="Arial" w:cs="Arial"/>
      <w:sz w:val="24"/>
      <w:szCs w:val="24"/>
    </w:rPr>
  </w:style>
  <w:style w:type="character" w:styleId="Strong">
    <w:name w:val="Strong"/>
    <w:qFormat/>
    <w:rsid w:val="00915EC3"/>
    <w:rPr>
      <w:b/>
      <w:bCs/>
    </w:rPr>
  </w:style>
  <w:style w:type="character" w:customStyle="1" w:styleId="apple-style-span">
    <w:name w:val="apple-style-span"/>
    <w:rsid w:val="00915EC3"/>
    <w:rPr>
      <w:rFonts w:ascii="Times New Roman" w:hAnsi="Times New Roman" w:cs="Times New Roman" w:hint="default"/>
    </w:rPr>
  </w:style>
  <w:style w:type="character" w:customStyle="1" w:styleId="apple-tab-span">
    <w:name w:val="apple-tab-span"/>
    <w:rsid w:val="00915EC3"/>
  </w:style>
  <w:style w:type="paragraph" w:customStyle="1" w:styleId="Subsection2Text0">
    <w:name w:val="Subsection2Text"/>
    <w:rsid w:val="00915EC3"/>
    <w:pPr>
      <w:suppressAutoHyphens/>
      <w:autoSpaceDE w:val="0"/>
      <w:autoSpaceDN w:val="0"/>
      <w:adjustRightInd w:val="0"/>
      <w:spacing w:before="220" w:after="0" w:line="260" w:lineRule="atLeast"/>
      <w:ind w:left="360"/>
    </w:pPr>
    <w:rPr>
      <w:rFonts w:ascii="Arial" w:eastAsia="Times New Roman" w:hAnsi="Arial" w:cs="Arial"/>
      <w:color w:val="000000"/>
      <w:w w:val="0"/>
    </w:rPr>
  </w:style>
  <w:style w:type="paragraph" w:customStyle="1" w:styleId="paraex-ind">
    <w:name w:val="para:ex-ind"/>
    <w:rsid w:val="00915EC3"/>
    <w:pPr>
      <w:tabs>
        <w:tab w:val="left" w:pos="598"/>
        <w:tab w:val="left" w:pos="2038"/>
        <w:tab w:val="left" w:pos="3478"/>
        <w:tab w:val="left" w:pos="4918"/>
      </w:tabs>
      <w:autoSpaceDE w:val="0"/>
      <w:autoSpaceDN w:val="0"/>
      <w:adjustRightInd w:val="0"/>
      <w:spacing w:before="5" w:after="0" w:line="219" w:lineRule="atLeast"/>
      <w:ind w:left="598" w:hanging="359"/>
      <w:jc w:val="both"/>
    </w:pPr>
    <w:rPr>
      <w:rFonts w:ascii="Helvetica" w:eastAsia="Times New Roman" w:hAnsi="Helvetica" w:cs="Helvetica"/>
      <w:sz w:val="20"/>
      <w:szCs w:val="20"/>
    </w:rPr>
  </w:style>
  <w:style w:type="paragraph" w:customStyle="1" w:styleId="paraexcpt2ind">
    <w:name w:val="para:excpt2ind"/>
    <w:rsid w:val="00915EC3"/>
    <w:pPr>
      <w:tabs>
        <w:tab w:val="left" w:pos="1255"/>
        <w:tab w:val="left" w:pos="2695"/>
        <w:tab w:val="left" w:pos="4135"/>
        <w:tab w:val="left" w:pos="5575"/>
      </w:tabs>
      <w:autoSpaceDE w:val="0"/>
      <w:autoSpaceDN w:val="0"/>
      <w:adjustRightInd w:val="0"/>
      <w:spacing w:before="53" w:after="0" w:line="219" w:lineRule="atLeast"/>
      <w:ind w:left="1255" w:hanging="299"/>
      <w:jc w:val="both"/>
    </w:pPr>
    <w:rPr>
      <w:rFonts w:ascii="Helvetica" w:eastAsia="Times New Roman" w:hAnsi="Helvetica" w:cs="Helvetica"/>
      <w:sz w:val="20"/>
      <w:szCs w:val="20"/>
    </w:rPr>
  </w:style>
  <w:style w:type="paragraph" w:customStyle="1" w:styleId="OmniPage533">
    <w:name w:val="OmniPage #533"/>
    <w:rsid w:val="00915EC3"/>
    <w:pPr>
      <w:tabs>
        <w:tab w:val="left" w:pos="159"/>
        <w:tab w:val="right" w:pos="10450"/>
      </w:tabs>
      <w:spacing w:after="0" w:line="240" w:lineRule="auto"/>
      <w:jc w:val="center"/>
    </w:pPr>
    <w:rPr>
      <w:rFonts w:ascii="Times New Roman" w:eastAsia="Times New Roman" w:hAnsi="Times New Roman" w:cs="Times New Roman"/>
      <w:sz w:val="18"/>
      <w:szCs w:val="20"/>
    </w:rPr>
  </w:style>
  <w:style w:type="paragraph" w:customStyle="1" w:styleId="yiv843386645msonormal">
    <w:name w:val="yiv843386645msonormal"/>
    <w:basedOn w:val="Normal"/>
    <w:rsid w:val="00915EC3"/>
    <w:pPr>
      <w:spacing w:before="100" w:beforeAutospacing="1" w:after="100" w:afterAutospacing="1" w:line="240" w:lineRule="auto"/>
    </w:pPr>
    <w:rPr>
      <w:rFonts w:ascii="Times New Roman" w:eastAsia="Times New Roman" w:hAnsi="Times New Roman"/>
      <w:sz w:val="24"/>
      <w:szCs w:val="24"/>
    </w:rPr>
  </w:style>
  <w:style w:type="paragraph" w:customStyle="1" w:styleId="exception1text0">
    <w:name w:val="exception1text"/>
    <w:basedOn w:val="Normal"/>
    <w:uiPriority w:val="99"/>
    <w:rsid w:val="00915EC3"/>
    <w:pPr>
      <w:spacing w:before="100" w:beforeAutospacing="1" w:after="100" w:afterAutospacing="1" w:line="240" w:lineRule="auto"/>
    </w:pPr>
    <w:rPr>
      <w:rFonts w:ascii="Verdana" w:eastAsia="Times New Roman" w:hAnsi="Verdana"/>
      <w:sz w:val="20"/>
      <w:szCs w:val="20"/>
    </w:rPr>
  </w:style>
  <w:style w:type="paragraph" w:customStyle="1" w:styleId="exception2text0">
    <w:name w:val="exception2text"/>
    <w:basedOn w:val="Normal"/>
    <w:uiPriority w:val="99"/>
    <w:rsid w:val="00915EC3"/>
    <w:pPr>
      <w:spacing w:before="100" w:beforeAutospacing="1" w:after="100" w:afterAutospacing="1" w:line="240" w:lineRule="auto"/>
    </w:pPr>
    <w:rPr>
      <w:rFonts w:ascii="Verdana" w:eastAsia="Times New Roman" w:hAnsi="Verdana"/>
      <w:sz w:val="20"/>
      <w:szCs w:val="20"/>
    </w:rPr>
  </w:style>
  <w:style w:type="paragraph" w:customStyle="1" w:styleId="subsection1text0">
    <w:name w:val="subsection1text"/>
    <w:basedOn w:val="Normal"/>
    <w:uiPriority w:val="99"/>
    <w:rsid w:val="00915EC3"/>
    <w:pPr>
      <w:spacing w:before="100" w:beforeAutospacing="1" w:after="100" w:afterAutospacing="1" w:line="240" w:lineRule="auto"/>
    </w:pPr>
    <w:rPr>
      <w:rFonts w:ascii="Verdana" w:eastAsia="Times New Roman" w:hAnsi="Verdana"/>
      <w:sz w:val="20"/>
      <w:szCs w:val="20"/>
    </w:rPr>
  </w:style>
  <w:style w:type="paragraph" w:customStyle="1" w:styleId="538552DCBB0F4C4BB087ED922D6A6322">
    <w:name w:val="538552DCBB0F4C4BB087ED922D6A6322"/>
    <w:rsid w:val="00915EC3"/>
    <w:rPr>
      <w:rFonts w:ascii="Calibri" w:eastAsia="MS Mincho" w:hAnsi="Calibri" w:cs="Arial"/>
      <w:lang w:eastAsia="ja-JP"/>
    </w:rPr>
  </w:style>
  <w:style w:type="paragraph" w:customStyle="1" w:styleId="OmniPage519">
    <w:name w:val="OmniPage #519"/>
    <w:rsid w:val="00915EC3"/>
    <w:pPr>
      <w:tabs>
        <w:tab w:val="left" w:pos="100"/>
        <w:tab w:val="right" w:pos="10401"/>
      </w:tabs>
      <w:spacing w:after="0" w:line="240" w:lineRule="auto"/>
      <w:jc w:val="center"/>
    </w:pPr>
    <w:rPr>
      <w:rFonts w:ascii="Times New Roman" w:eastAsia="Times New Roman" w:hAnsi="Times New Roman" w:cs="Times New Roman"/>
      <w:sz w:val="18"/>
      <w:szCs w:val="20"/>
    </w:rPr>
  </w:style>
  <w:style w:type="paragraph" w:styleId="FootnoteText">
    <w:name w:val="footnote text"/>
    <w:basedOn w:val="Normal"/>
    <w:link w:val="FootnoteTextChar"/>
    <w:uiPriority w:val="99"/>
    <w:semiHidden/>
    <w:unhideWhenUsed/>
    <w:rsid w:val="00915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5EC3"/>
    <w:rPr>
      <w:rFonts w:ascii="Calibri" w:eastAsia="Calibri" w:hAnsi="Calibri" w:cs="Times New Roman"/>
      <w:sz w:val="20"/>
      <w:szCs w:val="20"/>
    </w:rPr>
  </w:style>
  <w:style w:type="character" w:styleId="FootnoteReference">
    <w:name w:val="footnote reference"/>
    <w:uiPriority w:val="99"/>
    <w:semiHidden/>
    <w:unhideWhenUsed/>
    <w:rsid w:val="00915EC3"/>
    <w:rPr>
      <w:vertAlign w:val="superscript"/>
    </w:rPr>
  </w:style>
  <w:style w:type="paragraph" w:customStyle="1" w:styleId="DocID">
    <w:name w:val="DocID"/>
    <w:basedOn w:val="Normal"/>
    <w:next w:val="Footer"/>
    <w:uiPriority w:val="99"/>
    <w:unhideWhenUsed/>
    <w:rsid w:val="00915EC3"/>
    <w:pPr>
      <w:spacing w:after="0" w:line="240" w:lineRule="auto"/>
    </w:pPr>
    <w:rPr>
      <w:rFonts w:ascii="Times New Roman" w:eastAsia="SimSun" w:hAnsi="Times New Roman"/>
      <w:sz w:val="16"/>
      <w:lang w:eastAsia="zh-CN"/>
    </w:rPr>
  </w:style>
  <w:style w:type="paragraph" w:customStyle="1" w:styleId="FreeForm">
    <w:name w:val="Free Form"/>
    <w:rsid w:val="00915EC3"/>
    <w:pPr>
      <w:spacing w:after="0" w:line="240" w:lineRule="auto"/>
    </w:pPr>
    <w:rPr>
      <w:rFonts w:ascii="Helvetica" w:eastAsia="ヒラギノ角ゴ Pro W3"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EC3"/>
    <w:rPr>
      <w:rFonts w:ascii="Calibri" w:eastAsia="Calibri" w:hAnsi="Calibri" w:cs="Times New Roman"/>
    </w:rPr>
  </w:style>
  <w:style w:type="paragraph" w:styleId="Heading1">
    <w:name w:val="heading 1"/>
    <w:basedOn w:val="Normal"/>
    <w:next w:val="Normal"/>
    <w:link w:val="Heading1Char"/>
    <w:qFormat/>
    <w:rsid w:val="00915EC3"/>
    <w:pPr>
      <w:keepNext/>
      <w:spacing w:after="0" w:line="240" w:lineRule="auto"/>
      <w:outlineLvl w:val="0"/>
    </w:pPr>
    <w:rPr>
      <w:rFonts w:ascii="Times New Roman" w:eastAsia="Times New Roman" w:hAnsi="Times New Roman"/>
      <w:sz w:val="24"/>
      <w:szCs w:val="24"/>
    </w:rPr>
  </w:style>
  <w:style w:type="paragraph" w:styleId="Heading2">
    <w:name w:val="heading 2"/>
    <w:basedOn w:val="Normal"/>
    <w:next w:val="Normal"/>
    <w:link w:val="Heading2Char"/>
    <w:qFormat/>
    <w:rsid w:val="00915EC3"/>
    <w:pPr>
      <w:spacing w:after="0" w:line="240" w:lineRule="auto"/>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EC3"/>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915EC3"/>
    <w:rPr>
      <w:rFonts w:ascii="Times New Roman" w:eastAsia="Times New Roman" w:hAnsi="Times New Roman" w:cs="Times New Roman"/>
      <w:sz w:val="24"/>
      <w:szCs w:val="24"/>
    </w:rPr>
  </w:style>
  <w:style w:type="character" w:styleId="Hyperlink">
    <w:name w:val="Hyperlink"/>
    <w:rsid w:val="00915EC3"/>
    <w:rPr>
      <w:color w:val="0000FF"/>
      <w:u w:val="single"/>
    </w:rPr>
  </w:style>
  <w:style w:type="numbering" w:customStyle="1" w:styleId="NoList1">
    <w:name w:val="No List1"/>
    <w:next w:val="NoList"/>
    <w:uiPriority w:val="99"/>
    <w:semiHidden/>
    <w:unhideWhenUsed/>
    <w:rsid w:val="00915EC3"/>
  </w:style>
  <w:style w:type="table" w:styleId="TableGrid">
    <w:name w:val="Table Grid"/>
    <w:basedOn w:val="TableNormal"/>
    <w:rsid w:val="00915E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15EC3"/>
    <w:pPr>
      <w:widowControl w:val="0"/>
      <w:autoSpaceDE w:val="0"/>
      <w:autoSpaceDN w:val="0"/>
      <w:adjustRightInd w:val="0"/>
      <w:spacing w:after="0" w:line="240" w:lineRule="auto"/>
      <w:ind w:left="720"/>
      <w:jc w:val="both"/>
    </w:pPr>
    <w:rPr>
      <w:rFonts w:ascii="Arial" w:eastAsia="Times New Roman" w:hAnsi="Arial" w:cs="Arial"/>
      <w:i/>
      <w:iCs/>
      <w:sz w:val="24"/>
      <w:szCs w:val="24"/>
    </w:rPr>
  </w:style>
  <w:style w:type="character" w:customStyle="1" w:styleId="BodyTextIndentChar">
    <w:name w:val="Body Text Indent Char"/>
    <w:basedOn w:val="DefaultParagraphFont"/>
    <w:link w:val="BodyTextIndent"/>
    <w:rsid w:val="00915EC3"/>
    <w:rPr>
      <w:rFonts w:ascii="Arial" w:eastAsia="Times New Roman" w:hAnsi="Arial" w:cs="Arial"/>
      <w:i/>
      <w:iCs/>
      <w:sz w:val="24"/>
      <w:szCs w:val="24"/>
    </w:rPr>
  </w:style>
  <w:style w:type="paragraph" w:styleId="BalloonText">
    <w:name w:val="Balloon Text"/>
    <w:basedOn w:val="Normal"/>
    <w:link w:val="BalloonTextChar"/>
    <w:uiPriority w:val="99"/>
    <w:semiHidden/>
    <w:rsid w:val="00915EC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15EC3"/>
    <w:rPr>
      <w:rFonts w:ascii="Tahoma" w:eastAsia="Times New Roman" w:hAnsi="Tahoma" w:cs="Tahoma"/>
      <w:sz w:val="16"/>
      <w:szCs w:val="16"/>
    </w:rPr>
  </w:style>
  <w:style w:type="paragraph" w:styleId="DocumentMap">
    <w:name w:val="Document Map"/>
    <w:basedOn w:val="Normal"/>
    <w:link w:val="DocumentMapChar"/>
    <w:semiHidden/>
    <w:rsid w:val="00915EC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15EC3"/>
    <w:rPr>
      <w:rFonts w:ascii="Tahoma" w:eastAsia="Times New Roman" w:hAnsi="Tahoma" w:cs="Tahoma"/>
      <w:sz w:val="20"/>
      <w:szCs w:val="20"/>
      <w:shd w:val="clear" w:color="auto" w:fill="000080"/>
    </w:rPr>
  </w:style>
  <w:style w:type="paragraph" w:styleId="Header">
    <w:name w:val="header"/>
    <w:basedOn w:val="Normal"/>
    <w:link w:val="HeaderChar"/>
    <w:uiPriority w:val="99"/>
    <w:rsid w:val="00915EC3"/>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915EC3"/>
    <w:rPr>
      <w:rFonts w:ascii="Times New Roman" w:eastAsia="Times New Roman" w:hAnsi="Times New Roman" w:cs="Times New Roman"/>
      <w:sz w:val="24"/>
      <w:szCs w:val="24"/>
    </w:rPr>
  </w:style>
  <w:style w:type="paragraph" w:styleId="Footer">
    <w:name w:val="footer"/>
    <w:basedOn w:val="Normal"/>
    <w:link w:val="FooterChar"/>
    <w:uiPriority w:val="99"/>
    <w:rsid w:val="00915EC3"/>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915EC3"/>
    <w:rPr>
      <w:rFonts w:ascii="Times New Roman" w:eastAsia="Times New Roman" w:hAnsi="Times New Roman" w:cs="Times New Roman"/>
      <w:sz w:val="24"/>
      <w:szCs w:val="24"/>
    </w:rPr>
  </w:style>
  <w:style w:type="paragraph" w:styleId="BodyTextIndent2">
    <w:name w:val="Body Text Indent 2"/>
    <w:basedOn w:val="Normal"/>
    <w:link w:val="BodyTextIndent2Char"/>
    <w:rsid w:val="00915EC3"/>
    <w:pPr>
      <w:spacing w:after="0" w:line="240" w:lineRule="auto"/>
      <w:ind w:left="748"/>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915EC3"/>
    <w:rPr>
      <w:rFonts w:ascii="Times New Roman" w:eastAsia="Times New Roman" w:hAnsi="Times New Roman" w:cs="Times New Roman"/>
      <w:sz w:val="24"/>
      <w:szCs w:val="24"/>
    </w:rPr>
  </w:style>
  <w:style w:type="paragraph" w:customStyle="1" w:styleId="Default">
    <w:name w:val="Default"/>
    <w:rsid w:val="00915EC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mniPage524">
    <w:name w:val="OmniPage #524"/>
    <w:rsid w:val="00915EC3"/>
    <w:pPr>
      <w:tabs>
        <w:tab w:val="left" w:pos="100"/>
        <w:tab w:val="right" w:pos="5250"/>
      </w:tabs>
      <w:spacing w:after="0" w:line="240" w:lineRule="auto"/>
    </w:pPr>
    <w:rPr>
      <w:rFonts w:ascii="Times New Roman" w:eastAsia="Times New Roman" w:hAnsi="Times New Roman" w:cs="Times New Roman"/>
      <w:sz w:val="18"/>
      <w:szCs w:val="20"/>
    </w:rPr>
  </w:style>
  <w:style w:type="paragraph" w:customStyle="1" w:styleId="Subsection1Text">
    <w:name w:val="Subsection1Text"/>
    <w:rsid w:val="00915EC3"/>
    <w:pPr>
      <w:suppressAutoHyphens/>
      <w:autoSpaceDE w:val="0"/>
      <w:autoSpaceDN w:val="0"/>
      <w:adjustRightInd w:val="0"/>
      <w:spacing w:before="220" w:after="0" w:line="260" w:lineRule="atLeast"/>
    </w:pPr>
    <w:rPr>
      <w:rFonts w:ascii="Arial" w:eastAsia="Times New Roman" w:hAnsi="Arial" w:cs="Arial"/>
      <w:color w:val="000000"/>
      <w:w w:val="1"/>
    </w:rPr>
  </w:style>
  <w:style w:type="character" w:styleId="Emphasis">
    <w:name w:val="Emphasis"/>
    <w:uiPriority w:val="20"/>
    <w:qFormat/>
    <w:rsid w:val="00915EC3"/>
    <w:rPr>
      <w:i/>
      <w:iCs/>
    </w:rPr>
  </w:style>
  <w:style w:type="paragraph" w:styleId="ListParagraph">
    <w:name w:val="List Paragraph"/>
    <w:basedOn w:val="Normal"/>
    <w:uiPriority w:val="34"/>
    <w:qFormat/>
    <w:rsid w:val="00915EC3"/>
    <w:pPr>
      <w:spacing w:after="0" w:line="240" w:lineRule="auto"/>
      <w:ind w:left="720"/>
      <w:contextualSpacing/>
    </w:pPr>
    <w:rPr>
      <w:rFonts w:ascii="Times New Roman" w:eastAsia="Times New Roman" w:hAnsi="Times New Roman"/>
      <w:sz w:val="24"/>
      <w:szCs w:val="24"/>
    </w:rPr>
  </w:style>
  <w:style w:type="paragraph" w:customStyle="1" w:styleId="Exception1Text">
    <w:name w:val="Exception1Text"/>
    <w:rsid w:val="00915EC3"/>
    <w:pPr>
      <w:suppressAutoHyphens/>
      <w:autoSpaceDE w:val="0"/>
      <w:autoSpaceDN w:val="0"/>
      <w:adjustRightInd w:val="0"/>
      <w:spacing w:after="0" w:line="260" w:lineRule="atLeast"/>
      <w:ind w:left="360"/>
    </w:pPr>
    <w:rPr>
      <w:rFonts w:ascii="Arial" w:eastAsia="Times New Roman" w:hAnsi="Arial" w:cs="Arial"/>
      <w:color w:val="000000"/>
      <w:w w:val="0"/>
    </w:rPr>
  </w:style>
  <w:style w:type="paragraph" w:customStyle="1" w:styleId="Exception2Text">
    <w:name w:val="Exception2Text"/>
    <w:uiPriority w:val="99"/>
    <w:rsid w:val="00915EC3"/>
    <w:pPr>
      <w:suppressAutoHyphens/>
      <w:autoSpaceDE w:val="0"/>
      <w:autoSpaceDN w:val="0"/>
      <w:adjustRightInd w:val="0"/>
      <w:spacing w:after="0" w:line="260" w:lineRule="atLeast"/>
      <w:ind w:left="720"/>
    </w:pPr>
    <w:rPr>
      <w:rFonts w:ascii="Arial" w:eastAsia="Times New Roman" w:hAnsi="Arial" w:cs="Arial"/>
      <w:color w:val="000000"/>
      <w:w w:val="0"/>
    </w:rPr>
  </w:style>
  <w:style w:type="paragraph" w:customStyle="1" w:styleId="headl2">
    <w:name w:val="head:l2"/>
    <w:uiPriority w:val="99"/>
    <w:rsid w:val="00915EC3"/>
    <w:pPr>
      <w:tabs>
        <w:tab w:val="left" w:pos="0"/>
        <w:tab w:val="left" w:pos="478"/>
        <w:tab w:val="left" w:pos="2880"/>
        <w:tab w:val="left" w:pos="4320"/>
      </w:tabs>
      <w:autoSpaceDE w:val="0"/>
      <w:autoSpaceDN w:val="0"/>
      <w:adjustRightInd w:val="0"/>
      <w:spacing w:before="148" w:after="0" w:line="219" w:lineRule="atLeast"/>
      <w:jc w:val="both"/>
    </w:pPr>
    <w:rPr>
      <w:rFonts w:ascii="Helvetica" w:eastAsia="Times New Roman" w:hAnsi="Helvetica" w:cs="Helvetica"/>
      <w:b/>
      <w:bCs/>
      <w:sz w:val="20"/>
      <w:szCs w:val="20"/>
    </w:rPr>
  </w:style>
  <w:style w:type="paragraph" w:styleId="NoSpacing">
    <w:name w:val="No Spacing"/>
    <w:qFormat/>
    <w:rsid w:val="00915EC3"/>
    <w:pPr>
      <w:spacing w:after="0" w:line="240" w:lineRule="auto"/>
    </w:pPr>
    <w:rPr>
      <w:rFonts w:ascii="Calibri" w:eastAsia="Times New Roman" w:hAnsi="Calibri" w:cs="Times New Roman"/>
    </w:rPr>
  </w:style>
  <w:style w:type="paragraph" w:styleId="NormalWeb">
    <w:name w:val="Normal (Web)"/>
    <w:basedOn w:val="Normal"/>
    <w:uiPriority w:val="99"/>
    <w:unhideWhenUsed/>
    <w:rsid w:val="00915EC3"/>
    <w:pPr>
      <w:spacing w:before="100" w:beforeAutospacing="1" w:after="100" w:afterAutospacing="1" w:line="240" w:lineRule="auto"/>
    </w:pPr>
    <w:rPr>
      <w:rFonts w:ascii="Times New Roman" w:hAnsi="Times New Roman"/>
      <w:sz w:val="24"/>
      <w:szCs w:val="24"/>
    </w:rPr>
  </w:style>
  <w:style w:type="paragraph" w:customStyle="1" w:styleId="subsection2text">
    <w:name w:val="subsection2text"/>
    <w:basedOn w:val="Normal"/>
    <w:uiPriority w:val="99"/>
    <w:rsid w:val="00915EC3"/>
    <w:pPr>
      <w:spacing w:before="100" w:beforeAutospacing="1" w:after="100" w:afterAutospacing="1" w:line="240" w:lineRule="auto"/>
    </w:pPr>
    <w:rPr>
      <w:rFonts w:ascii="Verdana" w:eastAsia="Times New Roman" w:hAnsi="Verdana"/>
      <w:sz w:val="20"/>
      <w:szCs w:val="20"/>
    </w:rPr>
  </w:style>
  <w:style w:type="paragraph" w:customStyle="1" w:styleId="paraindt1">
    <w:name w:val="para:indt1"/>
    <w:uiPriority w:val="99"/>
    <w:rsid w:val="00915EC3"/>
    <w:pPr>
      <w:tabs>
        <w:tab w:val="left" w:pos="359"/>
        <w:tab w:val="left" w:pos="837"/>
        <w:tab w:val="left" w:pos="3239"/>
        <w:tab w:val="left" w:pos="4679"/>
      </w:tabs>
      <w:autoSpaceDE w:val="0"/>
      <w:autoSpaceDN w:val="0"/>
      <w:adjustRightInd w:val="0"/>
      <w:spacing w:before="148" w:after="0" w:line="219" w:lineRule="atLeast"/>
      <w:ind w:left="359"/>
      <w:jc w:val="both"/>
    </w:pPr>
    <w:rPr>
      <w:rFonts w:ascii="Helvetica" w:eastAsia="Times New Roman" w:hAnsi="Helvetica" w:cs="Helvetica"/>
      <w:b/>
      <w:bCs/>
      <w:sz w:val="20"/>
      <w:szCs w:val="20"/>
    </w:rPr>
  </w:style>
  <w:style w:type="paragraph" w:styleId="PlainText">
    <w:name w:val="Plain Text"/>
    <w:basedOn w:val="Normal"/>
    <w:link w:val="PlainTextChar"/>
    <w:uiPriority w:val="99"/>
    <w:unhideWhenUsed/>
    <w:rsid w:val="00915EC3"/>
    <w:pPr>
      <w:spacing w:after="0" w:line="240" w:lineRule="auto"/>
    </w:pPr>
    <w:rPr>
      <w:szCs w:val="21"/>
    </w:rPr>
  </w:style>
  <w:style w:type="character" w:customStyle="1" w:styleId="PlainTextChar">
    <w:name w:val="Plain Text Char"/>
    <w:basedOn w:val="DefaultParagraphFont"/>
    <w:link w:val="PlainText"/>
    <w:uiPriority w:val="99"/>
    <w:rsid w:val="00915EC3"/>
    <w:rPr>
      <w:rFonts w:ascii="Calibri" w:eastAsia="Calibri" w:hAnsi="Calibri" w:cs="Times New Roman"/>
      <w:szCs w:val="21"/>
    </w:rPr>
  </w:style>
  <w:style w:type="paragraph" w:customStyle="1" w:styleId="tblhead1">
    <w:name w:val="tbl:head1"/>
    <w:uiPriority w:val="99"/>
    <w:rsid w:val="00915EC3"/>
    <w:pPr>
      <w:tabs>
        <w:tab w:val="left" w:pos="0"/>
        <w:tab w:val="left" w:pos="1440"/>
        <w:tab w:val="left" w:pos="2880"/>
        <w:tab w:val="left" w:pos="4320"/>
      </w:tabs>
      <w:autoSpaceDE w:val="0"/>
      <w:autoSpaceDN w:val="0"/>
      <w:adjustRightInd w:val="0"/>
      <w:spacing w:before="330" w:after="179" w:line="219" w:lineRule="atLeast"/>
      <w:jc w:val="center"/>
    </w:pPr>
    <w:rPr>
      <w:rFonts w:ascii="Helvetica" w:eastAsia="Times New Roman" w:hAnsi="Helvetica" w:cs="Helvetica"/>
      <w:b/>
      <w:bCs/>
      <w:sz w:val="20"/>
      <w:szCs w:val="20"/>
    </w:rPr>
  </w:style>
  <w:style w:type="paragraph" w:customStyle="1" w:styleId="tblsubhd">
    <w:name w:val="tbl:subhd"/>
    <w:rsid w:val="00915EC3"/>
    <w:pPr>
      <w:tabs>
        <w:tab w:val="left" w:pos="0"/>
        <w:tab w:val="left" w:pos="1440"/>
        <w:tab w:val="left" w:pos="2880"/>
        <w:tab w:val="left" w:pos="4320"/>
      </w:tabs>
      <w:autoSpaceDE w:val="0"/>
      <w:autoSpaceDN w:val="0"/>
      <w:adjustRightInd w:val="0"/>
      <w:spacing w:after="0" w:line="219" w:lineRule="atLeast"/>
      <w:jc w:val="center"/>
    </w:pPr>
    <w:rPr>
      <w:rFonts w:ascii="Helvetica" w:eastAsia="Times New Roman" w:hAnsi="Helvetica" w:cs="Helvetica"/>
      <w:b/>
      <w:bCs/>
      <w:sz w:val="20"/>
      <w:szCs w:val="20"/>
    </w:rPr>
  </w:style>
  <w:style w:type="paragraph" w:customStyle="1" w:styleId="tbltextleft">
    <w:name w:val="tbl:text:left"/>
    <w:uiPriority w:val="99"/>
    <w:rsid w:val="00915EC3"/>
    <w:pPr>
      <w:tabs>
        <w:tab w:val="left" w:pos="0"/>
        <w:tab w:val="left" w:pos="1440"/>
        <w:tab w:val="left" w:pos="2880"/>
        <w:tab w:val="left" w:pos="4320"/>
      </w:tabs>
      <w:autoSpaceDE w:val="0"/>
      <w:autoSpaceDN w:val="0"/>
      <w:adjustRightInd w:val="0"/>
      <w:spacing w:after="0" w:line="219" w:lineRule="atLeast"/>
    </w:pPr>
    <w:rPr>
      <w:rFonts w:ascii="Helvetica" w:eastAsia="Times New Roman" w:hAnsi="Helvetica" w:cs="Helvetica"/>
      <w:sz w:val="20"/>
      <w:szCs w:val="20"/>
    </w:rPr>
  </w:style>
  <w:style w:type="paragraph" w:customStyle="1" w:styleId="paraindt2">
    <w:name w:val="para:indt2"/>
    <w:rsid w:val="00915EC3"/>
    <w:pPr>
      <w:tabs>
        <w:tab w:val="left" w:pos="717"/>
        <w:tab w:val="left" w:pos="1195"/>
        <w:tab w:val="left" w:pos="3597"/>
        <w:tab w:val="left" w:pos="5037"/>
      </w:tabs>
      <w:autoSpaceDE w:val="0"/>
      <w:autoSpaceDN w:val="0"/>
      <w:adjustRightInd w:val="0"/>
      <w:spacing w:before="148" w:after="0" w:line="219" w:lineRule="atLeast"/>
      <w:ind w:left="717"/>
      <w:jc w:val="both"/>
    </w:pPr>
    <w:rPr>
      <w:rFonts w:ascii="Helvetica" w:eastAsia="Times New Roman" w:hAnsi="Helvetica" w:cs="Helvetica"/>
      <w:b/>
      <w:bCs/>
      <w:sz w:val="20"/>
      <w:szCs w:val="20"/>
    </w:rPr>
  </w:style>
  <w:style w:type="paragraph" w:customStyle="1" w:styleId="parablockhg">
    <w:name w:val="para:block:hg"/>
    <w:rsid w:val="00915EC3"/>
    <w:pPr>
      <w:tabs>
        <w:tab w:val="left" w:pos="598"/>
        <w:tab w:val="left" w:pos="2038"/>
        <w:tab w:val="left" w:pos="3478"/>
        <w:tab w:val="left" w:pos="4918"/>
      </w:tabs>
      <w:autoSpaceDE w:val="0"/>
      <w:autoSpaceDN w:val="0"/>
      <w:adjustRightInd w:val="0"/>
      <w:spacing w:before="101" w:after="0" w:line="219" w:lineRule="atLeast"/>
      <w:ind w:left="598" w:hanging="359"/>
      <w:jc w:val="both"/>
    </w:pPr>
    <w:rPr>
      <w:rFonts w:ascii="Helvetica" w:eastAsia="Times New Roman" w:hAnsi="Helvetica" w:cs="Helvetica"/>
      <w:sz w:val="20"/>
      <w:szCs w:val="20"/>
    </w:rPr>
  </w:style>
  <w:style w:type="paragraph" w:customStyle="1" w:styleId="DefinitionText">
    <w:name w:val="DefinitionText"/>
    <w:uiPriority w:val="99"/>
    <w:rsid w:val="00915EC3"/>
    <w:pPr>
      <w:suppressAutoHyphens/>
      <w:autoSpaceDE w:val="0"/>
      <w:autoSpaceDN w:val="0"/>
      <w:adjustRightInd w:val="0"/>
      <w:spacing w:before="200" w:after="0" w:line="260" w:lineRule="atLeast"/>
      <w:ind w:left="240"/>
    </w:pPr>
    <w:rPr>
      <w:rFonts w:ascii="Arial" w:eastAsia="Times New Roman" w:hAnsi="Arial" w:cs="Arial"/>
      <w:color w:val="000000"/>
      <w:w w:val="0"/>
    </w:rPr>
  </w:style>
  <w:style w:type="paragraph" w:customStyle="1" w:styleId="SP6307217">
    <w:name w:val="SP.6.307217"/>
    <w:basedOn w:val="Normal"/>
    <w:next w:val="Normal"/>
    <w:uiPriority w:val="99"/>
    <w:rsid w:val="00915EC3"/>
    <w:pPr>
      <w:autoSpaceDE w:val="0"/>
      <w:autoSpaceDN w:val="0"/>
      <w:adjustRightInd w:val="0"/>
      <w:spacing w:after="0" w:line="240" w:lineRule="auto"/>
    </w:pPr>
    <w:rPr>
      <w:rFonts w:ascii="Arial" w:eastAsia="Times New Roman" w:hAnsi="Arial" w:cs="Arial"/>
      <w:sz w:val="24"/>
      <w:szCs w:val="24"/>
    </w:rPr>
  </w:style>
  <w:style w:type="character" w:customStyle="1" w:styleId="SC625294">
    <w:name w:val="SC.6.2529+4"/>
    <w:uiPriority w:val="99"/>
    <w:rsid w:val="00915EC3"/>
    <w:rPr>
      <w:b/>
      <w:bCs/>
      <w:color w:val="000000"/>
      <w:sz w:val="22"/>
      <w:szCs w:val="22"/>
    </w:rPr>
  </w:style>
  <w:style w:type="paragraph" w:customStyle="1" w:styleId="SP6307261">
    <w:name w:val="SP.6.307261"/>
    <w:basedOn w:val="Normal"/>
    <w:next w:val="Normal"/>
    <w:uiPriority w:val="99"/>
    <w:rsid w:val="00915EC3"/>
    <w:pPr>
      <w:autoSpaceDE w:val="0"/>
      <w:autoSpaceDN w:val="0"/>
      <w:adjustRightInd w:val="0"/>
      <w:spacing w:after="0" w:line="240" w:lineRule="auto"/>
    </w:pPr>
    <w:rPr>
      <w:rFonts w:ascii="Arial" w:eastAsia="Times New Roman" w:hAnsi="Arial" w:cs="Arial"/>
      <w:sz w:val="24"/>
      <w:szCs w:val="24"/>
    </w:rPr>
  </w:style>
  <w:style w:type="paragraph" w:customStyle="1" w:styleId="SP6307253">
    <w:name w:val="SP.6.307253"/>
    <w:basedOn w:val="Normal"/>
    <w:next w:val="Normal"/>
    <w:uiPriority w:val="99"/>
    <w:rsid w:val="00915EC3"/>
    <w:pPr>
      <w:autoSpaceDE w:val="0"/>
      <w:autoSpaceDN w:val="0"/>
      <w:adjustRightInd w:val="0"/>
      <w:spacing w:after="0" w:line="240" w:lineRule="auto"/>
    </w:pPr>
    <w:rPr>
      <w:rFonts w:ascii="Arial" w:eastAsia="Times New Roman" w:hAnsi="Arial" w:cs="Arial"/>
      <w:sz w:val="24"/>
      <w:szCs w:val="24"/>
    </w:rPr>
  </w:style>
  <w:style w:type="paragraph" w:customStyle="1" w:styleId="SP5237629">
    <w:name w:val="SP.5.237629"/>
    <w:basedOn w:val="Normal"/>
    <w:next w:val="Normal"/>
    <w:uiPriority w:val="99"/>
    <w:rsid w:val="00915EC3"/>
    <w:pPr>
      <w:autoSpaceDE w:val="0"/>
      <w:autoSpaceDN w:val="0"/>
      <w:adjustRightInd w:val="0"/>
      <w:spacing w:after="0" w:line="240" w:lineRule="auto"/>
    </w:pPr>
    <w:rPr>
      <w:rFonts w:ascii="Arial" w:eastAsia="Times New Roman" w:hAnsi="Arial" w:cs="Arial"/>
      <w:sz w:val="24"/>
      <w:szCs w:val="24"/>
    </w:rPr>
  </w:style>
  <w:style w:type="character" w:customStyle="1" w:styleId="SC525294">
    <w:name w:val="SC.5.2529+4"/>
    <w:uiPriority w:val="99"/>
    <w:rsid w:val="00915EC3"/>
    <w:rPr>
      <w:b/>
      <w:bCs/>
      <w:color w:val="000000"/>
      <w:sz w:val="22"/>
      <w:szCs w:val="22"/>
    </w:rPr>
  </w:style>
  <w:style w:type="paragraph" w:customStyle="1" w:styleId="SP5237581">
    <w:name w:val="SP.5.237581"/>
    <w:basedOn w:val="Normal"/>
    <w:next w:val="Normal"/>
    <w:uiPriority w:val="99"/>
    <w:rsid w:val="00915EC3"/>
    <w:pPr>
      <w:autoSpaceDE w:val="0"/>
      <w:autoSpaceDN w:val="0"/>
      <w:adjustRightInd w:val="0"/>
      <w:spacing w:after="0" w:line="240" w:lineRule="auto"/>
    </w:pPr>
    <w:rPr>
      <w:rFonts w:ascii="Arial" w:eastAsia="Times New Roman" w:hAnsi="Arial" w:cs="Arial"/>
      <w:sz w:val="24"/>
      <w:szCs w:val="24"/>
    </w:rPr>
  </w:style>
  <w:style w:type="paragraph" w:customStyle="1" w:styleId="SP6307265">
    <w:name w:val="SP.6.307265"/>
    <w:basedOn w:val="Normal"/>
    <w:next w:val="Normal"/>
    <w:uiPriority w:val="99"/>
    <w:rsid w:val="00915EC3"/>
    <w:pPr>
      <w:autoSpaceDE w:val="0"/>
      <w:autoSpaceDN w:val="0"/>
      <w:adjustRightInd w:val="0"/>
      <w:spacing w:after="0" w:line="240" w:lineRule="auto"/>
    </w:pPr>
    <w:rPr>
      <w:rFonts w:ascii="Arial" w:eastAsia="Times New Roman" w:hAnsi="Arial" w:cs="Arial"/>
      <w:sz w:val="24"/>
      <w:szCs w:val="24"/>
    </w:rPr>
  </w:style>
  <w:style w:type="paragraph" w:customStyle="1" w:styleId="SectionTitle">
    <w:name w:val="SectionTitle"/>
    <w:rsid w:val="00915EC3"/>
    <w:pPr>
      <w:suppressAutoHyphens/>
      <w:autoSpaceDE w:val="0"/>
      <w:autoSpaceDN w:val="0"/>
      <w:adjustRightInd w:val="0"/>
      <w:spacing w:before="220" w:after="220" w:line="260" w:lineRule="atLeast"/>
    </w:pPr>
    <w:rPr>
      <w:rFonts w:ascii="Arial" w:eastAsia="Times New Roman" w:hAnsi="Arial" w:cs="Arial"/>
      <w:b/>
      <w:bCs/>
      <w:color w:val="000000"/>
      <w:w w:val="0"/>
    </w:rPr>
  </w:style>
  <w:style w:type="paragraph" w:styleId="BodyText">
    <w:name w:val="Body Text"/>
    <w:basedOn w:val="Normal"/>
    <w:link w:val="BodyTextChar"/>
    <w:rsid w:val="00915EC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15EC3"/>
    <w:rPr>
      <w:rFonts w:ascii="Times New Roman" w:eastAsia="Times New Roman" w:hAnsi="Times New Roman" w:cs="Times New Roman"/>
      <w:sz w:val="24"/>
      <w:szCs w:val="24"/>
    </w:rPr>
  </w:style>
  <w:style w:type="character" w:customStyle="1" w:styleId="CharChar1">
    <w:name w:val="Char Char1"/>
    <w:rsid w:val="00915EC3"/>
    <w:rPr>
      <w:sz w:val="24"/>
      <w:szCs w:val="24"/>
    </w:rPr>
  </w:style>
  <w:style w:type="paragraph" w:styleId="NormalIndent">
    <w:name w:val="Normal Indent"/>
    <w:basedOn w:val="Normal"/>
    <w:rsid w:val="00915EC3"/>
    <w:pPr>
      <w:widowControl w:val="0"/>
      <w:autoSpaceDE w:val="0"/>
      <w:autoSpaceDN w:val="0"/>
      <w:adjustRightInd w:val="0"/>
      <w:spacing w:after="0" w:line="240" w:lineRule="auto"/>
      <w:ind w:left="720"/>
    </w:pPr>
    <w:rPr>
      <w:rFonts w:ascii="Arial" w:eastAsia="Times New Roman" w:hAnsi="Arial" w:cs="Arial"/>
      <w:sz w:val="24"/>
      <w:szCs w:val="24"/>
    </w:rPr>
  </w:style>
  <w:style w:type="character" w:styleId="Strong">
    <w:name w:val="Strong"/>
    <w:qFormat/>
    <w:rsid w:val="00915EC3"/>
    <w:rPr>
      <w:b/>
      <w:bCs/>
    </w:rPr>
  </w:style>
  <w:style w:type="character" w:customStyle="1" w:styleId="apple-style-span">
    <w:name w:val="apple-style-span"/>
    <w:rsid w:val="00915EC3"/>
    <w:rPr>
      <w:rFonts w:ascii="Times New Roman" w:hAnsi="Times New Roman" w:cs="Times New Roman" w:hint="default"/>
    </w:rPr>
  </w:style>
  <w:style w:type="character" w:customStyle="1" w:styleId="apple-tab-span">
    <w:name w:val="apple-tab-span"/>
    <w:rsid w:val="00915EC3"/>
  </w:style>
  <w:style w:type="paragraph" w:customStyle="1" w:styleId="Subsection2Text0">
    <w:name w:val="Subsection2Text"/>
    <w:rsid w:val="00915EC3"/>
    <w:pPr>
      <w:suppressAutoHyphens/>
      <w:autoSpaceDE w:val="0"/>
      <w:autoSpaceDN w:val="0"/>
      <w:adjustRightInd w:val="0"/>
      <w:spacing w:before="220" w:after="0" w:line="260" w:lineRule="atLeast"/>
      <w:ind w:left="360"/>
    </w:pPr>
    <w:rPr>
      <w:rFonts w:ascii="Arial" w:eastAsia="Times New Roman" w:hAnsi="Arial" w:cs="Arial"/>
      <w:color w:val="000000"/>
      <w:w w:val="0"/>
    </w:rPr>
  </w:style>
  <w:style w:type="paragraph" w:customStyle="1" w:styleId="paraex-ind">
    <w:name w:val="para:ex-ind"/>
    <w:rsid w:val="00915EC3"/>
    <w:pPr>
      <w:tabs>
        <w:tab w:val="left" w:pos="598"/>
        <w:tab w:val="left" w:pos="2038"/>
        <w:tab w:val="left" w:pos="3478"/>
        <w:tab w:val="left" w:pos="4918"/>
      </w:tabs>
      <w:autoSpaceDE w:val="0"/>
      <w:autoSpaceDN w:val="0"/>
      <w:adjustRightInd w:val="0"/>
      <w:spacing w:before="5" w:after="0" w:line="219" w:lineRule="atLeast"/>
      <w:ind w:left="598" w:hanging="359"/>
      <w:jc w:val="both"/>
    </w:pPr>
    <w:rPr>
      <w:rFonts w:ascii="Helvetica" w:eastAsia="Times New Roman" w:hAnsi="Helvetica" w:cs="Helvetica"/>
      <w:sz w:val="20"/>
      <w:szCs w:val="20"/>
    </w:rPr>
  </w:style>
  <w:style w:type="paragraph" w:customStyle="1" w:styleId="paraexcpt2ind">
    <w:name w:val="para:excpt2ind"/>
    <w:rsid w:val="00915EC3"/>
    <w:pPr>
      <w:tabs>
        <w:tab w:val="left" w:pos="1255"/>
        <w:tab w:val="left" w:pos="2695"/>
        <w:tab w:val="left" w:pos="4135"/>
        <w:tab w:val="left" w:pos="5575"/>
      </w:tabs>
      <w:autoSpaceDE w:val="0"/>
      <w:autoSpaceDN w:val="0"/>
      <w:adjustRightInd w:val="0"/>
      <w:spacing w:before="53" w:after="0" w:line="219" w:lineRule="atLeast"/>
      <w:ind w:left="1255" w:hanging="299"/>
      <w:jc w:val="both"/>
    </w:pPr>
    <w:rPr>
      <w:rFonts w:ascii="Helvetica" w:eastAsia="Times New Roman" w:hAnsi="Helvetica" w:cs="Helvetica"/>
      <w:sz w:val="20"/>
      <w:szCs w:val="20"/>
    </w:rPr>
  </w:style>
  <w:style w:type="paragraph" w:customStyle="1" w:styleId="OmniPage533">
    <w:name w:val="OmniPage #533"/>
    <w:rsid w:val="00915EC3"/>
    <w:pPr>
      <w:tabs>
        <w:tab w:val="left" w:pos="159"/>
        <w:tab w:val="right" w:pos="10450"/>
      </w:tabs>
      <w:spacing w:after="0" w:line="240" w:lineRule="auto"/>
      <w:jc w:val="center"/>
    </w:pPr>
    <w:rPr>
      <w:rFonts w:ascii="Times New Roman" w:eastAsia="Times New Roman" w:hAnsi="Times New Roman" w:cs="Times New Roman"/>
      <w:sz w:val="18"/>
      <w:szCs w:val="20"/>
    </w:rPr>
  </w:style>
  <w:style w:type="paragraph" w:customStyle="1" w:styleId="yiv843386645msonormal">
    <w:name w:val="yiv843386645msonormal"/>
    <w:basedOn w:val="Normal"/>
    <w:rsid w:val="00915EC3"/>
    <w:pPr>
      <w:spacing w:before="100" w:beforeAutospacing="1" w:after="100" w:afterAutospacing="1" w:line="240" w:lineRule="auto"/>
    </w:pPr>
    <w:rPr>
      <w:rFonts w:ascii="Times New Roman" w:eastAsia="Times New Roman" w:hAnsi="Times New Roman"/>
      <w:sz w:val="24"/>
      <w:szCs w:val="24"/>
    </w:rPr>
  </w:style>
  <w:style w:type="paragraph" w:customStyle="1" w:styleId="exception1text0">
    <w:name w:val="exception1text"/>
    <w:basedOn w:val="Normal"/>
    <w:uiPriority w:val="99"/>
    <w:rsid w:val="00915EC3"/>
    <w:pPr>
      <w:spacing w:before="100" w:beforeAutospacing="1" w:after="100" w:afterAutospacing="1" w:line="240" w:lineRule="auto"/>
    </w:pPr>
    <w:rPr>
      <w:rFonts w:ascii="Verdana" w:eastAsia="Times New Roman" w:hAnsi="Verdana"/>
      <w:sz w:val="20"/>
      <w:szCs w:val="20"/>
    </w:rPr>
  </w:style>
  <w:style w:type="paragraph" w:customStyle="1" w:styleId="exception2text0">
    <w:name w:val="exception2text"/>
    <w:basedOn w:val="Normal"/>
    <w:uiPriority w:val="99"/>
    <w:rsid w:val="00915EC3"/>
    <w:pPr>
      <w:spacing w:before="100" w:beforeAutospacing="1" w:after="100" w:afterAutospacing="1" w:line="240" w:lineRule="auto"/>
    </w:pPr>
    <w:rPr>
      <w:rFonts w:ascii="Verdana" w:eastAsia="Times New Roman" w:hAnsi="Verdana"/>
      <w:sz w:val="20"/>
      <w:szCs w:val="20"/>
    </w:rPr>
  </w:style>
  <w:style w:type="paragraph" w:customStyle="1" w:styleId="subsection1text0">
    <w:name w:val="subsection1text"/>
    <w:basedOn w:val="Normal"/>
    <w:uiPriority w:val="99"/>
    <w:rsid w:val="00915EC3"/>
    <w:pPr>
      <w:spacing w:before="100" w:beforeAutospacing="1" w:after="100" w:afterAutospacing="1" w:line="240" w:lineRule="auto"/>
    </w:pPr>
    <w:rPr>
      <w:rFonts w:ascii="Verdana" w:eastAsia="Times New Roman" w:hAnsi="Verdana"/>
      <w:sz w:val="20"/>
      <w:szCs w:val="20"/>
    </w:rPr>
  </w:style>
  <w:style w:type="paragraph" w:customStyle="1" w:styleId="538552DCBB0F4C4BB087ED922D6A6322">
    <w:name w:val="538552DCBB0F4C4BB087ED922D6A6322"/>
    <w:rsid w:val="00915EC3"/>
    <w:rPr>
      <w:rFonts w:ascii="Calibri" w:eastAsia="MS Mincho" w:hAnsi="Calibri" w:cs="Arial"/>
      <w:lang w:eastAsia="ja-JP"/>
    </w:rPr>
  </w:style>
  <w:style w:type="paragraph" w:customStyle="1" w:styleId="OmniPage519">
    <w:name w:val="OmniPage #519"/>
    <w:rsid w:val="00915EC3"/>
    <w:pPr>
      <w:tabs>
        <w:tab w:val="left" w:pos="100"/>
        <w:tab w:val="right" w:pos="10401"/>
      </w:tabs>
      <w:spacing w:after="0" w:line="240" w:lineRule="auto"/>
      <w:jc w:val="center"/>
    </w:pPr>
    <w:rPr>
      <w:rFonts w:ascii="Times New Roman" w:eastAsia="Times New Roman" w:hAnsi="Times New Roman" w:cs="Times New Roman"/>
      <w:sz w:val="18"/>
      <w:szCs w:val="20"/>
    </w:rPr>
  </w:style>
  <w:style w:type="paragraph" w:styleId="FootnoteText">
    <w:name w:val="footnote text"/>
    <w:basedOn w:val="Normal"/>
    <w:link w:val="FootnoteTextChar"/>
    <w:uiPriority w:val="99"/>
    <w:semiHidden/>
    <w:unhideWhenUsed/>
    <w:rsid w:val="00915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5EC3"/>
    <w:rPr>
      <w:rFonts w:ascii="Calibri" w:eastAsia="Calibri" w:hAnsi="Calibri" w:cs="Times New Roman"/>
      <w:sz w:val="20"/>
      <w:szCs w:val="20"/>
    </w:rPr>
  </w:style>
  <w:style w:type="character" w:styleId="FootnoteReference">
    <w:name w:val="footnote reference"/>
    <w:uiPriority w:val="99"/>
    <w:semiHidden/>
    <w:unhideWhenUsed/>
    <w:rsid w:val="00915EC3"/>
    <w:rPr>
      <w:vertAlign w:val="superscript"/>
    </w:rPr>
  </w:style>
  <w:style w:type="paragraph" w:customStyle="1" w:styleId="DocID">
    <w:name w:val="DocID"/>
    <w:basedOn w:val="Normal"/>
    <w:next w:val="Footer"/>
    <w:uiPriority w:val="99"/>
    <w:unhideWhenUsed/>
    <w:rsid w:val="00915EC3"/>
    <w:pPr>
      <w:spacing w:after="0" w:line="240" w:lineRule="auto"/>
    </w:pPr>
    <w:rPr>
      <w:rFonts w:ascii="Times New Roman" w:eastAsia="SimSun" w:hAnsi="Times New Roman"/>
      <w:sz w:val="16"/>
      <w:lang w:eastAsia="zh-CN"/>
    </w:rPr>
  </w:style>
  <w:style w:type="paragraph" w:customStyle="1" w:styleId="FreeForm">
    <w:name w:val="Free Form"/>
    <w:rsid w:val="00915EC3"/>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safe.org/cs/standards/A117/Pages/default.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slpa.ca/caslpa-work/classroom-acoustic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DCA5BF942C748B92875710986FEF8" ma:contentTypeVersion="4" ma:contentTypeDescription="Create a new document." ma:contentTypeScope="" ma:versionID="42aa03cbde37dc52d1a37b95ed6aca61">
  <xsd:schema xmlns:xsd="http://www.w3.org/2001/XMLSchema" xmlns:p="http://schemas.microsoft.com/office/2006/metadata/properties" xmlns:ns1="http://schemas.microsoft.com/sharepoint/v3" xmlns:ns2="07d7054e-365c-437d-b260-b7f2cabff892" targetNamespace="http://schemas.microsoft.com/office/2006/metadata/properties" ma:root="true" ma:fieldsID="f94a602c7756550dc341daae816fd7fe" ns1:_="" ns2:_="">
    <xsd:import namespace="http://schemas.microsoft.com/sharepoint/v3"/>
    <xsd:import namespace="07d7054e-365c-437d-b260-b7f2cabff892"/>
    <xsd:element name="properties">
      <xsd:complexType>
        <xsd:sequence>
          <xsd:element name="documentManagement">
            <xsd:complexType>
              <xsd:all>
                <xsd:element ref="ns1:PublishingStartDate" minOccurs="0"/>
                <xsd:element ref="ns1:PublishingExpirationDate" minOccurs="0"/>
                <xsd:element ref="ns2:ICCSafeDocumentType" minOccurs="0"/>
                <xsd:element ref="ns1:PublishedDate" minOccurs="0"/>
                <xsd:element ref="ns2:Edition" minOccurs="0"/>
                <xsd:element ref="ns2:Special_x0020_Topic"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PublishedDate" ma:index="11" nillable="true" ma:displayName="Published" ma:default="[today]" ma:format="DateOnly" ma:internalName="PublishedDate">
      <xsd:simpleType>
        <xsd:restriction base="dms:DateTime"/>
      </xsd:simpleType>
    </xsd:element>
  </xsd:schema>
  <xsd:schema xmlns:xsd="http://www.w3.org/2001/XMLSchema" xmlns:dms="http://schemas.microsoft.com/office/2006/documentManagement/types" targetNamespace="07d7054e-365c-437d-b260-b7f2cabff892" elementFormDefault="qualified">
    <xsd:import namespace="http://schemas.microsoft.com/office/2006/documentManagement/types"/>
    <xsd:element name="ICCSafeDocumentType" ma:index="10" nillable="true" ma:displayName="Type" ma:default="Please Select:" ma:format="Dropdown" ma:internalName="ICCSafeDocumentType">
      <xsd:simpleType>
        <xsd:restriction base="dms:Choice">
          <xsd:enumeration value="Please Select:"/>
          <xsd:enumeration value="February 2-6, 2015 Meeting"/>
          <xsd:enumeration value="Second Public Review Draft"/>
          <xsd:enumeration value="Second Public Review Draft - Supplement"/>
          <xsd:enumeration value="Second Public Review Draft - Background Report"/>
          <xsd:enumeration value="Committee Action Review on Public Comments on First Public Review Draft"/>
          <xsd:enumeration value="Committee Action Review on Unresolved Issues of January 3, 2014"/>
          <xsd:enumeration value="January 21-24, 2014 Meeting"/>
          <xsd:enumeration value="Public Comments Report – First Public Review Draft"/>
          <xsd:enumeration value="First Public Review Draft"/>
          <xsd:enumeration value="First Public Review Draft – Supplement"/>
          <xsd:enumeration value="First Public Review Draft – Background Report"/>
          <xsd:enumeration value="July 15–19, 2013 Meeting"/>
          <xsd:enumeration value="First Draft Standard Development"/>
          <xsd:enumeration value="A117 Misc"/>
          <xsd:enumeration value="Meeting Notice(s)"/>
          <xsd:enumeration value="Meeting Agenda(s)"/>
          <xsd:enumeration value="Meeting Minute(s)"/>
          <xsd:enumeration value="Adoption Ordinances"/>
          <xsd:enumeration value="Agenda"/>
          <xsd:enumeration value="Brochure"/>
          <xsd:enumeration value="Building Safety Journal"/>
          <xsd:enumeration value="Bulletin"/>
          <xsd:enumeration value="Bylaws doc"/>
          <xsd:enumeration value="Call History"/>
          <xsd:enumeration value="Calls for Committee"/>
          <xsd:enumeration value="Chapters"/>
          <xsd:enumeration value="Code Adoption Toolkit"/>
          <xsd:enumeration value="Code Adoptions"/>
          <xsd:enumeration value="Code Change"/>
          <xsd:enumeration value="Code Development Hearings"/>
          <xsd:enumeration value="Code Development Schedule"/>
          <xsd:enumeration value="Code Grant Bill"/>
          <xsd:enumeration value="Committee Application"/>
          <xsd:enumeration value="Committee Interpretation"/>
          <xsd:enumeration value="Committee Procedures and Policies"/>
          <xsd:enumeration value="Committee Roster"/>
          <xsd:enumeration value="Contact List"/>
          <xsd:enumeration value="Council Policy"/>
          <xsd:enumeration value="Current Committee List"/>
          <xsd:enumeration value="Draft A"/>
          <xsd:enumeration value="Draft C"/>
          <xsd:enumeration value="Draft Reports"/>
          <xsd:enumeration value="Errata"/>
          <xsd:enumeration value="Final Committee Action"/>
          <xsd:enumeration value="Final Committee Report (FCR)"/>
          <xsd:enumeration value="Fifth Draft Standard Development"/>
          <xsd:enumeration value="Final Action Agenda"/>
          <xsd:enumeration value="Final Action Hearing"/>
          <xsd:enumeration value="Final Legislative Text Draft"/>
          <xsd:enumeration value="Final Reports"/>
          <xsd:enumeration value="First Draft Standard Development"/>
          <xsd:enumeration value="Form"/>
          <xsd:enumeration value="Fourth Draft Standard Development"/>
          <xsd:enumeration value="ICC Statements and Comments"/>
          <xsd:enumeration value="Manual"/>
          <xsd:enumeration value="Media Advisory"/>
          <xsd:enumeration value="Meeting Minutes"/>
          <xsd:enumeration value="Meeting Notice"/>
          <xsd:enumeration value="Membership Application"/>
          <xsd:enumeration value="Membership General"/>
          <xsd:enumeration value="Methodology"/>
          <xsd:enumeration value="Miscellaneous"/>
          <xsd:enumeration value="News Release"/>
          <xsd:enumeration value="Notices"/>
          <xsd:enumeration value="Other General Resource"/>
          <xsd:enumeration value="Policy"/>
          <xsd:enumeration value="Policy Procedures"/>
          <xsd:enumeration value="Procedure"/>
          <xsd:enumeration value="Procedures and Policy"/>
          <xsd:enumeration value="Product Release"/>
          <xsd:enumeration value="Proposal"/>
          <xsd:enumeration value="Proposed Changes"/>
          <xsd:enumeration value="Public Comment Form"/>
          <xsd:enumeration value="Public Comments"/>
          <xsd:enumeration value="Public Comments Report (PCR)"/>
          <xsd:enumeration value="Public Hearing Results"/>
          <xsd:enumeration value="Public Proposal Report (PPR)"/>
          <xsd:enumeration value="Public Proposal Report Draft"/>
          <xsd:enumeration value="Report"/>
          <xsd:enumeration value="Report of Hearings"/>
          <xsd:enumeration value="Resource Documents"/>
          <xsd:enumeration value="Roster"/>
          <xsd:enumeration value="Scope and Objectives"/>
          <xsd:enumeration value="Scope and Procedures"/>
          <xsd:enumeration value="Second Draft Standard Development"/>
          <xsd:enumeration value="Special Topic"/>
          <xsd:enumeration value="Status Update"/>
          <xsd:enumeration value="Stimulus Toolkit"/>
          <xsd:enumeration value="Study Groups"/>
          <xsd:enumeration value="Summary of Final Actions"/>
          <xsd:enumeration value="Task Group Reports"/>
          <xsd:enumeration value="Task Group on Editorial Changes (TGEC)"/>
          <xsd:enumeration value="Third Draft Standard Development"/>
          <xsd:enumeration value="Work Plan"/>
          <xsd:enumeration value="Working Groups"/>
        </xsd:restriction>
      </xsd:simpleType>
    </xsd:element>
    <xsd:element name="Edition" ma:index="12" nillable="true" ma:displayName="Edition" ma:default="2015" ma:format="Dropdown" ma:internalName="Edition">
      <xsd:simpleType>
        <xsd:restriction base="dms:Choice">
          <xsd:enumeration value="2015"/>
          <xsd:enumeration value="General"/>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restriction>
      </xsd:simpleType>
    </xsd:element>
    <xsd:element name="Special_x0020_Topic" ma:index="13" nillable="true" ma:displayName="Special Topic" ma:default="Committee Action Report on Ballot and Proponent Comments – July 2013" ma:description="Type Special Topic (if applicable)" ma:format="Dropdown" ma:internalName="Special_x0020_Topic">
      <xsd:simpleType>
        <xsd:union memberTypes="dms:Text">
          <xsd:simpleType>
            <xsd:restriction base="dms:Choice">
              <xsd:enumeration value="Ballot Comment and Proponent Comment Agenda – July 15-19, 2013"/>
              <xsd:enumeration value="Preliminary Committee Actions Report"/>
              <xsd:enumeration value="Proposed Changes to the ICC/A117.1-2009"/>
              <xsd:enumeration value="Roof Vents"/>
              <xsd:enumeration value="Vertical Openings"/>
              <xsd:enumeration value="Procedures and Policy"/>
              <xsd:enumeration value="Committee Action Report on Ballot and Proponent Comments – July 2013"/>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pecial_x0020_Topic xmlns="07d7054e-365c-437d-b260-b7f2cabff892" xsi:nil="true"/>
    <Edition xmlns="07d7054e-365c-437d-b260-b7f2cabff892">2015</Edition>
    <PublishingExpirationDate xmlns="http://schemas.microsoft.com/sharepoint/v3" xsi:nil="true"/>
    <PublishingStartDate xmlns="http://schemas.microsoft.com/sharepoint/v3" xsi:nil="true"/>
    <PublishedDate xmlns="http://schemas.microsoft.com/sharepoint/v3">2014-08-22T04:00:00+00:00</PublishedDate>
    <ICCSafeDocumentType xmlns="07d7054e-365c-437d-b260-b7f2cabff892">Committee Action Review on Public Comments on First Public Review Draft</ICCSafeDocumentType>
  </documentManagement>
</p:properties>
</file>

<file path=customXml/itemProps1.xml><?xml version="1.0" encoding="utf-8"?>
<ds:datastoreItem xmlns:ds="http://schemas.openxmlformats.org/officeDocument/2006/customXml" ds:itemID="{88792177-8E09-4576-AC2C-0A82C55601DE}"/>
</file>

<file path=customXml/itemProps2.xml><?xml version="1.0" encoding="utf-8"?>
<ds:datastoreItem xmlns:ds="http://schemas.openxmlformats.org/officeDocument/2006/customXml" ds:itemID="{1D9E97E7-65C1-4730-8286-C570CA85BCD6}"/>
</file>

<file path=customXml/itemProps3.xml><?xml version="1.0" encoding="utf-8"?>
<ds:datastoreItem xmlns:ds="http://schemas.openxmlformats.org/officeDocument/2006/customXml" ds:itemID="{DF6E6FCE-5A8C-49A7-8A92-AB80E6AEA156}"/>
</file>

<file path=docProps/app.xml><?xml version="1.0" encoding="utf-8"?>
<Properties xmlns="http://schemas.openxmlformats.org/officeDocument/2006/extended-properties" xmlns:vt="http://schemas.openxmlformats.org/officeDocument/2006/docPropsVTypes">
  <Template>Normal.dotm</Template>
  <TotalTime>3</TotalTime>
  <Pages>25</Pages>
  <Words>10041</Words>
  <Characters>57238</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08 &amp; 09</dc:title>
  <dc:creator>Kermit Robinson</dc:creator>
  <cp:lastModifiedBy>Kermit Robinson</cp:lastModifiedBy>
  <cp:revision>3</cp:revision>
  <cp:lastPrinted>2014-08-21T19:18:00Z</cp:lastPrinted>
  <dcterms:created xsi:type="dcterms:W3CDTF">2014-08-21T19:17:00Z</dcterms:created>
  <dcterms:modified xsi:type="dcterms:W3CDTF">2014-08-21T19:20:00Z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0x0101004F8DCA5BF942C748B92875710986FEF8</vt:lpwstr>
  </property>
</Properties>
</file>